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9CE" w:rsidRPr="003E2E00" w:rsidRDefault="004B2877">
      <w:pPr>
        <w:spacing w:after="240"/>
        <w:rPr>
          <w:sz w:val="20"/>
          <w:szCs w:val="20"/>
        </w:rPr>
      </w:pPr>
      <w:r>
        <w:rPr>
          <w:lang w:val="en-US"/>
        </w:rPr>
        <w:t>UDC</w:t>
      </w:r>
      <w:r w:rsidR="00B309CE" w:rsidRPr="003E2E00">
        <w:t xml:space="preserve"> </w:t>
      </w:r>
      <w:r w:rsidR="00CC47FC" w:rsidRPr="00CC47FC">
        <w:rPr>
          <w:color w:val="000000"/>
        </w:rPr>
        <w:t>"004.773.7:811.111":377.36</w:t>
      </w:r>
    </w:p>
    <w:p w:rsidR="00B309CE" w:rsidRPr="004B2877" w:rsidRDefault="008971B4">
      <w:pPr>
        <w:spacing w:before="120"/>
        <w:rPr>
          <w:b/>
          <w:bCs/>
          <w:sz w:val="20"/>
          <w:szCs w:val="20"/>
          <w:lang w:val="en-GB"/>
        </w:rPr>
      </w:pPr>
      <w:proofErr w:type="spellStart"/>
      <w:r w:rsidRPr="004B2877">
        <w:rPr>
          <w:b/>
          <w:bCs/>
          <w:sz w:val="20"/>
          <w:szCs w:val="20"/>
          <w:lang w:val="en-GB"/>
        </w:rPr>
        <w:t>Hаnnа</w:t>
      </w:r>
      <w:proofErr w:type="spellEnd"/>
      <w:r w:rsidR="004B2877">
        <w:rPr>
          <w:b/>
          <w:bCs/>
          <w:sz w:val="20"/>
          <w:szCs w:val="20"/>
          <w:lang w:val="en-GB"/>
        </w:rPr>
        <w:t xml:space="preserve"> M.</w:t>
      </w:r>
      <w:r w:rsidRPr="004B2877">
        <w:rPr>
          <w:b/>
          <w:bCs/>
          <w:sz w:val="20"/>
          <w:szCs w:val="20"/>
          <w:lang w:val="en-GB"/>
        </w:rPr>
        <w:t xml:space="preserve"> </w:t>
      </w:r>
      <w:proofErr w:type="spellStart"/>
      <w:r w:rsidRPr="004B2877">
        <w:rPr>
          <w:b/>
          <w:bCs/>
          <w:sz w:val="20"/>
          <w:szCs w:val="20"/>
          <w:lang w:val="en-GB"/>
        </w:rPr>
        <w:t>Shalatska</w:t>
      </w:r>
      <w:proofErr w:type="spellEnd"/>
      <w:r w:rsidR="00B309CE" w:rsidRPr="004B2877">
        <w:rPr>
          <w:b/>
          <w:bCs/>
          <w:sz w:val="20"/>
          <w:szCs w:val="20"/>
          <w:lang w:val="en-GB"/>
        </w:rPr>
        <w:t xml:space="preserve"> </w:t>
      </w:r>
    </w:p>
    <w:p w:rsidR="00B309CE" w:rsidRPr="004B2877" w:rsidRDefault="004B2877">
      <w:pPr>
        <w:rPr>
          <w:sz w:val="20"/>
          <w:szCs w:val="20"/>
          <w:lang w:val="en-GB"/>
        </w:rPr>
      </w:pPr>
      <w:r w:rsidRPr="004B2877">
        <w:rPr>
          <w:sz w:val="20"/>
          <w:szCs w:val="20"/>
          <w:lang w:val="en-GB"/>
        </w:rPr>
        <w:t>PhD</w:t>
      </w:r>
      <w:r w:rsidR="000334A6" w:rsidRPr="004B2877">
        <w:rPr>
          <w:sz w:val="20"/>
          <w:szCs w:val="20"/>
          <w:lang w:val="en-GB"/>
        </w:rPr>
        <w:t xml:space="preserve"> </w:t>
      </w:r>
      <w:r w:rsidRPr="004B2877">
        <w:rPr>
          <w:sz w:val="20"/>
          <w:szCs w:val="20"/>
          <w:lang w:val="en-GB"/>
        </w:rPr>
        <w:t>in</w:t>
      </w:r>
      <w:r w:rsidR="000334A6" w:rsidRPr="004B2877">
        <w:rPr>
          <w:sz w:val="20"/>
          <w:szCs w:val="20"/>
          <w:lang w:val="en-GB"/>
        </w:rPr>
        <w:t xml:space="preserve"> </w:t>
      </w:r>
      <w:r w:rsidRPr="004B2877">
        <w:rPr>
          <w:sz w:val="20"/>
          <w:szCs w:val="20"/>
          <w:lang w:val="en-GB"/>
        </w:rPr>
        <w:t>P</w:t>
      </w:r>
      <w:r w:rsidR="000334A6" w:rsidRPr="004B2877">
        <w:rPr>
          <w:sz w:val="20"/>
          <w:szCs w:val="20"/>
          <w:lang w:val="en-GB"/>
        </w:rPr>
        <w:t xml:space="preserve">hilological sciences, </w:t>
      </w:r>
      <w:r w:rsidRPr="004B2877">
        <w:rPr>
          <w:sz w:val="20"/>
          <w:szCs w:val="20"/>
          <w:lang w:val="en-GB"/>
        </w:rPr>
        <w:t>A</w:t>
      </w:r>
      <w:r w:rsidR="000334A6" w:rsidRPr="004B2877">
        <w:rPr>
          <w:sz w:val="20"/>
          <w:szCs w:val="20"/>
          <w:lang w:val="en-GB"/>
        </w:rPr>
        <w:t xml:space="preserve">ssociate </w:t>
      </w:r>
      <w:r w:rsidRPr="004B2877">
        <w:rPr>
          <w:sz w:val="20"/>
          <w:szCs w:val="20"/>
          <w:lang w:val="en-GB"/>
        </w:rPr>
        <w:t>P</w:t>
      </w:r>
      <w:r w:rsidR="000334A6" w:rsidRPr="004B2877">
        <w:rPr>
          <w:sz w:val="20"/>
          <w:szCs w:val="20"/>
          <w:lang w:val="en-GB"/>
        </w:rPr>
        <w:t>rofessor</w:t>
      </w:r>
      <w:r w:rsidRPr="004B2877">
        <w:rPr>
          <w:sz w:val="20"/>
          <w:szCs w:val="20"/>
          <w:lang w:val="en-GB"/>
        </w:rPr>
        <w:t>, Department of Foreign Languages</w:t>
      </w:r>
    </w:p>
    <w:p w:rsidR="00B309CE" w:rsidRPr="004B2877" w:rsidRDefault="008971B4">
      <w:pPr>
        <w:rPr>
          <w:sz w:val="20"/>
          <w:szCs w:val="20"/>
          <w:lang w:val="en-GB"/>
        </w:rPr>
      </w:pPr>
      <w:r w:rsidRPr="004B2877">
        <w:rPr>
          <w:sz w:val="20"/>
          <w:szCs w:val="20"/>
          <w:lang w:val="en-GB"/>
        </w:rPr>
        <w:t>SIHE “</w:t>
      </w:r>
      <w:proofErr w:type="spellStart"/>
      <w:r w:rsidRPr="004B2877">
        <w:rPr>
          <w:sz w:val="20"/>
          <w:szCs w:val="20"/>
          <w:lang w:val="en-GB"/>
        </w:rPr>
        <w:t>Kryvyi</w:t>
      </w:r>
      <w:proofErr w:type="spellEnd"/>
      <w:r w:rsidRPr="004B2877">
        <w:rPr>
          <w:sz w:val="20"/>
          <w:szCs w:val="20"/>
          <w:lang w:val="en-GB"/>
        </w:rPr>
        <w:t xml:space="preserve"> </w:t>
      </w:r>
      <w:proofErr w:type="spellStart"/>
      <w:r w:rsidRPr="004B2877">
        <w:rPr>
          <w:sz w:val="20"/>
          <w:szCs w:val="20"/>
          <w:lang w:val="en-GB"/>
        </w:rPr>
        <w:t>Rih</w:t>
      </w:r>
      <w:proofErr w:type="spellEnd"/>
      <w:r w:rsidRPr="004B2877">
        <w:rPr>
          <w:sz w:val="20"/>
          <w:szCs w:val="20"/>
          <w:lang w:val="en-GB"/>
        </w:rPr>
        <w:t xml:space="preserve"> National University”</w:t>
      </w:r>
      <w:r w:rsidR="00B309CE" w:rsidRPr="004B2877">
        <w:rPr>
          <w:sz w:val="20"/>
          <w:szCs w:val="20"/>
          <w:lang w:val="en-GB"/>
        </w:rPr>
        <w:t xml:space="preserve">, </w:t>
      </w:r>
      <w:proofErr w:type="spellStart"/>
      <w:r w:rsidRPr="004B2877">
        <w:rPr>
          <w:sz w:val="20"/>
          <w:szCs w:val="20"/>
          <w:lang w:val="en-GB"/>
        </w:rPr>
        <w:t>Kryvyi</w:t>
      </w:r>
      <w:proofErr w:type="spellEnd"/>
      <w:r w:rsidRPr="004B2877">
        <w:rPr>
          <w:sz w:val="20"/>
          <w:szCs w:val="20"/>
          <w:lang w:val="en-GB"/>
        </w:rPr>
        <w:t xml:space="preserve"> </w:t>
      </w:r>
      <w:proofErr w:type="spellStart"/>
      <w:r w:rsidRPr="004B2877">
        <w:rPr>
          <w:sz w:val="20"/>
          <w:szCs w:val="20"/>
          <w:lang w:val="en-GB"/>
        </w:rPr>
        <w:t>Rih</w:t>
      </w:r>
      <w:proofErr w:type="spellEnd"/>
      <w:r w:rsidRPr="004B2877">
        <w:rPr>
          <w:sz w:val="20"/>
          <w:szCs w:val="20"/>
          <w:lang w:val="en-GB"/>
        </w:rPr>
        <w:t>, Ukraine</w:t>
      </w:r>
    </w:p>
    <w:p w:rsidR="00B309CE" w:rsidRPr="003E2E00" w:rsidRDefault="0096038E" w:rsidP="00E9444F">
      <w:pPr>
        <w:rPr>
          <w:sz w:val="20"/>
          <w:szCs w:val="20"/>
        </w:rPr>
      </w:pPr>
      <w:r w:rsidRPr="0096038E">
        <w:rPr>
          <w:sz w:val="20"/>
          <w:szCs w:val="20"/>
        </w:rPr>
        <w:t xml:space="preserve">ORCID ID </w:t>
      </w:r>
      <w:r w:rsidR="008971B4" w:rsidRPr="008971B4">
        <w:rPr>
          <w:sz w:val="20"/>
          <w:szCs w:val="20"/>
        </w:rPr>
        <w:t>0000-0002-1231-8847</w:t>
      </w:r>
      <w:r w:rsidR="00B309CE" w:rsidRPr="003E2E00">
        <w:rPr>
          <w:sz w:val="20"/>
          <w:szCs w:val="20"/>
        </w:rPr>
        <w:t xml:space="preserve"> </w:t>
      </w:r>
    </w:p>
    <w:p w:rsidR="00B309CE" w:rsidRPr="003E2E00" w:rsidRDefault="008971B4">
      <w:pPr>
        <w:rPr>
          <w:i/>
          <w:iCs/>
          <w:sz w:val="20"/>
          <w:szCs w:val="20"/>
        </w:rPr>
      </w:pPr>
      <w:r w:rsidRPr="008971B4">
        <w:rPr>
          <w:i/>
          <w:iCs/>
          <w:sz w:val="20"/>
          <w:szCs w:val="20"/>
        </w:rPr>
        <w:t>shalatska@i.ua</w:t>
      </w:r>
    </w:p>
    <w:p w:rsidR="00B309CE" w:rsidRPr="003E2E00" w:rsidRDefault="008971B4">
      <w:pPr>
        <w:spacing w:before="480" w:after="240" w:line="276" w:lineRule="auto"/>
        <w:jc w:val="center"/>
        <w:rPr>
          <w:b/>
          <w:bCs/>
          <w:caps/>
        </w:rPr>
      </w:pPr>
      <w:r w:rsidRPr="008971B4">
        <w:rPr>
          <w:b/>
          <w:bCs/>
          <w:caps/>
        </w:rPr>
        <w:t>The Efficiency of MOOCs Implementation in Teaching English for Professional Purposes</w:t>
      </w:r>
    </w:p>
    <w:p w:rsidR="00B309CE" w:rsidRPr="008971B4" w:rsidRDefault="008971B4" w:rsidP="008971B4">
      <w:pPr>
        <w:pStyle w:val="abstract"/>
        <w:spacing w:before="240" w:after="0"/>
        <w:ind w:right="565"/>
        <w:rPr>
          <w:rFonts w:ascii="Times New Roman" w:hAnsi="Times New Roman" w:cs="Times New Roman"/>
          <w:bCs/>
          <w:sz w:val="20"/>
          <w:szCs w:val="20"/>
        </w:rPr>
      </w:pPr>
      <w:r w:rsidRPr="008971B4">
        <w:rPr>
          <w:rFonts w:ascii="Times New Roman" w:hAnsi="Times New Roman" w:cs="Times New Roman"/>
          <w:b/>
          <w:bCs/>
          <w:sz w:val="20"/>
          <w:szCs w:val="20"/>
        </w:rPr>
        <w:t xml:space="preserve">Abstract. </w:t>
      </w:r>
      <w:r w:rsidRPr="008971B4">
        <w:rPr>
          <w:rFonts w:ascii="Times New Roman" w:hAnsi="Times New Roman" w:cs="Times New Roman"/>
          <w:bCs/>
          <w:sz w:val="20"/>
          <w:szCs w:val="20"/>
        </w:rPr>
        <w:t>The article considers the way of integrating Massive Open Online Courses (MOOCs) into the educational process and determining its role in students’ motivation to lear</w:t>
      </w:r>
      <w:r>
        <w:rPr>
          <w:rFonts w:ascii="Times New Roman" w:hAnsi="Times New Roman" w:cs="Times New Roman"/>
          <w:bCs/>
          <w:sz w:val="20"/>
          <w:szCs w:val="20"/>
        </w:rPr>
        <w:t>n a foreign language for profes</w:t>
      </w:r>
      <w:r w:rsidRPr="008971B4">
        <w:rPr>
          <w:rFonts w:ascii="Times New Roman" w:hAnsi="Times New Roman" w:cs="Times New Roman"/>
          <w:bCs/>
          <w:sz w:val="20"/>
          <w:szCs w:val="20"/>
        </w:rPr>
        <w:t>sional purposes. The goal of the research is studying the efficiency of implementation MOOCs as part of students’ independent work while learning a foreign language for professional purposes at the university. Considering the increasing need for education around the world, the role of MOOCs will become more importa</w:t>
      </w:r>
      <w:r>
        <w:rPr>
          <w:rFonts w:ascii="Times New Roman" w:hAnsi="Times New Roman" w:cs="Times New Roman"/>
          <w:bCs/>
          <w:sz w:val="20"/>
          <w:szCs w:val="20"/>
        </w:rPr>
        <w:t>nt than ever before. Consequent</w:t>
      </w:r>
      <w:r w:rsidRPr="008971B4">
        <w:rPr>
          <w:rFonts w:ascii="Times New Roman" w:hAnsi="Times New Roman" w:cs="Times New Roman"/>
          <w:bCs/>
          <w:sz w:val="20"/>
          <w:szCs w:val="20"/>
        </w:rPr>
        <w:t>ly, engaging students whose major is Information Technology with learning the integrating course content could enhance their skill and knowledge of programming. In this article, we describe how this idea is being realized and can be adopted by universities willing to use benefits of MOOCs in teaching English for professional purposes.</w:t>
      </w:r>
    </w:p>
    <w:p w:rsidR="00B309CE" w:rsidRPr="008971B4" w:rsidRDefault="008971B4">
      <w:pPr>
        <w:spacing w:before="240"/>
        <w:ind w:left="567" w:right="565"/>
        <w:jc w:val="both"/>
        <w:rPr>
          <w:sz w:val="20"/>
          <w:szCs w:val="20"/>
          <w:lang w:val="en-US"/>
        </w:rPr>
      </w:pPr>
      <w:r w:rsidRPr="008971B4">
        <w:rPr>
          <w:b/>
          <w:bCs/>
          <w:sz w:val="20"/>
          <w:szCs w:val="20"/>
          <w:lang w:val="en-US"/>
        </w:rPr>
        <w:t xml:space="preserve">Keywords: </w:t>
      </w:r>
      <w:r>
        <w:rPr>
          <w:bCs/>
          <w:sz w:val="20"/>
          <w:szCs w:val="20"/>
          <w:lang w:val="en-US"/>
        </w:rPr>
        <w:t>MOOC;</w:t>
      </w:r>
      <w:r w:rsidRPr="008971B4">
        <w:rPr>
          <w:bCs/>
          <w:sz w:val="20"/>
          <w:szCs w:val="20"/>
          <w:lang w:val="en-US"/>
        </w:rPr>
        <w:t xml:space="preserve"> motivation</w:t>
      </w:r>
      <w:r>
        <w:rPr>
          <w:bCs/>
          <w:sz w:val="20"/>
          <w:szCs w:val="20"/>
          <w:lang w:val="en-US"/>
        </w:rPr>
        <w:t>; implementation; independent learning; flipped classroom;</w:t>
      </w:r>
      <w:r w:rsidRPr="008971B4">
        <w:rPr>
          <w:bCs/>
          <w:sz w:val="20"/>
          <w:szCs w:val="20"/>
          <w:lang w:val="en-US"/>
        </w:rPr>
        <w:t xml:space="preserve"> life-long learning.</w:t>
      </w:r>
    </w:p>
    <w:p w:rsidR="00B309CE" w:rsidRPr="003E2E00" w:rsidRDefault="00B309CE">
      <w:pPr>
        <w:autoSpaceDE w:val="0"/>
        <w:spacing w:before="480" w:after="240"/>
        <w:ind w:firstLine="567"/>
        <w:jc w:val="both"/>
        <w:rPr>
          <w:b/>
          <w:bCs/>
        </w:rPr>
      </w:pPr>
      <w:r w:rsidRPr="003E2E00">
        <w:rPr>
          <w:b/>
          <w:bCs/>
        </w:rPr>
        <w:t xml:space="preserve">1. </w:t>
      </w:r>
      <w:r w:rsidR="000334A6" w:rsidRPr="000334A6">
        <w:rPr>
          <w:b/>
          <w:bCs/>
          <w:lang w:val="en-US"/>
        </w:rPr>
        <w:t>Introduction</w:t>
      </w:r>
    </w:p>
    <w:p w:rsidR="000334A6" w:rsidRPr="000334A6" w:rsidRDefault="000334A6" w:rsidP="000334A6">
      <w:pPr>
        <w:autoSpaceDE w:val="0"/>
        <w:ind w:firstLine="567"/>
        <w:jc w:val="both"/>
        <w:rPr>
          <w:lang w:val="en-US"/>
        </w:rPr>
      </w:pPr>
      <w:r w:rsidRPr="000334A6">
        <w:rPr>
          <w:lang w:val="en-US"/>
        </w:rPr>
        <w:t xml:space="preserve">The Web technologies are being increasingly used in various contexts, and higher education is not an exception. The purpose of this research is to study the efficiency of implementing Massive Open Online Courses (MOOCs) in students’ independent work while learning a foreign language for professional purposes at university, to define necessary pedagogical conditions of their integration. Through well-matched MOOCs used by an educator learning a foreign language will be professionally oriented. The integration of MOOCs has been used in the form of a flipped classroom in our research to complement </w:t>
      </w:r>
      <w:proofErr w:type="gramStart"/>
      <w:r w:rsidRPr="000334A6">
        <w:rPr>
          <w:lang w:val="en-US"/>
        </w:rPr>
        <w:t>traditional</w:t>
      </w:r>
      <w:proofErr w:type="gramEnd"/>
      <w:r w:rsidRPr="000334A6">
        <w:rPr>
          <w:lang w:val="en-US"/>
        </w:rPr>
        <w:t xml:space="preserve"> independent work in English for professional purposes. The group of scientists opined that “in flipped classrooms, the online component, for example the MOOC, allows students to prepare for in-class discussion by reviewing relevant material beforehand and at their own pace”</w:t>
      </w:r>
      <w:r w:rsidR="002D6CDF">
        <w:t xml:space="preserve"> </w:t>
      </w:r>
      <w:r w:rsidR="002D6CDF">
        <w:rPr>
          <w:lang w:val="en-US"/>
        </w:rPr>
        <w:t>[1</w:t>
      </w:r>
      <w:r w:rsidRPr="000334A6">
        <w:rPr>
          <w:lang w:val="en-US"/>
        </w:rPr>
        <w:t>, p. 309</w:t>
      </w:r>
      <w:r w:rsidR="002D6CDF">
        <w:rPr>
          <w:lang w:val="en-US"/>
        </w:rPr>
        <w:t>]</w:t>
      </w:r>
      <w:r w:rsidRPr="000334A6">
        <w:rPr>
          <w:lang w:val="en-US"/>
        </w:rPr>
        <w:t xml:space="preserve">. </w:t>
      </w:r>
    </w:p>
    <w:p w:rsidR="000334A6" w:rsidRPr="000334A6" w:rsidRDefault="000334A6" w:rsidP="000334A6">
      <w:pPr>
        <w:autoSpaceDE w:val="0"/>
        <w:ind w:firstLine="567"/>
        <w:jc w:val="both"/>
        <w:rPr>
          <w:lang w:val="en-US"/>
        </w:rPr>
      </w:pPr>
      <w:r w:rsidRPr="000334A6">
        <w:rPr>
          <w:lang w:val="en-US"/>
        </w:rPr>
        <w:t xml:space="preserve">The purpose has identified the following research objectives: </w:t>
      </w:r>
    </w:p>
    <w:p w:rsidR="000334A6" w:rsidRPr="000334A6" w:rsidRDefault="000334A6" w:rsidP="000334A6">
      <w:pPr>
        <w:autoSpaceDE w:val="0"/>
        <w:ind w:firstLine="567"/>
        <w:jc w:val="both"/>
        <w:rPr>
          <w:lang w:val="en-US"/>
        </w:rPr>
      </w:pPr>
      <w:r w:rsidRPr="000334A6">
        <w:rPr>
          <w:lang w:val="en-US"/>
        </w:rPr>
        <w:t>Review the outlined problems in scientific literature.</w:t>
      </w:r>
    </w:p>
    <w:p w:rsidR="000334A6" w:rsidRPr="000334A6" w:rsidRDefault="000334A6" w:rsidP="000334A6">
      <w:pPr>
        <w:autoSpaceDE w:val="0"/>
        <w:ind w:firstLine="567"/>
        <w:jc w:val="both"/>
        <w:rPr>
          <w:lang w:val="en-US"/>
        </w:rPr>
      </w:pPr>
      <w:r w:rsidRPr="000334A6">
        <w:rPr>
          <w:lang w:val="en-US"/>
        </w:rPr>
        <w:t>Outline opportunities for integration MOOCs in the process of teaching English for professional purposes.</w:t>
      </w:r>
    </w:p>
    <w:p w:rsidR="000334A6" w:rsidRPr="000334A6" w:rsidRDefault="000334A6" w:rsidP="000334A6">
      <w:pPr>
        <w:autoSpaceDE w:val="0"/>
        <w:ind w:firstLine="567"/>
        <w:jc w:val="both"/>
        <w:rPr>
          <w:lang w:val="en-US"/>
        </w:rPr>
      </w:pPr>
      <w:r w:rsidRPr="000334A6">
        <w:rPr>
          <w:lang w:val="en-US"/>
        </w:rPr>
        <w:t>Identify the efficiency of using MOOCs for student’s professional development.</w:t>
      </w:r>
    </w:p>
    <w:p w:rsidR="000334A6" w:rsidRPr="000334A6" w:rsidRDefault="000334A6" w:rsidP="000334A6">
      <w:pPr>
        <w:autoSpaceDE w:val="0"/>
        <w:ind w:firstLine="567"/>
        <w:jc w:val="both"/>
        <w:rPr>
          <w:lang w:val="en-US"/>
        </w:rPr>
      </w:pPr>
      <w:r w:rsidRPr="000334A6">
        <w:rPr>
          <w:lang w:val="en-US"/>
        </w:rPr>
        <w:t xml:space="preserve">Study the efficiency of implementation MOOCs in students’ independent work on a foreign language. </w:t>
      </w:r>
    </w:p>
    <w:p w:rsidR="000334A6" w:rsidRPr="000334A6" w:rsidRDefault="000334A6" w:rsidP="000334A6">
      <w:pPr>
        <w:autoSpaceDE w:val="0"/>
        <w:ind w:firstLine="567"/>
        <w:jc w:val="both"/>
        <w:rPr>
          <w:lang w:val="en-US"/>
        </w:rPr>
      </w:pPr>
      <w:r w:rsidRPr="000334A6">
        <w:rPr>
          <w:lang w:val="en-US"/>
        </w:rPr>
        <w:t xml:space="preserve">The following methods were used for solving these research objectives: analysis and generalization of scientific literature connected with the research problem to determine the state of its scientific elaboration; direct and indirect observation, which has allowed to find out the students’ attitude to the process of implementing MOOCs in learning a foreign language for professional purposes; investigation to check pedagogical conditions of effective implementation of MOOCs in the curriculum of students’ independent work; quantitative analyses of research results, an efficiency justification of the study. </w:t>
      </w:r>
    </w:p>
    <w:p w:rsidR="000334A6" w:rsidRPr="000334A6" w:rsidRDefault="000334A6" w:rsidP="000334A6">
      <w:pPr>
        <w:autoSpaceDE w:val="0"/>
        <w:ind w:firstLine="567"/>
        <w:jc w:val="both"/>
        <w:rPr>
          <w:lang w:val="en-US"/>
        </w:rPr>
      </w:pPr>
      <w:r w:rsidRPr="000334A6">
        <w:rPr>
          <w:lang w:val="en-US"/>
        </w:rPr>
        <w:lastRenderedPageBreak/>
        <w:t>This study was conducted in the context of course “English for professional purposes” at SIHE “</w:t>
      </w:r>
      <w:proofErr w:type="spellStart"/>
      <w:r w:rsidRPr="000334A6">
        <w:rPr>
          <w:lang w:val="en-US"/>
        </w:rPr>
        <w:t>Kryvyi</w:t>
      </w:r>
      <w:proofErr w:type="spellEnd"/>
      <w:r w:rsidRPr="000334A6">
        <w:rPr>
          <w:lang w:val="en-US"/>
        </w:rPr>
        <w:t xml:space="preserve"> </w:t>
      </w:r>
      <w:proofErr w:type="spellStart"/>
      <w:r w:rsidRPr="000334A6">
        <w:rPr>
          <w:lang w:val="en-US"/>
        </w:rPr>
        <w:t>Rih</w:t>
      </w:r>
      <w:proofErr w:type="spellEnd"/>
      <w:r w:rsidRPr="000334A6">
        <w:rPr>
          <w:lang w:val="en-US"/>
        </w:rPr>
        <w:t xml:space="preserve"> National University”. One hundred twenty-four students from eight groups of the Information Technology Faculty participated in the study. The age range of students was between 19 to 23 years. The groups were randomly divided into the control and experiment groups for research purposes. The control groups learned English according to the current curriculum of students’ independent work. The experiment groups signed up for the MOOC on the </w:t>
      </w:r>
      <w:proofErr w:type="spellStart"/>
      <w:r w:rsidRPr="000334A6">
        <w:rPr>
          <w:lang w:val="en-US"/>
        </w:rPr>
        <w:t>FutureLearn</w:t>
      </w:r>
      <w:proofErr w:type="spellEnd"/>
      <w:r w:rsidRPr="000334A6">
        <w:rPr>
          <w:lang w:val="en-US"/>
        </w:rPr>
        <w:t xml:space="preserve"> and met their educator once a week in an hour-long tutorial session. We report on how students in these eight groups were engaged with the learning and assessment components of independent work throughout the several weeks of integration. Also, we compare students’ outcomes based on pre-post integration content knowledge tests and assessments.</w:t>
      </w:r>
    </w:p>
    <w:p w:rsidR="00B309CE" w:rsidRPr="003E2E00" w:rsidRDefault="00BA7333">
      <w:pPr>
        <w:autoSpaceDE w:val="0"/>
        <w:spacing w:before="480" w:after="240"/>
        <w:ind w:firstLine="567"/>
        <w:jc w:val="both"/>
        <w:rPr>
          <w:sz w:val="20"/>
          <w:szCs w:val="20"/>
        </w:rPr>
      </w:pPr>
      <w:r>
        <w:rPr>
          <w:b/>
          <w:bCs/>
          <w:lang w:val="en-US"/>
        </w:rPr>
        <w:t>2</w:t>
      </w:r>
      <w:r w:rsidR="00B309CE" w:rsidRPr="003E2E00">
        <w:rPr>
          <w:b/>
          <w:bCs/>
        </w:rPr>
        <w:t xml:space="preserve">. </w:t>
      </w:r>
      <w:r w:rsidR="001F0ECE" w:rsidRPr="001F0ECE">
        <w:rPr>
          <w:b/>
          <w:bCs/>
        </w:rPr>
        <w:t>THE RESULTS AND DISCUSSION</w:t>
      </w:r>
    </w:p>
    <w:p w:rsidR="00790CB8" w:rsidRPr="00BA7333" w:rsidRDefault="00BA7333" w:rsidP="00BA7333">
      <w:pPr>
        <w:pStyle w:val="af0"/>
        <w:spacing w:before="0" w:after="120"/>
        <w:ind w:firstLine="567"/>
        <w:jc w:val="both"/>
        <w:rPr>
          <w:b/>
          <w:lang w:val="en-US"/>
        </w:rPr>
      </w:pPr>
      <w:r w:rsidRPr="00BA7333">
        <w:rPr>
          <w:b/>
          <w:lang w:val="en-US"/>
        </w:rPr>
        <w:t xml:space="preserve">2.1. </w:t>
      </w:r>
      <w:r w:rsidR="00790CB8" w:rsidRPr="00BA7333">
        <w:rPr>
          <w:b/>
          <w:lang w:val="en-US"/>
        </w:rPr>
        <w:t>Problem statement</w:t>
      </w:r>
    </w:p>
    <w:p w:rsidR="00790CB8" w:rsidRPr="00790CB8" w:rsidRDefault="00790CB8" w:rsidP="00790CB8">
      <w:pPr>
        <w:pStyle w:val="af0"/>
        <w:spacing w:before="0" w:after="0"/>
        <w:ind w:firstLine="567"/>
        <w:jc w:val="both"/>
        <w:rPr>
          <w:lang w:val="en-US"/>
        </w:rPr>
      </w:pPr>
      <w:r w:rsidRPr="00790CB8">
        <w:rPr>
          <w:lang w:val="en-US"/>
        </w:rPr>
        <w:t xml:space="preserve">The preparation for life-long learning is especially important for future programmers during a rapid development of the information technology. After graduation from university, most students are satisfied with what has already been achieved, because they are not prepared for self-development. However, the lack of willingness of students to engage in self-education and professional development leads to low competitiveness on the labor market in the future. To solve this problem, we offer implementing MOOCs in the learning process at university, including the curriculum of students’ independent work while learning a foreign language for professional purposes. It will facilitate further professional development, increase the level of student’s knowledge, and expand the range of interests. The students can communicate with foreign colleagues and see the practical necessity of learning English due to integrating MOOCs in the learning process. </w:t>
      </w:r>
    </w:p>
    <w:p w:rsidR="00790CB8" w:rsidRPr="00790CB8" w:rsidRDefault="00790CB8" w:rsidP="00790CB8">
      <w:pPr>
        <w:pStyle w:val="af0"/>
        <w:spacing w:before="0" w:after="0"/>
        <w:ind w:firstLine="567"/>
        <w:jc w:val="both"/>
        <w:rPr>
          <w:lang w:val="en-US"/>
        </w:rPr>
      </w:pPr>
      <w:r w:rsidRPr="00790CB8">
        <w:rPr>
          <w:lang w:val="en-US"/>
        </w:rPr>
        <w:t xml:space="preserve">The diagnostic part of the study has proved the inefficiency of traditional organization of independent work on learning English for professional purposes to prepare students for future careers. The current education system needs some changes because it is expected to prepare future professionals, to form their research skills, and to ensure their continuous lifelong learning. Neil P. Morris (2014) noted, “we must adapt the ways that students are taught and learn in Higher Education as this will impact on their skills, competencies and ability to contribute effectively in a digital workplace and society” </w:t>
      </w:r>
      <w:r w:rsidR="002D6CDF">
        <w:rPr>
          <w:lang w:val="en-US"/>
        </w:rPr>
        <w:t>[2, p</w:t>
      </w:r>
      <w:r w:rsidRPr="00790CB8">
        <w:rPr>
          <w:lang w:val="en-US"/>
        </w:rPr>
        <w:t>. 401</w:t>
      </w:r>
      <w:r w:rsidR="002D6CDF">
        <w:rPr>
          <w:lang w:val="en-US"/>
        </w:rPr>
        <w:t>]</w:t>
      </w:r>
      <w:r w:rsidRPr="00790CB8">
        <w:rPr>
          <w:lang w:val="en-US"/>
        </w:rPr>
        <w:t>. The integration of MOOCs in the process of learning English for professional purposes will supplement student’s independent learning and help to personalize learning environments.</w:t>
      </w:r>
    </w:p>
    <w:p w:rsidR="00790CB8" w:rsidRPr="00790CB8" w:rsidRDefault="00790CB8" w:rsidP="00790CB8">
      <w:pPr>
        <w:pStyle w:val="af0"/>
        <w:spacing w:before="0" w:after="0"/>
        <w:ind w:firstLine="567"/>
        <w:jc w:val="both"/>
        <w:rPr>
          <w:lang w:val="en-US"/>
        </w:rPr>
      </w:pPr>
      <w:r w:rsidRPr="00790CB8">
        <w:rPr>
          <w:lang w:val="en-US"/>
        </w:rPr>
        <w:t xml:space="preserve">The successful implementation of MOOCs in student's independent work in English for professional purposes can bring new opportunities to learners, such as enhancing professional skills in programming, increasing English proficiency level, developing critical thinking, </w:t>
      </w:r>
      <w:proofErr w:type="gramStart"/>
      <w:r w:rsidRPr="00790CB8">
        <w:rPr>
          <w:lang w:val="en-US"/>
        </w:rPr>
        <w:t>decision</w:t>
      </w:r>
      <w:proofErr w:type="gramEnd"/>
      <w:r w:rsidRPr="00790CB8">
        <w:rPr>
          <w:lang w:val="en-US"/>
        </w:rPr>
        <w:t>-making, problem-solving and time management.</w:t>
      </w:r>
    </w:p>
    <w:p w:rsidR="00790CB8" w:rsidRPr="00BA7333" w:rsidRDefault="00BA7333" w:rsidP="00BA7333">
      <w:pPr>
        <w:pStyle w:val="af0"/>
        <w:spacing w:before="360" w:after="120"/>
        <w:ind w:firstLine="567"/>
        <w:jc w:val="both"/>
        <w:rPr>
          <w:b/>
          <w:lang w:val="en-US"/>
        </w:rPr>
      </w:pPr>
      <w:r w:rsidRPr="00BA7333">
        <w:rPr>
          <w:b/>
          <w:lang w:val="en-US"/>
        </w:rPr>
        <w:t xml:space="preserve">2.2. </w:t>
      </w:r>
      <w:r w:rsidR="00790CB8" w:rsidRPr="00BA7333">
        <w:rPr>
          <w:b/>
          <w:lang w:val="en-US"/>
        </w:rPr>
        <w:t>Review of related literature</w:t>
      </w:r>
    </w:p>
    <w:p w:rsidR="00790CB8" w:rsidRPr="00790CB8" w:rsidRDefault="00790CB8" w:rsidP="00790CB8">
      <w:pPr>
        <w:pStyle w:val="af0"/>
        <w:spacing w:before="0" w:after="0"/>
        <w:ind w:firstLine="567"/>
        <w:jc w:val="both"/>
        <w:rPr>
          <w:lang w:val="en-US"/>
        </w:rPr>
      </w:pPr>
      <w:r w:rsidRPr="00790CB8">
        <w:rPr>
          <w:lang w:val="en-US"/>
        </w:rPr>
        <w:t xml:space="preserve">The increasing influence of information technology in the educational and scientific fields has contributed to the emergence of the scientific problem connected with the efficiency of using Internet resources and MOOCs for international community that aspires to a high level of professional preparation. We agree with Mathieu </w:t>
      </w:r>
      <w:proofErr w:type="spellStart"/>
      <w:r w:rsidRPr="00790CB8">
        <w:rPr>
          <w:lang w:val="en-US"/>
        </w:rPr>
        <w:t>d'Aquin</w:t>
      </w:r>
      <w:proofErr w:type="spellEnd"/>
      <w:r w:rsidRPr="00790CB8">
        <w:rPr>
          <w:lang w:val="en-US"/>
        </w:rPr>
        <w:t xml:space="preserve"> (2012) that “the Web is an ideal platform for sharing and exchanging information, and by extension, an obvious enabler in the area of open and distance learning” </w:t>
      </w:r>
      <w:r w:rsidR="00130C97">
        <w:rPr>
          <w:lang w:val="en-US"/>
        </w:rPr>
        <w:t xml:space="preserve">[3, </w:t>
      </w:r>
      <w:r w:rsidR="002D6CDF">
        <w:rPr>
          <w:lang w:val="en-US"/>
        </w:rPr>
        <w:t>p</w:t>
      </w:r>
      <w:r w:rsidRPr="00790CB8">
        <w:rPr>
          <w:lang w:val="en-US"/>
        </w:rPr>
        <w:t>. 6</w:t>
      </w:r>
      <w:r w:rsidR="002D6CDF">
        <w:rPr>
          <w:lang w:val="en-US"/>
        </w:rPr>
        <w:t>]</w:t>
      </w:r>
      <w:r w:rsidRPr="00790CB8">
        <w:rPr>
          <w:lang w:val="en-US"/>
        </w:rPr>
        <w:t xml:space="preserve">. So researchers have observed great potential for e-learning. In particular, </w:t>
      </w:r>
      <w:proofErr w:type="spellStart"/>
      <w:r w:rsidRPr="00790CB8">
        <w:rPr>
          <w:lang w:val="en-US"/>
        </w:rPr>
        <w:t>Oleksandr</w:t>
      </w:r>
      <w:proofErr w:type="spellEnd"/>
      <w:r w:rsidRPr="00790CB8">
        <w:rPr>
          <w:lang w:val="en-US"/>
        </w:rPr>
        <w:t xml:space="preserve"> </w:t>
      </w:r>
      <w:proofErr w:type="spellStart"/>
      <w:r w:rsidRPr="00790CB8">
        <w:rPr>
          <w:lang w:val="en-US"/>
        </w:rPr>
        <w:t>Burov</w:t>
      </w:r>
      <w:proofErr w:type="spellEnd"/>
      <w:r w:rsidRPr="00790CB8">
        <w:rPr>
          <w:lang w:val="en-US"/>
        </w:rPr>
        <w:t xml:space="preserve"> (2016) has identified the following </w:t>
      </w:r>
      <w:r w:rsidRPr="00790CB8">
        <w:rPr>
          <w:lang w:val="en-US"/>
        </w:rPr>
        <w:lastRenderedPageBreak/>
        <w:t>new opportunities offered by e-learning: “flexibility of education programs – a student can choose courses, teachers, time of active work, etc.; individualization of education process – re-allocate time and education resources in dependence on a student’s individual psycho-physiological possibilities to make this process more intensive and to give equal opportunities for both common people and people with disabilities”</w:t>
      </w:r>
      <w:r w:rsidR="002D6CDF">
        <w:rPr>
          <w:lang w:val="en-US"/>
        </w:rPr>
        <w:t xml:space="preserve"> [4]</w:t>
      </w:r>
      <w:r w:rsidRPr="00790CB8">
        <w:rPr>
          <w:lang w:val="en-US"/>
        </w:rPr>
        <w:t xml:space="preserve">. </w:t>
      </w:r>
      <w:proofErr w:type="spellStart"/>
      <w:r w:rsidRPr="00790CB8">
        <w:rPr>
          <w:lang w:val="en-US"/>
        </w:rPr>
        <w:t>Jamin</w:t>
      </w:r>
      <w:proofErr w:type="spellEnd"/>
      <w:r w:rsidRPr="00790CB8">
        <w:rPr>
          <w:lang w:val="en-US"/>
        </w:rPr>
        <w:t xml:space="preserve"> Bartolomeo (2015) pointed to fundamental components of MOOCs: “(a) courses are open access, which means that anyone with Internet access may participate for free, and (b) courses are created using online platforms that can accom</w:t>
      </w:r>
      <w:r w:rsidR="002D6CDF">
        <w:rPr>
          <w:lang w:val="en-US"/>
        </w:rPr>
        <w:t>moda</w:t>
      </w:r>
      <w:r w:rsidR="00130C97">
        <w:rPr>
          <w:lang w:val="en-US"/>
        </w:rPr>
        <w:t xml:space="preserve">te large numbers of users” [5, </w:t>
      </w:r>
      <w:r w:rsidRPr="00790CB8">
        <w:rPr>
          <w:lang w:val="en-US"/>
        </w:rPr>
        <w:t>p.1</w:t>
      </w:r>
      <w:r w:rsidR="002D6CDF">
        <w:rPr>
          <w:lang w:val="en-US"/>
        </w:rPr>
        <w:t>]</w:t>
      </w:r>
      <w:r w:rsidRPr="00790CB8">
        <w:rPr>
          <w:lang w:val="en-US"/>
        </w:rPr>
        <w:t>.</w:t>
      </w:r>
    </w:p>
    <w:p w:rsidR="00790CB8" w:rsidRPr="00790CB8" w:rsidRDefault="00790CB8" w:rsidP="00790CB8">
      <w:pPr>
        <w:pStyle w:val="af0"/>
        <w:spacing w:before="0" w:after="0"/>
        <w:ind w:firstLine="567"/>
        <w:jc w:val="both"/>
        <w:rPr>
          <w:lang w:val="en-US"/>
        </w:rPr>
      </w:pPr>
      <w:proofErr w:type="spellStart"/>
      <w:proofErr w:type="gramStart"/>
      <w:r w:rsidRPr="00790CB8">
        <w:rPr>
          <w:lang w:val="en-US"/>
        </w:rPr>
        <w:t>Аsha</w:t>
      </w:r>
      <w:proofErr w:type="spellEnd"/>
      <w:r w:rsidRPr="00790CB8">
        <w:rPr>
          <w:lang w:val="en-US"/>
        </w:rPr>
        <w:t xml:space="preserve"> </w:t>
      </w:r>
      <w:proofErr w:type="spellStart"/>
      <w:r w:rsidRPr="00790CB8">
        <w:rPr>
          <w:lang w:val="en-US"/>
        </w:rPr>
        <w:t>Kanwar</w:t>
      </w:r>
      <w:proofErr w:type="spellEnd"/>
      <w:r w:rsidRPr="00790CB8">
        <w:rPr>
          <w:lang w:val="en-US"/>
        </w:rPr>
        <w:t xml:space="preserve"> (2014) notes that a Massive Open Online Course is a form of distance and online learning.</w:t>
      </w:r>
      <w:proofErr w:type="gramEnd"/>
      <w:r w:rsidRPr="00790CB8">
        <w:rPr>
          <w:lang w:val="en-US"/>
        </w:rPr>
        <w:t xml:space="preserve"> The researcher underlines the speed of propagation of online courses in the world that MOOCs have resulted in major consortia of the top universities on both sides of the Atlantic: </w:t>
      </w:r>
      <w:proofErr w:type="spellStart"/>
      <w:r w:rsidRPr="00790CB8">
        <w:rPr>
          <w:lang w:val="en-US"/>
        </w:rPr>
        <w:t>Coursera</w:t>
      </w:r>
      <w:proofErr w:type="spellEnd"/>
      <w:r w:rsidRPr="00790CB8">
        <w:rPr>
          <w:lang w:val="en-US"/>
        </w:rPr>
        <w:t xml:space="preserve">, </w:t>
      </w:r>
      <w:proofErr w:type="spellStart"/>
      <w:r w:rsidRPr="00790CB8">
        <w:rPr>
          <w:lang w:val="en-US"/>
        </w:rPr>
        <w:t>EdX</w:t>
      </w:r>
      <w:proofErr w:type="spellEnd"/>
      <w:r w:rsidRPr="00790CB8">
        <w:rPr>
          <w:lang w:val="en-US"/>
        </w:rPr>
        <w:t xml:space="preserve">, </w:t>
      </w:r>
      <w:proofErr w:type="spellStart"/>
      <w:r w:rsidRPr="00790CB8">
        <w:rPr>
          <w:lang w:val="en-US"/>
        </w:rPr>
        <w:t>Udacity</w:t>
      </w:r>
      <w:proofErr w:type="spellEnd"/>
      <w:r w:rsidRPr="00790CB8">
        <w:rPr>
          <w:lang w:val="en-US"/>
        </w:rPr>
        <w:t xml:space="preserve">, </w:t>
      </w:r>
      <w:proofErr w:type="spellStart"/>
      <w:r w:rsidRPr="00790CB8">
        <w:rPr>
          <w:lang w:val="en-US"/>
        </w:rPr>
        <w:t>FutureLearn</w:t>
      </w:r>
      <w:proofErr w:type="spellEnd"/>
      <w:r w:rsidRPr="00790CB8">
        <w:rPr>
          <w:lang w:val="en-US"/>
        </w:rPr>
        <w:t xml:space="preserve"> and many others aro</w:t>
      </w:r>
      <w:r w:rsidR="002D6CDF">
        <w:rPr>
          <w:lang w:val="en-US"/>
        </w:rPr>
        <w:t xml:space="preserve">und the world. </w:t>
      </w:r>
      <w:proofErr w:type="spellStart"/>
      <w:r w:rsidR="002D6CDF">
        <w:rPr>
          <w:lang w:val="en-US"/>
        </w:rPr>
        <w:t>Аsha</w:t>
      </w:r>
      <w:proofErr w:type="spellEnd"/>
      <w:r w:rsidR="002D6CDF">
        <w:rPr>
          <w:lang w:val="en-US"/>
        </w:rPr>
        <w:t xml:space="preserve"> </w:t>
      </w:r>
      <w:proofErr w:type="spellStart"/>
      <w:r w:rsidR="002D6CDF">
        <w:rPr>
          <w:lang w:val="en-US"/>
        </w:rPr>
        <w:t>Kanwar</w:t>
      </w:r>
      <w:proofErr w:type="spellEnd"/>
      <w:r w:rsidR="002D6CDF">
        <w:rPr>
          <w:lang w:val="en-US"/>
        </w:rPr>
        <w:t xml:space="preserve"> [6]</w:t>
      </w:r>
      <w:r w:rsidRPr="00790CB8">
        <w:rPr>
          <w:lang w:val="en-US"/>
        </w:rPr>
        <w:t xml:space="preserve"> concludes that there are no subject-related barriers to MOOC offerings. </w:t>
      </w:r>
    </w:p>
    <w:p w:rsidR="00790CB8" w:rsidRPr="00790CB8" w:rsidRDefault="00790CB8" w:rsidP="00790CB8">
      <w:pPr>
        <w:pStyle w:val="af0"/>
        <w:spacing w:before="0" w:after="0"/>
        <w:ind w:firstLine="567"/>
        <w:jc w:val="both"/>
        <w:rPr>
          <w:lang w:val="en-US"/>
        </w:rPr>
      </w:pPr>
      <w:r w:rsidRPr="00790CB8">
        <w:rPr>
          <w:lang w:val="en-US"/>
        </w:rPr>
        <w:t xml:space="preserve">Scientific observations are also related to the problem of integration MOOCs into the curriculum; adapting them to the thematic modules and different subjects. Marina </w:t>
      </w:r>
      <w:proofErr w:type="spellStart"/>
      <w:r w:rsidRPr="00790CB8">
        <w:rPr>
          <w:lang w:val="en-US"/>
        </w:rPr>
        <w:t>Orsini</w:t>
      </w:r>
      <w:proofErr w:type="spellEnd"/>
      <w:r w:rsidRPr="00790CB8">
        <w:rPr>
          <w:lang w:val="en-US"/>
        </w:rPr>
        <w:t xml:space="preserve">-Jones (2015) believes that the relevant MOOC is easy to adapt and adopt into an existing curriculum for many subjects. The integration of the MOOC provides the opportunity to explore how learner autonomy can be developed through the engagement with an online course used in conjunction with a face-to-face module. Through their engagement with a MOOC, educators could take a critical stance on the topic of learner autonomy and evaluate the pros and cons of integrating a MOOC into their future curricula </w:t>
      </w:r>
      <w:r w:rsidR="002D6CDF">
        <w:rPr>
          <w:lang w:val="en-US"/>
        </w:rPr>
        <w:t>[7, p</w:t>
      </w:r>
      <w:r w:rsidRPr="00790CB8">
        <w:rPr>
          <w:lang w:val="en-US"/>
        </w:rPr>
        <w:t>. 7</w:t>
      </w:r>
      <w:r w:rsidR="002D6CDF">
        <w:rPr>
          <w:lang w:val="en-US"/>
        </w:rPr>
        <w:t>]</w:t>
      </w:r>
      <w:r w:rsidRPr="00790CB8">
        <w:rPr>
          <w:lang w:val="en-US"/>
        </w:rPr>
        <w:t xml:space="preserve">. </w:t>
      </w:r>
    </w:p>
    <w:p w:rsidR="00790CB8" w:rsidRPr="00790CB8" w:rsidRDefault="00790CB8" w:rsidP="00790CB8">
      <w:pPr>
        <w:pStyle w:val="af0"/>
        <w:spacing w:before="0" w:after="0"/>
        <w:ind w:firstLine="567"/>
        <w:jc w:val="both"/>
        <w:rPr>
          <w:lang w:val="en-US"/>
        </w:rPr>
      </w:pPr>
      <w:r w:rsidRPr="00790CB8">
        <w:rPr>
          <w:lang w:val="en-US"/>
        </w:rPr>
        <w:t>Neil P. Morris (2014) stated that “well-integrated blended learning approach using pedagogically appropriate tools can enhance student learning and the qual</w:t>
      </w:r>
      <w:r w:rsidR="00F00C2B">
        <w:rPr>
          <w:lang w:val="en-US"/>
        </w:rPr>
        <w:t>ity of the student experience” [2, p</w:t>
      </w:r>
      <w:r w:rsidRPr="00790CB8">
        <w:rPr>
          <w:lang w:val="en-US"/>
        </w:rPr>
        <w:t>. 402</w:t>
      </w:r>
      <w:r w:rsidR="00F00C2B">
        <w:rPr>
          <w:lang w:val="en-US"/>
        </w:rPr>
        <w:t>]</w:t>
      </w:r>
      <w:r w:rsidRPr="00790CB8">
        <w:rPr>
          <w:lang w:val="en-US"/>
        </w:rPr>
        <w:t xml:space="preserve">. Combining the flipped classroom approach with the integrated use of online learning resources for student collaboration and interactivity, in his opinion, would satisfy many educators and students. </w:t>
      </w:r>
    </w:p>
    <w:p w:rsidR="00790CB8" w:rsidRPr="00790CB8" w:rsidRDefault="00790CB8" w:rsidP="00790CB8">
      <w:pPr>
        <w:pStyle w:val="af0"/>
        <w:spacing w:before="0" w:after="0"/>
        <w:ind w:firstLine="567"/>
        <w:jc w:val="both"/>
        <w:rPr>
          <w:lang w:val="en-US"/>
        </w:rPr>
      </w:pPr>
      <w:r w:rsidRPr="00790CB8">
        <w:rPr>
          <w:lang w:val="en-US"/>
        </w:rPr>
        <w:t xml:space="preserve">Robin </w:t>
      </w:r>
      <w:proofErr w:type="spellStart"/>
      <w:r w:rsidRPr="00790CB8">
        <w:rPr>
          <w:lang w:val="en-US"/>
        </w:rPr>
        <w:t>Bartoletti</w:t>
      </w:r>
      <w:proofErr w:type="spellEnd"/>
      <w:r w:rsidRPr="00790CB8">
        <w:rPr>
          <w:lang w:val="en-US"/>
        </w:rPr>
        <w:t xml:space="preserve"> (2016)</w:t>
      </w:r>
      <w:r w:rsidR="00F00C2B">
        <w:rPr>
          <w:lang w:val="en-US"/>
        </w:rPr>
        <w:t xml:space="preserve"> [8]</w:t>
      </w:r>
      <w:r w:rsidRPr="00790CB8">
        <w:rPr>
          <w:lang w:val="en-US"/>
        </w:rPr>
        <w:t xml:space="preserve"> emphasizes that exploring new pedagogical approaches and technologies in learning experience such as MOOCs offers educators a clear opportunity to reflect on and expand their teaching methods and document effective practices. In particular, Charles Robinson, Hunter </w:t>
      </w:r>
      <w:proofErr w:type="spellStart"/>
      <w:r w:rsidRPr="00790CB8">
        <w:rPr>
          <w:lang w:val="en-US"/>
        </w:rPr>
        <w:t>Gehlbach</w:t>
      </w:r>
      <w:proofErr w:type="spellEnd"/>
      <w:r w:rsidRPr="00790CB8">
        <w:rPr>
          <w:lang w:val="en-US"/>
        </w:rPr>
        <w:t xml:space="preserve"> and Chris </w:t>
      </w:r>
      <w:proofErr w:type="spellStart"/>
      <w:r w:rsidRPr="00790CB8">
        <w:rPr>
          <w:lang w:val="en-US"/>
        </w:rPr>
        <w:t>Hulleman</w:t>
      </w:r>
      <w:proofErr w:type="spellEnd"/>
      <w:r w:rsidRPr="00790CB8">
        <w:rPr>
          <w:lang w:val="en-US"/>
        </w:rPr>
        <w:t xml:space="preserve"> (2016) </w:t>
      </w:r>
      <w:r w:rsidR="00B90402">
        <w:rPr>
          <w:lang w:val="en-US"/>
        </w:rPr>
        <w:t xml:space="preserve">[9] </w:t>
      </w:r>
      <w:r w:rsidRPr="00790CB8">
        <w:rPr>
          <w:lang w:val="en-US"/>
        </w:rPr>
        <w:t xml:space="preserve">have determined opportunities for predicting success in teaching students at MOOC and other forms of open online learning. </w:t>
      </w:r>
    </w:p>
    <w:p w:rsidR="00790CB8" w:rsidRPr="00790CB8" w:rsidRDefault="00790CB8" w:rsidP="00790CB8">
      <w:pPr>
        <w:pStyle w:val="af0"/>
        <w:spacing w:before="0" w:after="0"/>
        <w:ind w:firstLine="567"/>
        <w:jc w:val="both"/>
        <w:rPr>
          <w:lang w:val="en-US"/>
        </w:rPr>
      </w:pPr>
      <w:r w:rsidRPr="00790CB8">
        <w:rPr>
          <w:lang w:val="en-US"/>
        </w:rPr>
        <w:t xml:space="preserve">Ashton Anderson and a group of scientists consider that MOOCs have the potential to become a major new mechanism for learning, they list tasks that are offered to students during training such as watching lectures, taking quizzes to test their understanding, working on assignments or exams, and engaging in a forum where they can seek help, offer advice, and have discussions. The course forums provide interesting patterns of interaction, in their opinion, students engage not just with the course material but with each other </w:t>
      </w:r>
      <w:r w:rsidR="00B90402">
        <w:rPr>
          <w:lang w:val="en-US"/>
        </w:rPr>
        <w:t>[10]</w:t>
      </w:r>
      <w:r w:rsidRPr="00790CB8">
        <w:rPr>
          <w:lang w:val="en-US"/>
        </w:rPr>
        <w:t>.</w:t>
      </w:r>
    </w:p>
    <w:p w:rsidR="00790CB8" w:rsidRPr="00790CB8" w:rsidRDefault="00790CB8" w:rsidP="00790CB8">
      <w:pPr>
        <w:pStyle w:val="af0"/>
        <w:spacing w:before="0" w:after="0"/>
        <w:ind w:firstLine="567"/>
        <w:jc w:val="both"/>
        <w:rPr>
          <w:lang w:val="en-US"/>
        </w:rPr>
      </w:pPr>
      <w:r w:rsidRPr="00790CB8">
        <w:rPr>
          <w:lang w:val="en-US"/>
        </w:rPr>
        <w:t>While conducting a survey of students who are learning English as a second language and studying a MOOC a group of scientists have determined that it acts as a motivation to learn, such as: “1) to improve their knowledge of the subject area; 2) to acquire English vocabulary in a specialized domain and obtain the course certificate for that specific content in English; 3) to learn about local culture and possibly even build useful contacts; 4) to improve their general English language abilities, as they needed mastery of the language to communicate and obtain the jobs they desired; 5) to improve their ability to manage the regular, unpredictable experiences of daily life; 6) to transcend cultural barriers and accessing a more valued community” (</w:t>
      </w:r>
      <w:proofErr w:type="spellStart"/>
      <w:r w:rsidRPr="00790CB8">
        <w:rPr>
          <w:lang w:val="en-US"/>
        </w:rPr>
        <w:t>Uchidiuno</w:t>
      </w:r>
      <w:proofErr w:type="spellEnd"/>
      <w:r w:rsidRPr="00790CB8">
        <w:rPr>
          <w:lang w:val="en-US"/>
        </w:rPr>
        <w:t xml:space="preserve">, </w:t>
      </w:r>
      <w:proofErr w:type="spellStart"/>
      <w:r w:rsidRPr="00790CB8">
        <w:rPr>
          <w:lang w:val="en-US"/>
        </w:rPr>
        <w:t>Ogan</w:t>
      </w:r>
      <w:proofErr w:type="spellEnd"/>
      <w:r w:rsidRPr="00790CB8">
        <w:rPr>
          <w:lang w:val="en-US"/>
        </w:rPr>
        <w:t xml:space="preserve">, </w:t>
      </w:r>
      <w:proofErr w:type="spellStart"/>
      <w:r w:rsidRPr="00790CB8">
        <w:rPr>
          <w:lang w:val="en-US"/>
        </w:rPr>
        <w:t>Yarzebinski</w:t>
      </w:r>
      <w:proofErr w:type="spellEnd"/>
      <w:r w:rsidRPr="00790CB8">
        <w:rPr>
          <w:lang w:val="en-US"/>
        </w:rPr>
        <w:t>, &amp; Hammer, 2016)</w:t>
      </w:r>
      <w:r w:rsidR="00B90402">
        <w:rPr>
          <w:lang w:val="en-US"/>
        </w:rPr>
        <w:t xml:space="preserve"> [11]</w:t>
      </w:r>
      <w:r w:rsidRPr="00790CB8">
        <w:rPr>
          <w:lang w:val="en-US"/>
        </w:rPr>
        <w:t xml:space="preserve">. The researchers argue that the educator should determine the proper motivation in teaching their students in order to obtain the most effective results after passing a MOOC. Another group of scientists describes three forms of teachers who are typically presented at MOOC – the distant </w:t>
      </w:r>
      <w:r w:rsidRPr="00790CB8">
        <w:rPr>
          <w:lang w:val="en-US"/>
        </w:rPr>
        <w:lastRenderedPageBreak/>
        <w:t>“rock star” lecturer, the co-participant or facilitator within a network, and the automated processes that serve as proxy tutor and assessor (Ross, Sinclair, Knox, Bayne, &amp; Macleod, 2014)</w:t>
      </w:r>
      <w:r w:rsidR="00CA221C">
        <w:rPr>
          <w:lang w:val="en-US"/>
        </w:rPr>
        <w:t xml:space="preserve"> [12]</w:t>
      </w:r>
      <w:r w:rsidRPr="00790CB8">
        <w:rPr>
          <w:lang w:val="en-US"/>
        </w:rPr>
        <w:t xml:space="preserve">. Ian Lee Morris examines student motivation and engagement behaviors in MOOCs through a combination of a literature review and a series of semi-structured interviews with past and present MOOC participants </w:t>
      </w:r>
      <w:r w:rsidR="00B90402">
        <w:rPr>
          <w:lang w:val="en-US"/>
        </w:rPr>
        <w:t>[1</w:t>
      </w:r>
      <w:r w:rsidR="00CA221C">
        <w:rPr>
          <w:lang w:val="en-US"/>
        </w:rPr>
        <w:t>3</w:t>
      </w:r>
      <w:r w:rsidR="00130C97">
        <w:rPr>
          <w:lang w:val="en-US"/>
        </w:rPr>
        <w:t xml:space="preserve">, </w:t>
      </w:r>
      <w:r w:rsidR="00B90402">
        <w:rPr>
          <w:lang w:val="en-US"/>
        </w:rPr>
        <w:t>p.4]</w:t>
      </w:r>
      <w:r w:rsidRPr="00790CB8">
        <w:rPr>
          <w:lang w:val="en-US"/>
        </w:rPr>
        <w:t>.</w:t>
      </w:r>
    </w:p>
    <w:p w:rsidR="00790CB8" w:rsidRPr="00790CB8" w:rsidRDefault="00790CB8" w:rsidP="00790CB8">
      <w:pPr>
        <w:pStyle w:val="af0"/>
        <w:spacing w:before="0" w:after="0"/>
        <w:ind w:firstLine="567"/>
        <w:jc w:val="both"/>
        <w:rPr>
          <w:lang w:val="en-US"/>
        </w:rPr>
      </w:pPr>
      <w:r w:rsidRPr="00790CB8">
        <w:rPr>
          <w:lang w:val="en-US"/>
        </w:rPr>
        <w:t xml:space="preserve">Diana </w:t>
      </w:r>
      <w:proofErr w:type="spellStart"/>
      <w:r w:rsidRPr="00790CB8">
        <w:rPr>
          <w:lang w:val="en-US"/>
        </w:rPr>
        <w:t>Laurillard</w:t>
      </w:r>
      <w:proofErr w:type="spellEnd"/>
      <w:r w:rsidRPr="00790CB8">
        <w:rPr>
          <w:lang w:val="en-US"/>
        </w:rPr>
        <w:t xml:space="preserve"> (2016)</w:t>
      </w:r>
      <w:r w:rsidR="00B90402">
        <w:rPr>
          <w:lang w:val="en-US"/>
        </w:rPr>
        <w:t xml:space="preserve"> [1</w:t>
      </w:r>
      <w:r w:rsidR="00CA221C">
        <w:rPr>
          <w:lang w:val="en-US"/>
        </w:rPr>
        <w:t>4</w:t>
      </w:r>
      <w:r w:rsidR="00B90402">
        <w:rPr>
          <w:lang w:val="en-US"/>
        </w:rPr>
        <w:t>]</w:t>
      </w:r>
      <w:r w:rsidRPr="00790CB8">
        <w:rPr>
          <w:lang w:val="en-US"/>
        </w:rPr>
        <w:t xml:space="preserve"> noted that MOOC pedagogy fits well with CPD (continuing professional development) that provides some form of updating on current issues and findings, invite participants to discuss and debate the application to their professional contexts, and offer a certificate to put towards their professional development requirements. Colin Milligan and Allison Littlejohn (2014) </w:t>
      </w:r>
      <w:r w:rsidR="00B90402">
        <w:rPr>
          <w:lang w:val="en-US"/>
        </w:rPr>
        <w:t>[1</w:t>
      </w:r>
      <w:r w:rsidR="00CA221C">
        <w:rPr>
          <w:lang w:val="en-US"/>
        </w:rPr>
        <w:t>5</w:t>
      </w:r>
      <w:r w:rsidR="00B90402">
        <w:rPr>
          <w:lang w:val="en-US"/>
        </w:rPr>
        <w:t xml:space="preserve">] </w:t>
      </w:r>
      <w:r w:rsidRPr="00790CB8">
        <w:rPr>
          <w:lang w:val="en-US"/>
        </w:rPr>
        <w:t>study professional learning in a MOOC. They noted that courses offer a useful approach to professional learning, facilitating the inter-relationship between professional practice and learning. Designing tasks encourage the learners to build on existing knowledge and share their experience, motivate and provide learners with evidence that they can use for their own personal development.</w:t>
      </w:r>
    </w:p>
    <w:p w:rsidR="00790CB8" w:rsidRPr="00790CB8" w:rsidRDefault="00790CB8" w:rsidP="00790CB8">
      <w:pPr>
        <w:pStyle w:val="af0"/>
        <w:spacing w:before="0" w:after="0"/>
        <w:ind w:firstLine="567"/>
        <w:jc w:val="both"/>
        <w:rPr>
          <w:lang w:val="en-US"/>
        </w:rPr>
      </w:pPr>
      <w:r w:rsidRPr="00790CB8">
        <w:rPr>
          <w:lang w:val="en-US"/>
        </w:rPr>
        <w:t>However, some researchers have attempted to integrate MOOCs in traditional classroom to support face-to-face learning experiences in blended format (</w:t>
      </w:r>
      <w:proofErr w:type="spellStart"/>
      <w:r w:rsidRPr="00790CB8">
        <w:rPr>
          <w:lang w:val="en-US"/>
        </w:rPr>
        <w:t>Najafi</w:t>
      </w:r>
      <w:proofErr w:type="spellEnd"/>
      <w:r w:rsidRPr="00790CB8">
        <w:rPr>
          <w:lang w:val="en-US"/>
        </w:rPr>
        <w:t>, Evans, &amp; Federico, 2014; Israel, 2015; Bartolomeo, 2015). Maria Joseph Israel (2015)</w:t>
      </w:r>
      <w:r w:rsidR="00B90402">
        <w:rPr>
          <w:lang w:val="en-US"/>
        </w:rPr>
        <w:t xml:space="preserve"> [1</w:t>
      </w:r>
      <w:r w:rsidR="00CA221C">
        <w:rPr>
          <w:lang w:val="en-US"/>
        </w:rPr>
        <w:t>6</w:t>
      </w:r>
      <w:r w:rsidR="00B90402">
        <w:rPr>
          <w:lang w:val="en-US"/>
        </w:rPr>
        <w:t>]</w:t>
      </w:r>
      <w:r w:rsidRPr="00790CB8">
        <w:rPr>
          <w:lang w:val="en-US"/>
        </w:rPr>
        <w:t xml:space="preserve"> indicates two ways of using MOOCs and interactive online technologies in the traditional educational process: 1) learning resources, coupling online and in-class components; 2) in-class instructor and online instructor of a MOOC show two different points of view on the course content. </w:t>
      </w:r>
    </w:p>
    <w:p w:rsidR="00790CB8" w:rsidRPr="00790CB8" w:rsidRDefault="00790CB8" w:rsidP="00790CB8">
      <w:pPr>
        <w:pStyle w:val="af0"/>
        <w:spacing w:before="0" w:after="0"/>
        <w:ind w:firstLine="567"/>
        <w:jc w:val="both"/>
        <w:rPr>
          <w:lang w:val="en-US"/>
        </w:rPr>
      </w:pPr>
      <w:r w:rsidRPr="00790CB8">
        <w:rPr>
          <w:lang w:val="en-US"/>
        </w:rPr>
        <w:t xml:space="preserve">The reviewed research reports indicate that integrating MOOCs entails curriculum design challenges, because of the persistence of an integrated MOOC over time and the need to find relevant content that enriches existing curriculum </w:t>
      </w:r>
      <w:r w:rsidR="00B90402">
        <w:rPr>
          <w:lang w:val="en-US"/>
        </w:rPr>
        <w:t>[1]</w:t>
      </w:r>
      <w:r w:rsidRPr="00790CB8">
        <w:rPr>
          <w:lang w:val="en-US"/>
        </w:rPr>
        <w:t>.</w:t>
      </w:r>
    </w:p>
    <w:p w:rsidR="00790CB8" w:rsidRPr="00790CB8" w:rsidRDefault="00790CB8" w:rsidP="00790CB8">
      <w:pPr>
        <w:pStyle w:val="af0"/>
        <w:spacing w:before="0" w:after="0"/>
        <w:ind w:firstLine="567"/>
        <w:jc w:val="both"/>
        <w:rPr>
          <w:lang w:val="en-US"/>
        </w:rPr>
      </w:pPr>
      <w:r w:rsidRPr="00790CB8">
        <w:rPr>
          <w:lang w:val="en-US"/>
        </w:rPr>
        <w:t xml:space="preserve">Many researchers argue that students cannot have a meaningful discussion online because thousands of participants and only a few tutors are engaging MOOC at the same time. They propose following ways to solve this communication issues: numbers of participants need to be limited; use collective knowledge of well-qualified professionals enrolled MOOC to support other learners (Morris, 2014; </w:t>
      </w:r>
      <w:proofErr w:type="spellStart"/>
      <w:r w:rsidRPr="00790CB8">
        <w:rPr>
          <w:lang w:val="en-US"/>
        </w:rPr>
        <w:t>Orsini</w:t>
      </w:r>
      <w:proofErr w:type="spellEnd"/>
      <w:r w:rsidRPr="00790CB8">
        <w:rPr>
          <w:lang w:val="en-US"/>
        </w:rPr>
        <w:t xml:space="preserve">-Jones, </w:t>
      </w:r>
      <w:proofErr w:type="spellStart"/>
      <w:r w:rsidRPr="00790CB8">
        <w:rPr>
          <w:lang w:val="en-US"/>
        </w:rPr>
        <w:t>Pibworth-Dolinski</w:t>
      </w:r>
      <w:proofErr w:type="spellEnd"/>
      <w:r w:rsidRPr="00790CB8">
        <w:rPr>
          <w:lang w:val="en-US"/>
        </w:rPr>
        <w:t xml:space="preserve">, </w:t>
      </w:r>
      <w:proofErr w:type="spellStart"/>
      <w:r w:rsidRPr="00790CB8">
        <w:rPr>
          <w:lang w:val="en-US"/>
        </w:rPr>
        <w:t>Cribb</w:t>
      </w:r>
      <w:proofErr w:type="spellEnd"/>
      <w:r w:rsidRPr="00790CB8">
        <w:rPr>
          <w:lang w:val="en-US"/>
        </w:rPr>
        <w:t xml:space="preserve">, Brick, &amp; </w:t>
      </w:r>
      <w:proofErr w:type="spellStart"/>
      <w:r w:rsidRPr="00790CB8">
        <w:rPr>
          <w:lang w:val="en-US"/>
        </w:rPr>
        <w:t>Gazeley</w:t>
      </w:r>
      <w:proofErr w:type="spellEnd"/>
      <w:r w:rsidRPr="00790CB8">
        <w:rPr>
          <w:lang w:val="en-US"/>
        </w:rPr>
        <w:t>-Eke, 2015</w:t>
      </w:r>
      <w:r w:rsidR="00B90402">
        <w:rPr>
          <w:lang w:val="en-US"/>
        </w:rPr>
        <w:t xml:space="preserve"> [1</w:t>
      </w:r>
      <w:r w:rsidR="00CA221C">
        <w:rPr>
          <w:lang w:val="en-US"/>
        </w:rPr>
        <w:t>7</w:t>
      </w:r>
      <w:r w:rsidR="00B90402">
        <w:rPr>
          <w:lang w:val="en-US"/>
        </w:rPr>
        <w:t>]</w:t>
      </w:r>
      <w:r w:rsidRPr="00790CB8">
        <w:rPr>
          <w:lang w:val="en-US"/>
        </w:rPr>
        <w:t xml:space="preserve">). </w:t>
      </w:r>
    </w:p>
    <w:p w:rsidR="00790CB8" w:rsidRPr="00BA7333" w:rsidRDefault="00BA7333" w:rsidP="00BA7333">
      <w:pPr>
        <w:pStyle w:val="af0"/>
        <w:spacing w:before="360" w:after="120"/>
        <w:ind w:firstLine="567"/>
        <w:jc w:val="both"/>
        <w:rPr>
          <w:b/>
          <w:lang w:val="en-US"/>
        </w:rPr>
      </w:pPr>
      <w:r w:rsidRPr="00BA7333">
        <w:rPr>
          <w:b/>
          <w:lang w:val="en-US"/>
        </w:rPr>
        <w:t xml:space="preserve">2.3. </w:t>
      </w:r>
      <w:r w:rsidR="00790CB8" w:rsidRPr="00BA7333">
        <w:rPr>
          <w:b/>
          <w:lang w:val="en-US"/>
        </w:rPr>
        <w:t>Global approach</w:t>
      </w:r>
    </w:p>
    <w:p w:rsidR="00790CB8" w:rsidRPr="00790CB8" w:rsidRDefault="00790CB8" w:rsidP="00790CB8">
      <w:pPr>
        <w:pStyle w:val="af0"/>
        <w:spacing w:before="0" w:after="0"/>
        <w:ind w:firstLine="567"/>
        <w:jc w:val="both"/>
        <w:rPr>
          <w:lang w:val="en-US"/>
        </w:rPr>
      </w:pPr>
      <w:r w:rsidRPr="00790CB8">
        <w:rPr>
          <w:lang w:val="en-US"/>
        </w:rPr>
        <w:t>In order to check the efficiency of the implementing MOOCs in the process of learning a foreign language for professional purposes, their inclusion in the organization of students’ independent work a study has been conducted including teacher’s consultations to prepare students for a new kind of educational extracurricular activities, defining forms and methods of controlling the students’ independent work, applying learning situations for self-expression through communication with the educator, classmates, presenting the results of studies on the MOOC, preparation of creative digital oral presentations. Apart from the classroom consultation there was introduced a remote consultation by e-mail. An evaluation of the efficiency of implementing MOOCs in independent work while learning a foreign language for professional purposes based on checking the results of pre-test and post-test has been conducted. Each stage of the research related to implementing MOOCs in the curriculum of independent work has been carefully considered.</w:t>
      </w:r>
    </w:p>
    <w:p w:rsidR="00790CB8" w:rsidRPr="00790CB8" w:rsidRDefault="00790CB8" w:rsidP="00790CB8">
      <w:pPr>
        <w:pStyle w:val="af0"/>
        <w:spacing w:before="0" w:after="0"/>
        <w:ind w:firstLine="567"/>
        <w:jc w:val="both"/>
        <w:rPr>
          <w:lang w:val="en-US"/>
        </w:rPr>
      </w:pPr>
      <w:r w:rsidRPr="00790CB8">
        <w:rPr>
          <w:lang w:val="en-US"/>
        </w:rPr>
        <w:t xml:space="preserve">At the first stage of the study, we made a choice of educational online platform and selected courses related to the subject of organizing an independent work on a foreign language course for professional purposes. In the process of research work, it has been clarified that a number of MOOCs have a significant potential for the formation of a professional foreign language competence among students. MOOCs “provide learners with regular, authentic, accessible, and structured opportunities to engage in conversation with </w:t>
      </w:r>
      <w:r w:rsidRPr="00790CB8">
        <w:rPr>
          <w:lang w:val="en-US"/>
        </w:rPr>
        <w:lastRenderedPageBreak/>
        <w:t xml:space="preserve">other learners about the course materials supported by subject experts” </w:t>
      </w:r>
      <w:r w:rsidR="00CA221C">
        <w:rPr>
          <w:lang w:val="en-US"/>
        </w:rPr>
        <w:t>[13</w:t>
      </w:r>
      <w:r w:rsidR="00B90402">
        <w:rPr>
          <w:lang w:val="en-US"/>
        </w:rPr>
        <w:t>, p. 403]</w:t>
      </w:r>
      <w:r w:rsidRPr="00790CB8">
        <w:rPr>
          <w:lang w:val="en-US"/>
        </w:rPr>
        <w:t xml:space="preserve">. MOOCs materials should be available in the text formats, video and audio. Students recognize and capture the information in line to complete the self-test quizzes at the end. </w:t>
      </w:r>
    </w:p>
    <w:p w:rsidR="00790CB8" w:rsidRPr="00790CB8" w:rsidRDefault="00790CB8" w:rsidP="00790CB8">
      <w:pPr>
        <w:pStyle w:val="af0"/>
        <w:spacing w:before="0" w:after="0"/>
        <w:ind w:firstLine="567"/>
        <w:jc w:val="both"/>
        <w:rPr>
          <w:lang w:val="en-US"/>
        </w:rPr>
      </w:pPr>
      <w:r w:rsidRPr="00790CB8">
        <w:rPr>
          <w:lang w:val="en-US"/>
        </w:rPr>
        <w:t xml:space="preserve">The independent learning is based on MOOCs category “Online &amp; Digital”, which corresponds to the professional profile of the students’ education. The students have the opportunity to chat on-line with foreign specialists of information technology field, discuss educational issues with other participants of the distance course, watch authentic video and work with additional literature, which is given to each section of the course. Students use MOOCs as additional learning resources and thus, they are introduced to different learning materials related to online learning, web science, cyber security and data analysis (table 1). Our reason for selecting these MOOCs was because of a) the course was likely to attract students of Information Technology Faculty; b) MOOCs support a curriculum course; c) learners can master new practical skills; d) duration of the course. Rona Marx (2015) pointed that “any MOOCs introduced as an addition to any pedagogical framework should be subject related and should be directly relevant to the discipline of EFL teaching. </w:t>
      </w:r>
      <w:proofErr w:type="gramStart"/>
      <w:r w:rsidRPr="00790CB8">
        <w:rPr>
          <w:lang w:val="en-US"/>
        </w:rPr>
        <w:t xml:space="preserve">It should be regarded as asynchronous learning, in which student autonomy should be encouraged” </w:t>
      </w:r>
      <w:r w:rsidR="00B90402">
        <w:rPr>
          <w:lang w:val="en-US"/>
        </w:rPr>
        <w:t>[1</w:t>
      </w:r>
      <w:r w:rsidR="00CA221C">
        <w:rPr>
          <w:lang w:val="en-US"/>
        </w:rPr>
        <w:t>8</w:t>
      </w:r>
      <w:r w:rsidR="00130C97">
        <w:rPr>
          <w:lang w:val="en-US"/>
        </w:rPr>
        <w:t xml:space="preserve">, </w:t>
      </w:r>
      <w:r w:rsidRPr="00790CB8">
        <w:rPr>
          <w:lang w:val="en-US"/>
        </w:rPr>
        <w:t>p. 139</w:t>
      </w:r>
      <w:r w:rsidR="00B90402">
        <w:rPr>
          <w:lang w:val="en-US"/>
        </w:rPr>
        <w:t>]</w:t>
      </w:r>
      <w:r w:rsidRPr="00790CB8">
        <w:rPr>
          <w:lang w:val="en-US"/>
        </w:rPr>
        <w:t>.</w:t>
      </w:r>
      <w:proofErr w:type="gramEnd"/>
    </w:p>
    <w:p w:rsidR="00290967" w:rsidRPr="0096038E" w:rsidRDefault="00290967" w:rsidP="00290967">
      <w:pPr>
        <w:pStyle w:val="af0"/>
        <w:spacing w:before="0" w:after="0"/>
        <w:jc w:val="right"/>
        <w:rPr>
          <w:i/>
          <w:lang w:val="en-US"/>
        </w:rPr>
      </w:pPr>
      <w:proofErr w:type="gramStart"/>
      <w:r w:rsidRPr="0096038E">
        <w:rPr>
          <w:i/>
          <w:lang w:val="en-US"/>
        </w:rPr>
        <w:t>Table 1.</w:t>
      </w:r>
      <w:proofErr w:type="gramEnd"/>
    </w:p>
    <w:p w:rsidR="00BA7333" w:rsidRPr="00290967" w:rsidRDefault="00290967" w:rsidP="00290967">
      <w:pPr>
        <w:pStyle w:val="af0"/>
        <w:spacing w:before="120" w:after="120"/>
        <w:jc w:val="center"/>
        <w:rPr>
          <w:b/>
          <w:lang w:val="en-US"/>
        </w:rPr>
      </w:pPr>
      <w:r w:rsidRPr="00290967">
        <w:rPr>
          <w:b/>
          <w:lang w:val="en-US"/>
        </w:rPr>
        <w:t>MOOCs integrated into the curriculum of student’s independent work.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1"/>
        <w:gridCol w:w="1354"/>
        <w:gridCol w:w="2514"/>
        <w:gridCol w:w="4337"/>
      </w:tblGrid>
      <w:tr w:rsidR="00BA7333" w:rsidRPr="00BA7333" w:rsidTr="00290967">
        <w:trPr>
          <w:trHeight w:val="404"/>
        </w:trPr>
        <w:tc>
          <w:tcPr>
            <w:tcW w:w="1129" w:type="dxa"/>
          </w:tcPr>
          <w:p w:rsidR="00BA7333" w:rsidRPr="00BA7333" w:rsidRDefault="00BA7333" w:rsidP="00290967">
            <w:pPr>
              <w:keepNext/>
              <w:keepLines/>
              <w:suppressAutoHyphens w:val="0"/>
              <w:overflowPunct w:val="0"/>
              <w:autoSpaceDE w:val="0"/>
              <w:autoSpaceDN w:val="0"/>
              <w:adjustRightInd w:val="0"/>
              <w:jc w:val="center"/>
              <w:textAlignment w:val="baseline"/>
              <w:rPr>
                <w:b/>
                <w:lang w:val="en-US" w:eastAsia="de-DE"/>
              </w:rPr>
            </w:pPr>
            <w:r w:rsidRPr="00BA7333">
              <w:rPr>
                <w:b/>
                <w:lang w:val="en-US" w:eastAsia="de-DE"/>
              </w:rPr>
              <w:t>Year of studying</w:t>
            </w:r>
          </w:p>
        </w:tc>
        <w:tc>
          <w:tcPr>
            <w:tcW w:w="1418" w:type="dxa"/>
          </w:tcPr>
          <w:p w:rsidR="00BA7333" w:rsidRPr="00BA7333" w:rsidRDefault="00BA7333" w:rsidP="00290967">
            <w:pPr>
              <w:keepNext/>
              <w:keepLines/>
              <w:suppressAutoHyphens w:val="0"/>
              <w:overflowPunct w:val="0"/>
              <w:autoSpaceDE w:val="0"/>
              <w:autoSpaceDN w:val="0"/>
              <w:adjustRightInd w:val="0"/>
              <w:jc w:val="center"/>
              <w:textAlignment w:val="baseline"/>
              <w:rPr>
                <w:b/>
                <w:lang w:val="en-US" w:eastAsia="de-DE"/>
              </w:rPr>
            </w:pPr>
            <w:r w:rsidRPr="00BA7333">
              <w:rPr>
                <w:b/>
                <w:lang w:val="en-US" w:eastAsia="de-DE"/>
              </w:rPr>
              <w:t>Time period of studying</w:t>
            </w:r>
          </w:p>
        </w:tc>
        <w:tc>
          <w:tcPr>
            <w:tcW w:w="2644" w:type="dxa"/>
          </w:tcPr>
          <w:p w:rsidR="00BA7333" w:rsidRPr="00BA7333" w:rsidRDefault="00BA7333" w:rsidP="00290967">
            <w:pPr>
              <w:keepNext/>
              <w:keepLines/>
              <w:suppressAutoHyphens w:val="0"/>
              <w:overflowPunct w:val="0"/>
              <w:autoSpaceDE w:val="0"/>
              <w:autoSpaceDN w:val="0"/>
              <w:adjustRightInd w:val="0"/>
              <w:jc w:val="center"/>
              <w:textAlignment w:val="baseline"/>
              <w:rPr>
                <w:b/>
                <w:lang w:val="en-US" w:eastAsia="de-DE"/>
              </w:rPr>
            </w:pPr>
            <w:r w:rsidRPr="00BA7333">
              <w:rPr>
                <w:b/>
                <w:lang w:val="en-US" w:eastAsia="de-DE"/>
              </w:rPr>
              <w:t>Course name</w:t>
            </w:r>
          </w:p>
        </w:tc>
        <w:tc>
          <w:tcPr>
            <w:tcW w:w="4570" w:type="dxa"/>
          </w:tcPr>
          <w:p w:rsidR="00BA7333" w:rsidRPr="00BA7333" w:rsidRDefault="00BA7333" w:rsidP="00290967">
            <w:pPr>
              <w:keepNext/>
              <w:keepLines/>
              <w:suppressAutoHyphens w:val="0"/>
              <w:overflowPunct w:val="0"/>
              <w:autoSpaceDE w:val="0"/>
              <w:autoSpaceDN w:val="0"/>
              <w:adjustRightInd w:val="0"/>
              <w:jc w:val="center"/>
              <w:textAlignment w:val="baseline"/>
              <w:rPr>
                <w:b/>
                <w:lang w:val="en-US" w:eastAsia="de-DE"/>
              </w:rPr>
            </w:pPr>
            <w:r w:rsidRPr="00BA7333">
              <w:rPr>
                <w:b/>
                <w:lang w:val="en-US" w:eastAsia="de-DE"/>
              </w:rPr>
              <w:t>Link</w:t>
            </w:r>
          </w:p>
        </w:tc>
      </w:tr>
      <w:tr w:rsidR="00BA7333" w:rsidRPr="00BA7333" w:rsidTr="00290967">
        <w:trPr>
          <w:trHeight w:val="412"/>
        </w:trPr>
        <w:tc>
          <w:tcPr>
            <w:tcW w:w="1129" w:type="dxa"/>
          </w:tcPr>
          <w:p w:rsidR="00BA7333" w:rsidRPr="00BA7333" w:rsidRDefault="00BA7333" w:rsidP="00BA7333">
            <w:pPr>
              <w:keepNext/>
              <w:keepLines/>
              <w:suppressAutoHyphens w:val="0"/>
              <w:overflowPunct w:val="0"/>
              <w:autoSpaceDE w:val="0"/>
              <w:autoSpaceDN w:val="0"/>
              <w:adjustRightInd w:val="0"/>
              <w:jc w:val="center"/>
              <w:textAlignment w:val="baseline"/>
              <w:rPr>
                <w:lang w:val="en-US" w:eastAsia="de-DE"/>
              </w:rPr>
            </w:pPr>
            <w:r w:rsidRPr="00BA7333">
              <w:rPr>
                <w:lang w:val="en-US" w:eastAsia="de-DE"/>
              </w:rPr>
              <w:t xml:space="preserve">ІІ </w:t>
            </w:r>
          </w:p>
        </w:tc>
        <w:tc>
          <w:tcPr>
            <w:tcW w:w="1418" w:type="dxa"/>
          </w:tcPr>
          <w:p w:rsidR="00BA7333" w:rsidRPr="00BA7333" w:rsidRDefault="00BA7333" w:rsidP="00BA7333">
            <w:pPr>
              <w:keepNext/>
              <w:keepLines/>
              <w:suppressAutoHyphens w:val="0"/>
              <w:overflowPunct w:val="0"/>
              <w:autoSpaceDE w:val="0"/>
              <w:autoSpaceDN w:val="0"/>
              <w:adjustRightInd w:val="0"/>
              <w:jc w:val="center"/>
              <w:textAlignment w:val="baseline"/>
              <w:rPr>
                <w:lang w:val="en-US" w:eastAsia="de-DE"/>
              </w:rPr>
            </w:pPr>
            <w:r w:rsidRPr="00BA7333">
              <w:rPr>
                <w:lang w:val="en-US" w:eastAsia="de-DE"/>
              </w:rPr>
              <w:t>October 2016</w:t>
            </w:r>
          </w:p>
        </w:tc>
        <w:tc>
          <w:tcPr>
            <w:tcW w:w="2644" w:type="dxa"/>
          </w:tcPr>
          <w:p w:rsidR="00BA7333" w:rsidRPr="00BA7333" w:rsidRDefault="00BA7333" w:rsidP="00BA7333">
            <w:pPr>
              <w:keepNext/>
              <w:keepLines/>
              <w:suppressAutoHyphens w:val="0"/>
              <w:overflowPunct w:val="0"/>
              <w:autoSpaceDE w:val="0"/>
              <w:autoSpaceDN w:val="0"/>
              <w:adjustRightInd w:val="0"/>
              <w:jc w:val="center"/>
              <w:textAlignment w:val="baseline"/>
              <w:rPr>
                <w:lang w:val="en-US" w:eastAsia="de-DE"/>
              </w:rPr>
            </w:pPr>
            <w:r w:rsidRPr="00BA7333">
              <w:rPr>
                <w:bCs/>
                <w:lang w:val="en-US" w:eastAsia="de-DE"/>
              </w:rPr>
              <w:t>Get Started with Online Learning</w:t>
            </w:r>
          </w:p>
        </w:tc>
        <w:tc>
          <w:tcPr>
            <w:tcW w:w="4570" w:type="dxa"/>
          </w:tcPr>
          <w:p w:rsidR="00BA7333" w:rsidRPr="00BA7333" w:rsidRDefault="00502831" w:rsidP="00BA7333">
            <w:pPr>
              <w:keepNext/>
              <w:keepLines/>
              <w:suppressAutoHyphens w:val="0"/>
              <w:overflowPunct w:val="0"/>
              <w:autoSpaceDE w:val="0"/>
              <w:autoSpaceDN w:val="0"/>
              <w:adjustRightInd w:val="0"/>
              <w:jc w:val="center"/>
              <w:textAlignment w:val="baseline"/>
              <w:rPr>
                <w:lang w:val="en-US" w:eastAsia="de-DE"/>
              </w:rPr>
            </w:pPr>
            <w:hyperlink r:id="rId9" w:history="1">
              <w:r w:rsidR="00BA7333" w:rsidRPr="00290967">
                <w:rPr>
                  <w:lang w:val="en-US" w:eastAsia="de-DE"/>
                </w:rPr>
                <w:t>https://www.futurelearn.com/courses/</w:t>
              </w:r>
              <w:r w:rsidR="00290967">
                <w:rPr>
                  <w:lang w:val="en-US" w:eastAsia="de-DE"/>
                </w:rPr>
                <w:br/>
              </w:r>
              <w:r w:rsidR="00BA7333" w:rsidRPr="00290967">
                <w:rPr>
                  <w:lang w:val="en-US" w:eastAsia="de-DE"/>
                </w:rPr>
                <w:t>online-learning</w:t>
              </w:r>
            </w:hyperlink>
          </w:p>
        </w:tc>
      </w:tr>
      <w:tr w:rsidR="00BA7333" w:rsidRPr="00BA7333" w:rsidTr="00290967">
        <w:trPr>
          <w:trHeight w:val="846"/>
        </w:trPr>
        <w:tc>
          <w:tcPr>
            <w:tcW w:w="1129" w:type="dxa"/>
          </w:tcPr>
          <w:p w:rsidR="00BA7333" w:rsidRPr="00BA7333" w:rsidRDefault="00BA7333" w:rsidP="00BA7333">
            <w:pPr>
              <w:keepNext/>
              <w:keepLines/>
              <w:suppressAutoHyphens w:val="0"/>
              <w:overflowPunct w:val="0"/>
              <w:autoSpaceDE w:val="0"/>
              <w:autoSpaceDN w:val="0"/>
              <w:adjustRightInd w:val="0"/>
              <w:jc w:val="center"/>
              <w:textAlignment w:val="baseline"/>
              <w:rPr>
                <w:lang w:val="en-US" w:eastAsia="de-DE"/>
              </w:rPr>
            </w:pPr>
            <w:r w:rsidRPr="00BA7333">
              <w:rPr>
                <w:lang w:val="en-US" w:eastAsia="de-DE"/>
              </w:rPr>
              <w:t>ІІІ</w:t>
            </w:r>
          </w:p>
        </w:tc>
        <w:tc>
          <w:tcPr>
            <w:tcW w:w="1418" w:type="dxa"/>
          </w:tcPr>
          <w:p w:rsidR="00BA7333" w:rsidRPr="00BA7333" w:rsidRDefault="00BA7333" w:rsidP="00BA7333">
            <w:pPr>
              <w:keepNext/>
              <w:keepLines/>
              <w:suppressAutoHyphens w:val="0"/>
              <w:overflowPunct w:val="0"/>
              <w:autoSpaceDE w:val="0"/>
              <w:autoSpaceDN w:val="0"/>
              <w:adjustRightInd w:val="0"/>
              <w:jc w:val="center"/>
              <w:textAlignment w:val="baseline"/>
              <w:rPr>
                <w:lang w:val="en-US" w:eastAsia="de-DE"/>
              </w:rPr>
            </w:pPr>
            <w:r w:rsidRPr="00BA7333">
              <w:rPr>
                <w:lang w:val="en-US" w:eastAsia="de-DE"/>
              </w:rPr>
              <w:t>November 2016</w:t>
            </w:r>
          </w:p>
        </w:tc>
        <w:tc>
          <w:tcPr>
            <w:tcW w:w="2644" w:type="dxa"/>
          </w:tcPr>
          <w:p w:rsidR="00BA7333" w:rsidRPr="00BA7333" w:rsidRDefault="00BA7333" w:rsidP="00BA7333">
            <w:pPr>
              <w:keepNext/>
              <w:keepLines/>
              <w:suppressAutoHyphens w:val="0"/>
              <w:overflowPunct w:val="0"/>
              <w:autoSpaceDE w:val="0"/>
              <w:autoSpaceDN w:val="0"/>
              <w:adjustRightInd w:val="0"/>
              <w:jc w:val="center"/>
              <w:textAlignment w:val="baseline"/>
              <w:rPr>
                <w:lang w:val="en-US" w:eastAsia="de-DE"/>
              </w:rPr>
            </w:pPr>
            <w:r w:rsidRPr="00BA7333">
              <w:rPr>
                <w:bCs/>
                <w:lang w:val="en-US" w:eastAsia="de-DE"/>
              </w:rPr>
              <w:t>Web Science: How the Web Is Changing the World</w:t>
            </w:r>
          </w:p>
        </w:tc>
        <w:tc>
          <w:tcPr>
            <w:tcW w:w="4570" w:type="dxa"/>
          </w:tcPr>
          <w:p w:rsidR="00BA7333" w:rsidRPr="00BA7333" w:rsidRDefault="00502831" w:rsidP="00BA7333">
            <w:pPr>
              <w:keepNext/>
              <w:keepLines/>
              <w:suppressAutoHyphens w:val="0"/>
              <w:overflowPunct w:val="0"/>
              <w:autoSpaceDE w:val="0"/>
              <w:autoSpaceDN w:val="0"/>
              <w:adjustRightInd w:val="0"/>
              <w:jc w:val="center"/>
              <w:textAlignment w:val="baseline"/>
              <w:rPr>
                <w:lang w:val="en-US" w:eastAsia="de-DE"/>
              </w:rPr>
            </w:pPr>
            <w:hyperlink r:id="rId10" w:history="1">
              <w:r w:rsidR="00BA7333" w:rsidRPr="00290967">
                <w:rPr>
                  <w:lang w:val="en-US" w:eastAsia="de-DE"/>
                </w:rPr>
                <w:t>https://www.futurelearn.com/courses/</w:t>
              </w:r>
              <w:r w:rsidR="00290967">
                <w:rPr>
                  <w:lang w:val="en-US" w:eastAsia="de-DE"/>
                </w:rPr>
                <w:br/>
              </w:r>
              <w:r w:rsidR="00BA7333" w:rsidRPr="00290967">
                <w:rPr>
                  <w:lang w:val="en-US" w:eastAsia="de-DE"/>
                </w:rPr>
                <w:t>web-science</w:t>
              </w:r>
            </w:hyperlink>
          </w:p>
        </w:tc>
      </w:tr>
      <w:tr w:rsidR="00BA7333" w:rsidRPr="00BA7333" w:rsidTr="00290967">
        <w:trPr>
          <w:trHeight w:val="436"/>
        </w:trPr>
        <w:tc>
          <w:tcPr>
            <w:tcW w:w="1129" w:type="dxa"/>
          </w:tcPr>
          <w:p w:rsidR="00BA7333" w:rsidRPr="00BA7333" w:rsidRDefault="00BA7333" w:rsidP="00BA7333">
            <w:pPr>
              <w:keepNext/>
              <w:keepLines/>
              <w:suppressAutoHyphens w:val="0"/>
              <w:overflowPunct w:val="0"/>
              <w:autoSpaceDE w:val="0"/>
              <w:autoSpaceDN w:val="0"/>
              <w:adjustRightInd w:val="0"/>
              <w:jc w:val="center"/>
              <w:textAlignment w:val="baseline"/>
              <w:rPr>
                <w:lang w:val="en-US" w:eastAsia="de-DE"/>
              </w:rPr>
            </w:pPr>
            <w:r w:rsidRPr="00BA7333">
              <w:rPr>
                <w:lang w:val="en-US" w:eastAsia="de-DE"/>
              </w:rPr>
              <w:t>ІV</w:t>
            </w:r>
          </w:p>
        </w:tc>
        <w:tc>
          <w:tcPr>
            <w:tcW w:w="1418" w:type="dxa"/>
          </w:tcPr>
          <w:p w:rsidR="00BA7333" w:rsidRPr="00BA7333" w:rsidRDefault="00BA7333" w:rsidP="00BA7333">
            <w:pPr>
              <w:keepNext/>
              <w:keepLines/>
              <w:suppressAutoHyphens w:val="0"/>
              <w:overflowPunct w:val="0"/>
              <w:autoSpaceDE w:val="0"/>
              <w:autoSpaceDN w:val="0"/>
              <w:adjustRightInd w:val="0"/>
              <w:jc w:val="center"/>
              <w:textAlignment w:val="baseline"/>
              <w:rPr>
                <w:lang w:val="en-US" w:eastAsia="de-DE"/>
              </w:rPr>
            </w:pPr>
            <w:r w:rsidRPr="00BA7333">
              <w:rPr>
                <w:lang w:val="en-US" w:eastAsia="de-DE"/>
              </w:rPr>
              <w:t>October 2016</w:t>
            </w:r>
          </w:p>
        </w:tc>
        <w:tc>
          <w:tcPr>
            <w:tcW w:w="2644" w:type="dxa"/>
          </w:tcPr>
          <w:p w:rsidR="00BA7333" w:rsidRPr="00BA7333" w:rsidRDefault="00BA7333" w:rsidP="00BA7333">
            <w:pPr>
              <w:keepNext/>
              <w:keepLines/>
              <w:suppressAutoHyphens w:val="0"/>
              <w:overflowPunct w:val="0"/>
              <w:autoSpaceDE w:val="0"/>
              <w:autoSpaceDN w:val="0"/>
              <w:adjustRightInd w:val="0"/>
              <w:jc w:val="center"/>
              <w:textAlignment w:val="baseline"/>
              <w:rPr>
                <w:lang w:val="en-US" w:eastAsia="de-DE"/>
              </w:rPr>
            </w:pPr>
            <w:r w:rsidRPr="00BA7333">
              <w:rPr>
                <w:bCs/>
                <w:lang w:val="en-US" w:eastAsia="de-DE"/>
              </w:rPr>
              <w:t>Introduction to Cyber Security</w:t>
            </w:r>
          </w:p>
        </w:tc>
        <w:tc>
          <w:tcPr>
            <w:tcW w:w="4570" w:type="dxa"/>
          </w:tcPr>
          <w:p w:rsidR="00BA7333" w:rsidRPr="00BA7333" w:rsidRDefault="00502831" w:rsidP="00BA7333">
            <w:pPr>
              <w:keepNext/>
              <w:keepLines/>
              <w:suppressAutoHyphens w:val="0"/>
              <w:overflowPunct w:val="0"/>
              <w:autoSpaceDE w:val="0"/>
              <w:autoSpaceDN w:val="0"/>
              <w:adjustRightInd w:val="0"/>
              <w:jc w:val="center"/>
              <w:textAlignment w:val="baseline"/>
              <w:rPr>
                <w:lang w:val="en-US" w:eastAsia="de-DE"/>
              </w:rPr>
            </w:pPr>
            <w:hyperlink r:id="rId11" w:history="1">
              <w:r w:rsidR="00BA7333" w:rsidRPr="00290967">
                <w:rPr>
                  <w:bCs/>
                  <w:lang w:val="en-US" w:eastAsia="de-DE"/>
                </w:rPr>
                <w:t>https://www.futurelearn.com/courses/</w:t>
              </w:r>
              <w:r w:rsidR="00290967">
                <w:rPr>
                  <w:bCs/>
                  <w:lang w:val="en-US" w:eastAsia="de-DE"/>
                </w:rPr>
                <w:br/>
              </w:r>
              <w:r w:rsidR="00BA7333" w:rsidRPr="00290967">
                <w:rPr>
                  <w:bCs/>
                  <w:lang w:val="en-US" w:eastAsia="de-DE"/>
                </w:rPr>
                <w:t>introduction-to-cyber-security</w:t>
              </w:r>
            </w:hyperlink>
          </w:p>
        </w:tc>
      </w:tr>
      <w:tr w:rsidR="00BA7333" w:rsidRPr="00BA7333" w:rsidTr="00290967">
        <w:trPr>
          <w:trHeight w:val="289"/>
        </w:trPr>
        <w:tc>
          <w:tcPr>
            <w:tcW w:w="1129" w:type="dxa"/>
          </w:tcPr>
          <w:p w:rsidR="00BA7333" w:rsidRPr="00BA7333" w:rsidRDefault="00BA7333" w:rsidP="00BA7333">
            <w:pPr>
              <w:keepNext/>
              <w:keepLines/>
              <w:suppressAutoHyphens w:val="0"/>
              <w:overflowPunct w:val="0"/>
              <w:autoSpaceDE w:val="0"/>
              <w:autoSpaceDN w:val="0"/>
              <w:adjustRightInd w:val="0"/>
              <w:jc w:val="center"/>
              <w:textAlignment w:val="baseline"/>
              <w:rPr>
                <w:lang w:val="en-US" w:eastAsia="de-DE"/>
              </w:rPr>
            </w:pPr>
            <w:r w:rsidRPr="00BA7333">
              <w:rPr>
                <w:lang w:val="en-US" w:eastAsia="de-DE"/>
              </w:rPr>
              <w:t>V</w:t>
            </w:r>
          </w:p>
        </w:tc>
        <w:tc>
          <w:tcPr>
            <w:tcW w:w="1418" w:type="dxa"/>
          </w:tcPr>
          <w:p w:rsidR="00BA7333" w:rsidRPr="00BA7333" w:rsidRDefault="00BA7333" w:rsidP="00BA7333">
            <w:pPr>
              <w:keepNext/>
              <w:keepLines/>
              <w:suppressAutoHyphens w:val="0"/>
              <w:overflowPunct w:val="0"/>
              <w:autoSpaceDE w:val="0"/>
              <w:autoSpaceDN w:val="0"/>
              <w:adjustRightInd w:val="0"/>
              <w:jc w:val="center"/>
              <w:textAlignment w:val="baseline"/>
              <w:rPr>
                <w:lang w:val="en-US" w:eastAsia="de-DE"/>
              </w:rPr>
            </w:pPr>
            <w:r w:rsidRPr="00BA7333">
              <w:rPr>
                <w:lang w:val="en-US" w:eastAsia="de-DE"/>
              </w:rPr>
              <w:t>October 2016</w:t>
            </w:r>
          </w:p>
        </w:tc>
        <w:tc>
          <w:tcPr>
            <w:tcW w:w="2644" w:type="dxa"/>
          </w:tcPr>
          <w:p w:rsidR="00BA7333" w:rsidRPr="00BA7333" w:rsidRDefault="00BA7333" w:rsidP="00BA7333">
            <w:pPr>
              <w:keepNext/>
              <w:keepLines/>
              <w:suppressAutoHyphens w:val="0"/>
              <w:overflowPunct w:val="0"/>
              <w:autoSpaceDE w:val="0"/>
              <w:autoSpaceDN w:val="0"/>
              <w:adjustRightInd w:val="0"/>
              <w:jc w:val="center"/>
              <w:textAlignment w:val="baseline"/>
              <w:rPr>
                <w:lang w:val="en-US" w:eastAsia="de-DE"/>
              </w:rPr>
            </w:pPr>
            <w:r w:rsidRPr="00BA7333">
              <w:rPr>
                <w:bCs/>
                <w:lang w:val="en-US" w:eastAsia="de-DE"/>
              </w:rPr>
              <w:t>Learn to Code for Data Analysis</w:t>
            </w:r>
          </w:p>
        </w:tc>
        <w:tc>
          <w:tcPr>
            <w:tcW w:w="4570" w:type="dxa"/>
          </w:tcPr>
          <w:p w:rsidR="00BA7333" w:rsidRPr="00BA7333" w:rsidRDefault="00502831" w:rsidP="00BA7333">
            <w:pPr>
              <w:keepNext/>
              <w:keepLines/>
              <w:suppressAutoHyphens w:val="0"/>
              <w:overflowPunct w:val="0"/>
              <w:autoSpaceDE w:val="0"/>
              <w:autoSpaceDN w:val="0"/>
              <w:adjustRightInd w:val="0"/>
              <w:jc w:val="center"/>
              <w:textAlignment w:val="baseline"/>
              <w:rPr>
                <w:lang w:val="en-US" w:eastAsia="de-DE"/>
              </w:rPr>
            </w:pPr>
            <w:hyperlink r:id="rId12" w:history="1">
              <w:r w:rsidR="00BA7333" w:rsidRPr="00290967">
                <w:rPr>
                  <w:bCs/>
                  <w:lang w:val="en-US" w:eastAsia="de-DE"/>
                </w:rPr>
                <w:t>https://www.futurelearn.com/courses/</w:t>
              </w:r>
              <w:r w:rsidR="00290967">
                <w:rPr>
                  <w:bCs/>
                  <w:lang w:val="en-US" w:eastAsia="de-DE"/>
                </w:rPr>
                <w:br/>
              </w:r>
              <w:r w:rsidR="00BA7333" w:rsidRPr="00290967">
                <w:rPr>
                  <w:bCs/>
                  <w:lang w:val="en-US" w:eastAsia="de-DE"/>
                </w:rPr>
                <w:t>learn-to-code</w:t>
              </w:r>
            </w:hyperlink>
          </w:p>
        </w:tc>
      </w:tr>
    </w:tbl>
    <w:p w:rsidR="00BA7333" w:rsidRPr="00BA7333" w:rsidRDefault="00BA7333" w:rsidP="00BA7333">
      <w:pPr>
        <w:pStyle w:val="af0"/>
        <w:spacing w:before="0" w:after="0"/>
        <w:jc w:val="center"/>
        <w:rPr>
          <w:lang w:val="de-DE"/>
        </w:rPr>
      </w:pPr>
    </w:p>
    <w:p w:rsidR="00790CB8" w:rsidRPr="00790CB8" w:rsidRDefault="00790CB8" w:rsidP="00790CB8">
      <w:pPr>
        <w:pStyle w:val="af0"/>
        <w:spacing w:before="0" w:after="0"/>
        <w:ind w:firstLine="567"/>
        <w:jc w:val="both"/>
        <w:rPr>
          <w:lang w:val="en-US"/>
        </w:rPr>
      </w:pPr>
      <w:r w:rsidRPr="00790CB8">
        <w:rPr>
          <w:lang w:val="en-US"/>
        </w:rPr>
        <w:t xml:space="preserve">The second stage of the study ensured the formation of positive motivation and elementary knowledge of students about training at MOOCs and was implemented during the extracurricular activities and consultations with the aim of preparing for the implementation of independent work curriculum on the subject “Foreign language for professional purposes”. Integration of the courses from the education platform </w:t>
      </w:r>
      <w:proofErr w:type="spellStart"/>
      <w:r w:rsidRPr="00790CB8">
        <w:rPr>
          <w:lang w:val="en-US"/>
        </w:rPr>
        <w:t>FutureLearn</w:t>
      </w:r>
      <w:proofErr w:type="spellEnd"/>
      <w:r w:rsidRPr="00790CB8">
        <w:rPr>
          <w:lang w:val="en-US"/>
        </w:rPr>
        <w:t xml:space="preserve"> ensured the learning and assimilation by the students of the necessary educational information that would contribute to their professional formation. Mary-Ann Fife (2016) mentioned that “</w:t>
      </w:r>
      <w:proofErr w:type="spellStart"/>
      <w:r w:rsidRPr="00790CB8">
        <w:rPr>
          <w:lang w:val="en-US"/>
        </w:rPr>
        <w:t>FurureLearn</w:t>
      </w:r>
      <w:proofErr w:type="spellEnd"/>
      <w:r w:rsidRPr="00790CB8">
        <w:rPr>
          <w:lang w:val="en-US"/>
        </w:rPr>
        <w:t xml:space="preserve"> emphasizes the social aspect of learning in a MOOC by encouraging course designers to ask prompting questions after some of the videos and providing a space fo</w:t>
      </w:r>
      <w:r w:rsidR="00B90402">
        <w:rPr>
          <w:lang w:val="en-US"/>
        </w:rPr>
        <w:t xml:space="preserve">r </w:t>
      </w:r>
      <w:r w:rsidR="00CA221C">
        <w:rPr>
          <w:lang w:val="en-US"/>
        </w:rPr>
        <w:t>discussion after every step” [19</w:t>
      </w:r>
      <w:r w:rsidR="00130C97">
        <w:rPr>
          <w:lang w:val="en-US"/>
        </w:rPr>
        <w:t xml:space="preserve">, </w:t>
      </w:r>
      <w:r w:rsidRPr="00790CB8">
        <w:rPr>
          <w:lang w:val="en-US"/>
        </w:rPr>
        <w:t>p. 117</w:t>
      </w:r>
      <w:r w:rsidR="00B90402">
        <w:rPr>
          <w:lang w:val="en-US"/>
        </w:rPr>
        <w:t>]</w:t>
      </w:r>
      <w:r w:rsidRPr="00790CB8">
        <w:rPr>
          <w:lang w:val="en-US"/>
        </w:rPr>
        <w:t xml:space="preserve">. </w:t>
      </w:r>
    </w:p>
    <w:p w:rsidR="00790CB8" w:rsidRPr="00790CB8" w:rsidRDefault="00790CB8" w:rsidP="00790CB8">
      <w:pPr>
        <w:pStyle w:val="af0"/>
        <w:spacing w:before="0" w:after="0"/>
        <w:ind w:firstLine="567"/>
        <w:jc w:val="both"/>
        <w:rPr>
          <w:lang w:val="en-US"/>
        </w:rPr>
      </w:pPr>
      <w:r w:rsidRPr="00790CB8">
        <w:rPr>
          <w:lang w:val="en-US"/>
        </w:rPr>
        <w:t xml:space="preserve">Students received the emails with a request to sign up for a MOOC on the </w:t>
      </w:r>
      <w:proofErr w:type="spellStart"/>
      <w:r w:rsidRPr="00790CB8">
        <w:rPr>
          <w:lang w:val="en-US"/>
        </w:rPr>
        <w:t>FutureLearn</w:t>
      </w:r>
      <w:proofErr w:type="spellEnd"/>
      <w:r w:rsidR="00B90402">
        <w:rPr>
          <w:lang w:val="en-US"/>
        </w:rPr>
        <w:t xml:space="preserve"> [</w:t>
      </w:r>
      <w:r w:rsidR="00CA221C">
        <w:rPr>
          <w:lang w:val="en-US"/>
        </w:rPr>
        <w:t>20</w:t>
      </w:r>
      <w:r w:rsidR="00B90402">
        <w:rPr>
          <w:lang w:val="en-US"/>
        </w:rPr>
        <w:t>]</w:t>
      </w:r>
      <w:r w:rsidRPr="00790CB8">
        <w:rPr>
          <w:lang w:val="en-US"/>
        </w:rPr>
        <w:t xml:space="preserve">. An educator asked students to follow the online materials and complete all assignments. They provided screenshots of their works and submitted them to the class. </w:t>
      </w:r>
    </w:p>
    <w:p w:rsidR="00790CB8" w:rsidRPr="00790CB8" w:rsidRDefault="00790CB8" w:rsidP="00790CB8">
      <w:pPr>
        <w:pStyle w:val="af0"/>
        <w:spacing w:before="0" w:after="0"/>
        <w:ind w:firstLine="567"/>
        <w:jc w:val="both"/>
        <w:rPr>
          <w:lang w:val="en-US"/>
        </w:rPr>
      </w:pPr>
      <w:r w:rsidRPr="00790CB8">
        <w:rPr>
          <w:lang w:val="en-US"/>
        </w:rPr>
        <w:t xml:space="preserve">The third stage of the study is based on the integration of MOOCs into the learning process of a foreign language for professional purposes. The formation of system knowledge and skills of future programmers is started with the purpose of preparing a competitive specialist who is ready for life-long learning and self-improvement. The students create their own profile and via it carry out the social connections with other learners while studying. </w:t>
      </w:r>
      <w:r w:rsidRPr="00790CB8">
        <w:rPr>
          <w:lang w:val="en-US"/>
        </w:rPr>
        <w:lastRenderedPageBreak/>
        <w:t xml:space="preserve">Mathieu </w:t>
      </w:r>
      <w:proofErr w:type="spellStart"/>
      <w:r w:rsidRPr="00790CB8">
        <w:rPr>
          <w:lang w:val="en-US"/>
        </w:rPr>
        <w:t>d'Aquin</w:t>
      </w:r>
      <w:proofErr w:type="spellEnd"/>
      <w:r w:rsidRPr="00790CB8">
        <w:rPr>
          <w:lang w:val="en-US"/>
        </w:rPr>
        <w:t xml:space="preserve"> (2012) notes in his work, that such social connections support learning activities and bring benefit from sharing their learning experience</w:t>
      </w:r>
      <w:r w:rsidR="00B90402">
        <w:rPr>
          <w:lang w:val="en-US"/>
        </w:rPr>
        <w:t xml:space="preserve"> [3]</w:t>
      </w:r>
      <w:r w:rsidRPr="00790CB8">
        <w:rPr>
          <w:lang w:val="en-US"/>
        </w:rPr>
        <w:t>.</w:t>
      </w:r>
    </w:p>
    <w:p w:rsidR="00790CB8" w:rsidRPr="00790CB8" w:rsidRDefault="00790CB8" w:rsidP="00790CB8">
      <w:pPr>
        <w:pStyle w:val="af0"/>
        <w:spacing w:before="0" w:after="0"/>
        <w:ind w:firstLine="567"/>
        <w:jc w:val="both"/>
        <w:rPr>
          <w:lang w:val="en-US"/>
        </w:rPr>
      </w:pPr>
      <w:r w:rsidRPr="00790CB8">
        <w:rPr>
          <w:lang w:val="en-US"/>
        </w:rPr>
        <w:t>At the next stage, the students systematized and deepened their knowledge and skills on the topics of the passed MOOCs, enriched the practical experience by using a foreign language in the process of studying the material related to their major. The control over the assimilation of acquired knowledge during students’ independent learning of the material was carried out through multimedia presentations which presented the results of passing the distance course. Preparation of the presentation included: construction of a clear algorithm of the report, deliberate artistic design and technical support of the material. Requirements for presentations include: 1) timeliness of implementation; 2) the report is informative, clear, logical, and it reflects the main content of the work; 3) availability of the illustrative material. Training in MOOCs facilitates the development of such types of language activity as listening, reading and writing. Discussion and presentations according to the results of passing the course provide students with the opportunity to practice speaking. The educator should encourage the creativity of responses such as offering students the opportunity to present their work in different ways, including video, written and oral presentation.</w:t>
      </w:r>
    </w:p>
    <w:p w:rsidR="00790CB8" w:rsidRPr="00790CB8" w:rsidRDefault="00790CB8" w:rsidP="00790CB8">
      <w:pPr>
        <w:pStyle w:val="af0"/>
        <w:spacing w:before="0" w:after="0"/>
        <w:ind w:firstLine="567"/>
        <w:jc w:val="both"/>
        <w:rPr>
          <w:lang w:val="en-US"/>
        </w:rPr>
      </w:pPr>
      <w:r w:rsidRPr="00790CB8">
        <w:rPr>
          <w:lang w:val="en-US"/>
        </w:rPr>
        <w:t>Student engagement and student outcomes during the duration of their MOOC participation were of importance to this research. At the final stage of the work with goal to interpret the results of the research we made a comparison between the scores of students’ pre-test (figure 2) and post-test (figure 3). The tests covered materials gained from student’s independent work. Based on quantitative and qualitative comparative analysis of results, the research has identified the efficiency of integrating MOOCs into the curriculum of independent work while learning a foreign language by students majoring in information technology.</w:t>
      </w:r>
    </w:p>
    <w:p w:rsidR="00290967" w:rsidRDefault="00290967" w:rsidP="00290967">
      <w:pPr>
        <w:pStyle w:val="af0"/>
        <w:spacing w:before="0" w:after="0"/>
        <w:jc w:val="center"/>
        <w:rPr>
          <w:lang w:val="en-US"/>
        </w:rPr>
      </w:pPr>
      <w:r w:rsidRPr="00290967">
        <w:rPr>
          <w:noProof/>
          <w:lang w:val="uk-UA" w:eastAsia="uk-UA"/>
        </w:rPr>
        <w:drawing>
          <wp:inline distT="0" distB="0" distL="0" distR="0">
            <wp:extent cx="5476875" cy="31908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6875" cy="3190875"/>
                    </a:xfrm>
                    <a:prstGeom prst="rect">
                      <a:avLst/>
                    </a:prstGeom>
                    <a:noFill/>
                    <a:ln>
                      <a:noFill/>
                    </a:ln>
                  </pic:spPr>
                </pic:pic>
              </a:graphicData>
            </a:graphic>
          </wp:inline>
        </w:drawing>
      </w:r>
    </w:p>
    <w:p w:rsidR="00790CB8" w:rsidRPr="00290967" w:rsidRDefault="00790CB8" w:rsidP="00290967">
      <w:pPr>
        <w:pStyle w:val="af0"/>
        <w:spacing w:before="0" w:after="0"/>
        <w:jc w:val="center"/>
        <w:rPr>
          <w:i/>
          <w:lang w:val="en-US"/>
        </w:rPr>
      </w:pPr>
      <w:proofErr w:type="gramStart"/>
      <w:r w:rsidRPr="00290967">
        <w:rPr>
          <w:i/>
          <w:lang w:val="en-US"/>
        </w:rPr>
        <w:t>Figure 1.</w:t>
      </w:r>
      <w:proofErr w:type="gramEnd"/>
      <w:r w:rsidRPr="00290967">
        <w:rPr>
          <w:i/>
          <w:lang w:val="en-US"/>
        </w:rPr>
        <w:t xml:space="preserve"> Results of students’ pre-test</w:t>
      </w:r>
    </w:p>
    <w:p w:rsidR="00290967" w:rsidRPr="00790CB8" w:rsidRDefault="00290967" w:rsidP="00290967">
      <w:pPr>
        <w:pStyle w:val="af0"/>
        <w:spacing w:before="0" w:after="0"/>
        <w:jc w:val="center"/>
        <w:rPr>
          <w:lang w:val="en-US"/>
        </w:rPr>
      </w:pPr>
    </w:p>
    <w:p w:rsidR="00790CB8" w:rsidRPr="00790CB8" w:rsidRDefault="00790CB8" w:rsidP="00790CB8">
      <w:pPr>
        <w:pStyle w:val="af0"/>
        <w:spacing w:before="0" w:after="0"/>
        <w:ind w:firstLine="567"/>
        <w:jc w:val="both"/>
        <w:rPr>
          <w:lang w:val="en-US"/>
        </w:rPr>
      </w:pPr>
      <w:r w:rsidRPr="00790CB8">
        <w:rPr>
          <w:lang w:val="en-US"/>
        </w:rPr>
        <w:t xml:space="preserve">As illustrated in Figure 1, the pre-test did not show a significant difference between the groups on their scores (experiment groups (EGs) high score = 19%, control groups (CGs) high score = 17%; EGs average score = 57%, CGs average score = 59%; EGs and CGs have the same low score = 24%). </w:t>
      </w:r>
    </w:p>
    <w:p w:rsidR="00D16B4D" w:rsidRDefault="00D16B4D" w:rsidP="00D16B4D">
      <w:pPr>
        <w:pStyle w:val="af0"/>
        <w:spacing w:before="0" w:after="0"/>
        <w:jc w:val="center"/>
        <w:rPr>
          <w:lang w:val="en-US"/>
        </w:rPr>
      </w:pPr>
      <w:r w:rsidRPr="00D16B4D">
        <w:rPr>
          <w:noProof/>
          <w:lang w:val="uk-UA" w:eastAsia="uk-UA"/>
        </w:rPr>
        <w:lastRenderedPageBreak/>
        <w:drawing>
          <wp:inline distT="0" distB="0" distL="0" distR="0">
            <wp:extent cx="5476875" cy="31908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6875" cy="3190875"/>
                    </a:xfrm>
                    <a:prstGeom prst="rect">
                      <a:avLst/>
                    </a:prstGeom>
                    <a:noFill/>
                    <a:ln>
                      <a:noFill/>
                    </a:ln>
                  </pic:spPr>
                </pic:pic>
              </a:graphicData>
            </a:graphic>
          </wp:inline>
        </w:drawing>
      </w:r>
    </w:p>
    <w:p w:rsidR="00790CB8" w:rsidRPr="00D16B4D" w:rsidRDefault="00790CB8" w:rsidP="00D16B4D">
      <w:pPr>
        <w:pStyle w:val="af0"/>
        <w:spacing w:before="0" w:after="120"/>
        <w:jc w:val="center"/>
        <w:rPr>
          <w:i/>
          <w:lang w:val="en-US"/>
        </w:rPr>
      </w:pPr>
      <w:proofErr w:type="gramStart"/>
      <w:r w:rsidRPr="00D16B4D">
        <w:rPr>
          <w:i/>
          <w:lang w:val="en-US"/>
        </w:rPr>
        <w:t>Figure 2.</w:t>
      </w:r>
      <w:proofErr w:type="gramEnd"/>
      <w:r w:rsidRPr="00D16B4D">
        <w:rPr>
          <w:i/>
          <w:lang w:val="en-US"/>
        </w:rPr>
        <w:t xml:space="preserve"> Results of students’ post-test</w:t>
      </w:r>
    </w:p>
    <w:p w:rsidR="00790CB8" w:rsidRPr="00790CB8" w:rsidRDefault="00790CB8" w:rsidP="00790CB8">
      <w:pPr>
        <w:pStyle w:val="af0"/>
        <w:spacing w:before="0" w:after="0"/>
        <w:ind w:firstLine="567"/>
        <w:jc w:val="both"/>
        <w:rPr>
          <w:lang w:val="en-US"/>
        </w:rPr>
      </w:pPr>
      <w:r w:rsidRPr="00790CB8">
        <w:rPr>
          <w:lang w:val="en-US"/>
        </w:rPr>
        <w:t>As reflected in Figure 2, control groups scored lower in the post-test (high score = 18%; average score = 60%; low score = 22%) compared to experiment groups (high score = 25%; average score = 65%; low score = 10%). Test results showed that students who engaged MOOC, participated in the online discussion forum, watched online lecture videos in addition to their face to face classroom scored higher than those who only relied on face to face classroom learning and prepared current curriculum assignments. Experiment groups scores reflected their level of persistence and engagement with learning the integrated MOOC.</w:t>
      </w:r>
    </w:p>
    <w:p w:rsidR="00790CB8" w:rsidRPr="00790CB8" w:rsidRDefault="00790CB8" w:rsidP="00790CB8">
      <w:pPr>
        <w:pStyle w:val="af0"/>
        <w:spacing w:before="0" w:after="0"/>
        <w:ind w:firstLine="567"/>
        <w:jc w:val="both"/>
        <w:rPr>
          <w:lang w:val="en-US"/>
        </w:rPr>
      </w:pPr>
      <w:r w:rsidRPr="00790CB8">
        <w:rPr>
          <w:lang w:val="en-US"/>
        </w:rPr>
        <w:t>The study did not reveal a considerable difference between scores of pre-test and post-test for control groups. Students’ scores of experiment groups in content knowledge pre-test, written at the start of MOOCs integration, and post-test, written after the integration, showed an increase in their knowledge of English for professional purposes (6% increase in high score, 8% increase in average score, low score declined by 14%). Thus, the formation of a high level of knowledge was found in 25% of students, and the average level – in 65% of students, which demonstrated the student’s ability to study MOOCs, work independently, gain new knowledge and engage self-development.</w:t>
      </w:r>
    </w:p>
    <w:p w:rsidR="00790CB8" w:rsidRPr="00790CB8" w:rsidRDefault="00790CB8" w:rsidP="00790CB8">
      <w:pPr>
        <w:pStyle w:val="af0"/>
        <w:spacing w:before="0" w:after="0"/>
        <w:ind w:firstLine="567"/>
        <w:jc w:val="both"/>
        <w:rPr>
          <w:lang w:val="en-US"/>
        </w:rPr>
      </w:pPr>
      <w:r w:rsidRPr="00790CB8">
        <w:rPr>
          <w:lang w:val="en-US"/>
        </w:rPr>
        <w:t>Finally, we investigated the efficiency of MOOCs implementation while observing student's digital oral presentations. The representatives from each group by turns were performing presentations about their learning. Students of the experiment groups showed willingness to join the training at MOOCs for learning the foreign language for professional purposes in order to increase the level of skills and knowledge in future. The experiment groups outperformed the control groups in correctly answered the educator's questions. Thus, the study also found no adverse effect of the integrated MOOCs on students’ learning. Despite positive results and all benefits of MOOCs (figure 3), the students of experiment groups expressed disappointment as they did not receive direct feedback, their questions were not answered by the online instructors in MOOCs. Students found it easier to interact with the educator face-to-face in classrooms where they could get their questions answered.</w:t>
      </w:r>
    </w:p>
    <w:p w:rsidR="00D16B4D" w:rsidRDefault="00D16B4D" w:rsidP="00D16B4D">
      <w:pPr>
        <w:pStyle w:val="af0"/>
        <w:spacing w:before="0" w:after="0"/>
        <w:jc w:val="center"/>
        <w:rPr>
          <w:lang w:val="en-US"/>
        </w:rPr>
      </w:pPr>
      <w:r w:rsidRPr="00D16B4D">
        <w:rPr>
          <w:noProof/>
          <w:lang w:val="uk-UA" w:eastAsia="uk-UA"/>
        </w:rPr>
        <w:lastRenderedPageBreak/>
        <w:drawing>
          <wp:inline distT="0" distB="0" distL="0" distR="0">
            <wp:extent cx="3771900" cy="174307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5">
                      <a:extLst>
                        <a:ext uri="{28A0092B-C50C-407E-A947-70E740481C1C}">
                          <a14:useLocalDpi xmlns:a14="http://schemas.microsoft.com/office/drawing/2010/main" val="0"/>
                        </a:ext>
                      </a:extLst>
                    </a:blip>
                    <a:srcRect l="3474" t="8786" r="31030" b="6596"/>
                    <a:stretch/>
                  </pic:blipFill>
                  <pic:spPr bwMode="auto">
                    <a:xfrm>
                      <a:off x="0" y="0"/>
                      <a:ext cx="3772275" cy="1743248"/>
                    </a:xfrm>
                    <a:prstGeom prst="rect">
                      <a:avLst/>
                    </a:prstGeom>
                    <a:noFill/>
                    <a:ln>
                      <a:noFill/>
                    </a:ln>
                    <a:extLst>
                      <a:ext uri="{53640926-AAD7-44D8-BBD7-CCE9431645EC}">
                        <a14:shadowObscured xmlns:a14="http://schemas.microsoft.com/office/drawing/2010/main"/>
                      </a:ext>
                    </a:extLst>
                  </pic:spPr>
                </pic:pic>
              </a:graphicData>
            </a:graphic>
          </wp:inline>
        </w:drawing>
      </w:r>
    </w:p>
    <w:p w:rsidR="00790CB8" w:rsidRPr="00D16B4D" w:rsidRDefault="00790CB8" w:rsidP="00D16B4D">
      <w:pPr>
        <w:pStyle w:val="af0"/>
        <w:spacing w:before="0" w:after="120"/>
        <w:jc w:val="center"/>
        <w:rPr>
          <w:i/>
          <w:lang w:val="en-US"/>
        </w:rPr>
      </w:pPr>
      <w:proofErr w:type="gramStart"/>
      <w:r w:rsidRPr="00D16B4D">
        <w:rPr>
          <w:i/>
          <w:lang w:val="en-US"/>
        </w:rPr>
        <w:t>Fig. 3.</w:t>
      </w:r>
      <w:proofErr w:type="gramEnd"/>
      <w:r w:rsidRPr="00D16B4D">
        <w:rPr>
          <w:i/>
          <w:lang w:val="en-US"/>
        </w:rPr>
        <w:t xml:space="preserve"> The benefits of MOOCs</w:t>
      </w:r>
    </w:p>
    <w:p w:rsidR="00790CB8" w:rsidRPr="00790CB8" w:rsidRDefault="00790CB8" w:rsidP="00790CB8">
      <w:pPr>
        <w:pStyle w:val="af0"/>
        <w:spacing w:before="0" w:after="0"/>
        <w:ind w:firstLine="567"/>
        <w:jc w:val="both"/>
        <w:rPr>
          <w:lang w:val="en-US"/>
        </w:rPr>
      </w:pPr>
      <w:r w:rsidRPr="00790CB8">
        <w:rPr>
          <w:lang w:val="en-US"/>
        </w:rPr>
        <w:t>Thus, successful integration of MOOCs depends on a number of factors:</w:t>
      </w:r>
    </w:p>
    <w:p w:rsidR="00790CB8" w:rsidRPr="00790CB8" w:rsidRDefault="00D16B4D" w:rsidP="00790CB8">
      <w:pPr>
        <w:pStyle w:val="af0"/>
        <w:spacing w:before="0" w:after="0"/>
        <w:ind w:firstLine="567"/>
        <w:jc w:val="both"/>
        <w:rPr>
          <w:lang w:val="en-US"/>
        </w:rPr>
      </w:pPr>
      <w:r>
        <w:rPr>
          <w:lang w:val="en-US"/>
        </w:rPr>
        <w:t>– </w:t>
      </w:r>
      <w:r w:rsidR="00790CB8" w:rsidRPr="00790CB8">
        <w:rPr>
          <w:lang w:val="en-US"/>
        </w:rPr>
        <w:t>MOOCs should be appropriate for students’ needs and interests.</w:t>
      </w:r>
    </w:p>
    <w:p w:rsidR="00790CB8" w:rsidRPr="00790CB8" w:rsidRDefault="00D16B4D" w:rsidP="00790CB8">
      <w:pPr>
        <w:pStyle w:val="af0"/>
        <w:spacing w:before="0" w:after="0"/>
        <w:ind w:firstLine="567"/>
        <w:jc w:val="both"/>
        <w:rPr>
          <w:lang w:val="en-US"/>
        </w:rPr>
      </w:pPr>
      <w:r>
        <w:rPr>
          <w:lang w:val="en-US"/>
        </w:rPr>
        <w:t>– </w:t>
      </w:r>
      <w:r w:rsidR="00790CB8" w:rsidRPr="00790CB8">
        <w:rPr>
          <w:lang w:val="en-US"/>
        </w:rPr>
        <w:t>The role of the educator supporting independent learning.</w:t>
      </w:r>
    </w:p>
    <w:p w:rsidR="00790CB8" w:rsidRPr="00790CB8" w:rsidRDefault="00D16B4D" w:rsidP="00790CB8">
      <w:pPr>
        <w:pStyle w:val="af0"/>
        <w:spacing w:before="0" w:after="0"/>
        <w:ind w:firstLine="567"/>
        <w:jc w:val="both"/>
        <w:rPr>
          <w:lang w:val="en-US"/>
        </w:rPr>
      </w:pPr>
      <w:r>
        <w:rPr>
          <w:lang w:val="en-US"/>
        </w:rPr>
        <w:t>– </w:t>
      </w:r>
      <w:r w:rsidR="00790CB8" w:rsidRPr="00790CB8">
        <w:rPr>
          <w:lang w:val="en-US"/>
        </w:rPr>
        <w:t>A strong relationship between the educator and the student.</w:t>
      </w:r>
    </w:p>
    <w:p w:rsidR="00790CB8" w:rsidRPr="00790CB8" w:rsidRDefault="00D16B4D" w:rsidP="00790CB8">
      <w:pPr>
        <w:pStyle w:val="af0"/>
        <w:spacing w:before="0" w:after="0"/>
        <w:ind w:firstLine="567"/>
        <w:jc w:val="both"/>
        <w:rPr>
          <w:lang w:val="en-US"/>
        </w:rPr>
      </w:pPr>
      <w:r>
        <w:rPr>
          <w:lang w:val="en-US"/>
        </w:rPr>
        <w:t>– </w:t>
      </w:r>
      <w:r w:rsidR="00790CB8" w:rsidRPr="00790CB8">
        <w:rPr>
          <w:lang w:val="en-US"/>
        </w:rPr>
        <w:t>Skills that each student has to acquire.</w:t>
      </w:r>
    </w:p>
    <w:p w:rsidR="00790CB8" w:rsidRPr="00790CB8" w:rsidRDefault="00D16B4D" w:rsidP="00790CB8">
      <w:pPr>
        <w:pStyle w:val="af0"/>
        <w:spacing w:before="0" w:after="0"/>
        <w:ind w:firstLine="567"/>
        <w:jc w:val="both"/>
        <w:rPr>
          <w:lang w:val="en-US"/>
        </w:rPr>
      </w:pPr>
      <w:r>
        <w:rPr>
          <w:lang w:val="en-US"/>
        </w:rPr>
        <w:t>– </w:t>
      </w:r>
      <w:r w:rsidR="00790CB8" w:rsidRPr="00790CB8">
        <w:rPr>
          <w:lang w:val="en-US"/>
        </w:rPr>
        <w:t>Students’ ability to work on their own.</w:t>
      </w:r>
    </w:p>
    <w:p w:rsidR="00790CB8" w:rsidRPr="00790CB8" w:rsidRDefault="00790CB8" w:rsidP="00790CB8">
      <w:pPr>
        <w:pStyle w:val="af0"/>
        <w:spacing w:before="0" w:after="0"/>
        <w:ind w:firstLine="567"/>
        <w:jc w:val="both"/>
        <w:rPr>
          <w:lang w:val="en-US"/>
        </w:rPr>
      </w:pPr>
      <w:r w:rsidRPr="00790CB8">
        <w:rPr>
          <w:lang w:val="en-US"/>
        </w:rPr>
        <w:t xml:space="preserve">Research shows that many students are interested in MOOCs, and they want to choose it for supporting lifelong learning and for professional development. Rona Marx (2015) emphasizes that “student autonomy and appropriate digital literacy skills are key to the MOOC's successful application to teaching practice for individual students” </w:t>
      </w:r>
      <w:r w:rsidR="00B90402">
        <w:rPr>
          <w:lang w:val="en-US"/>
        </w:rPr>
        <w:t>[1</w:t>
      </w:r>
      <w:r w:rsidR="00CA221C">
        <w:rPr>
          <w:lang w:val="en-US"/>
        </w:rPr>
        <w:t>8</w:t>
      </w:r>
      <w:r w:rsidR="00130C97">
        <w:rPr>
          <w:lang w:val="en-US"/>
        </w:rPr>
        <w:t xml:space="preserve">, </w:t>
      </w:r>
      <w:r w:rsidRPr="00790CB8">
        <w:rPr>
          <w:lang w:val="en-US"/>
        </w:rPr>
        <w:t>p. 136</w:t>
      </w:r>
      <w:r w:rsidR="00B90402">
        <w:rPr>
          <w:lang w:val="en-US"/>
        </w:rPr>
        <w:t>]</w:t>
      </w:r>
      <w:r w:rsidRPr="00790CB8">
        <w:rPr>
          <w:lang w:val="en-US"/>
        </w:rPr>
        <w:t>. Students’ motivation plays important role in completing in-class and online activities. Learners get new social experience and explore online education due to integrating MOOCs into an existing curriculum.</w:t>
      </w:r>
    </w:p>
    <w:p w:rsidR="00B309CE" w:rsidRPr="003E2E00" w:rsidRDefault="00D16B4D" w:rsidP="00D16B4D">
      <w:pPr>
        <w:autoSpaceDE w:val="0"/>
        <w:spacing w:before="480" w:after="240"/>
        <w:ind w:firstLine="567"/>
        <w:jc w:val="both"/>
        <w:rPr>
          <w:b/>
          <w:bCs/>
        </w:rPr>
      </w:pPr>
      <w:r>
        <w:rPr>
          <w:b/>
          <w:bCs/>
          <w:lang w:val="en-US"/>
        </w:rPr>
        <w:t>3. </w:t>
      </w:r>
      <w:r w:rsidRPr="00D16B4D">
        <w:rPr>
          <w:b/>
          <w:bCs/>
        </w:rPr>
        <w:t xml:space="preserve">CONCLUSION AND FUTURE WORK </w:t>
      </w:r>
    </w:p>
    <w:p w:rsidR="00D16B4D" w:rsidRPr="00D16B4D" w:rsidRDefault="00D16B4D" w:rsidP="00D16B4D">
      <w:pPr>
        <w:ind w:firstLine="567"/>
        <w:jc w:val="both"/>
        <w:rPr>
          <w:rFonts w:ascii="TimesNewRoman" w:hAnsi="TimesNewRoman" w:cs="TimesNewRoman"/>
          <w:lang w:val="en-US"/>
        </w:rPr>
      </w:pPr>
      <w:r w:rsidRPr="00D16B4D">
        <w:rPr>
          <w:rFonts w:ascii="TimesNewRoman" w:hAnsi="TimesNewRoman" w:cs="TimesNewRoman"/>
          <w:lang w:val="en-US"/>
        </w:rPr>
        <w:t xml:space="preserve">Training MOOCs allows students to demonstrate their experience in studying; to realize their own interest; to create a professional language base; to demonstrate proficiency in a foreign language; to create conditions for active development and independent thinking. This study shows the efficiency of MOOCs as additional resources in studying English for professional purposes. </w:t>
      </w:r>
      <w:proofErr w:type="gramStart"/>
      <w:r w:rsidRPr="00D16B4D">
        <w:rPr>
          <w:rFonts w:ascii="TimesNewRoman" w:hAnsi="TimesNewRoman" w:cs="TimesNewRoman"/>
          <w:lang w:val="en-US"/>
        </w:rPr>
        <w:t>Research con-firms that educator presence may positively affect students learning the integrated content of MOOCs.</w:t>
      </w:r>
      <w:proofErr w:type="gramEnd"/>
    </w:p>
    <w:p w:rsidR="00D16B4D" w:rsidRPr="00D16B4D" w:rsidRDefault="00D16B4D" w:rsidP="00D16B4D">
      <w:pPr>
        <w:ind w:firstLine="567"/>
        <w:jc w:val="both"/>
        <w:rPr>
          <w:rFonts w:ascii="TimesNewRoman" w:hAnsi="TimesNewRoman" w:cs="TimesNewRoman"/>
          <w:lang w:val="en-US"/>
        </w:rPr>
      </w:pPr>
      <w:r w:rsidRPr="00D16B4D">
        <w:rPr>
          <w:rFonts w:ascii="TimesNewRoman" w:hAnsi="TimesNewRoman" w:cs="TimesNewRoman"/>
          <w:lang w:val="en-US"/>
        </w:rPr>
        <w:t>Learning a foreign language will be not only professionally-oriented but also contribute to the practical training of students majoring in this field due to the involvement of MOOCs into the curriculum of students’ independent work. It will involve the use of information and communication technology of distance learning in the traditional educational process.</w:t>
      </w:r>
    </w:p>
    <w:p w:rsidR="00B309CE" w:rsidRPr="00D16B4D" w:rsidRDefault="00D16B4D" w:rsidP="00D16B4D">
      <w:pPr>
        <w:ind w:firstLine="567"/>
        <w:jc w:val="both"/>
        <w:rPr>
          <w:rFonts w:ascii="TimesNewRoman" w:hAnsi="TimesNewRoman" w:cs="TimesNewRoman"/>
          <w:b/>
          <w:bCs/>
          <w:lang w:val="en-US"/>
        </w:rPr>
      </w:pPr>
      <w:r w:rsidRPr="00D16B4D">
        <w:rPr>
          <w:rFonts w:ascii="TimesNewRoman" w:hAnsi="TimesNewRoman" w:cs="TimesNewRoman"/>
          <w:lang w:val="en-US"/>
        </w:rPr>
        <w:t>This research does not cover all aspects of the</w:t>
      </w:r>
      <w:r>
        <w:rPr>
          <w:rFonts w:ascii="TimesNewRoman" w:hAnsi="TimesNewRoman" w:cs="TimesNewRoman"/>
          <w:lang w:val="en-US"/>
        </w:rPr>
        <w:t xml:space="preserve"> outlined problems. Further sci</w:t>
      </w:r>
      <w:r w:rsidRPr="00D16B4D">
        <w:rPr>
          <w:rFonts w:ascii="TimesNewRoman" w:hAnsi="TimesNewRoman" w:cs="TimesNewRoman"/>
          <w:lang w:val="en-US"/>
        </w:rPr>
        <w:t xml:space="preserve">entific research is seen in the study on the </w:t>
      </w:r>
      <w:r>
        <w:rPr>
          <w:rFonts w:ascii="TimesNewRoman" w:hAnsi="TimesNewRoman" w:cs="TimesNewRoman"/>
          <w:lang w:val="en-US"/>
        </w:rPr>
        <w:t>implementation of MOOCs in inde</w:t>
      </w:r>
      <w:r w:rsidRPr="00D16B4D">
        <w:rPr>
          <w:rFonts w:ascii="TimesNewRoman" w:hAnsi="TimesNewRoman" w:cs="TimesNewRoman"/>
          <w:lang w:val="en-US"/>
        </w:rPr>
        <w:t>pendent work while learning a foreign language for training students of different specialties as well as the postgraduate educat</w:t>
      </w:r>
      <w:r>
        <w:rPr>
          <w:rFonts w:ascii="TimesNewRoman" w:hAnsi="TimesNewRoman" w:cs="TimesNewRoman"/>
          <w:lang w:val="en-US"/>
        </w:rPr>
        <w:t>ion and improvement through stu</w:t>
      </w:r>
      <w:r w:rsidRPr="00D16B4D">
        <w:rPr>
          <w:rFonts w:ascii="TimesNewRoman" w:hAnsi="TimesNewRoman" w:cs="TimesNewRoman"/>
          <w:lang w:val="en-US"/>
        </w:rPr>
        <w:t>dents’ self-education in a certain direction.</w:t>
      </w:r>
    </w:p>
    <w:p w:rsidR="00B309CE" w:rsidRPr="003E2E00" w:rsidRDefault="00D16B4D">
      <w:pPr>
        <w:autoSpaceDE w:val="0"/>
        <w:spacing w:before="480" w:after="240"/>
        <w:ind w:firstLine="567"/>
        <w:jc w:val="both"/>
        <w:rPr>
          <w:b/>
          <w:bCs/>
        </w:rPr>
      </w:pPr>
      <w:r w:rsidRPr="00D16B4D">
        <w:rPr>
          <w:b/>
          <w:bCs/>
        </w:rPr>
        <w:t>REFERENCES</w:t>
      </w:r>
    </w:p>
    <w:p w:rsidR="00CA221C" w:rsidRDefault="0096038E" w:rsidP="0096038E">
      <w:pPr>
        <w:tabs>
          <w:tab w:val="left" w:pos="851"/>
        </w:tabs>
        <w:suppressAutoHyphens w:val="0"/>
        <w:ind w:firstLine="567"/>
        <w:jc w:val="both"/>
        <w:rPr>
          <w:lang w:val="en-US"/>
        </w:rPr>
      </w:pPr>
      <w:bookmarkStart w:id="0" w:name="BM_25D0_2598_25D1_2581_25D1_2582__25D0_2"/>
      <w:r>
        <w:rPr>
          <w:lang w:val="en-US"/>
        </w:rPr>
        <w:t>[1] </w:t>
      </w:r>
      <w:r w:rsidR="00E16AC4">
        <w:t>H.</w:t>
      </w:r>
      <w:r w:rsidR="00E16AC4">
        <w:rPr>
          <w:lang w:val="en-US"/>
        </w:rPr>
        <w:t xml:space="preserve"> </w:t>
      </w:r>
      <w:proofErr w:type="spellStart"/>
      <w:r w:rsidR="00CA221C">
        <w:t>Najafi</w:t>
      </w:r>
      <w:proofErr w:type="spellEnd"/>
      <w:r w:rsidR="00CA221C">
        <w:t xml:space="preserve">, </w:t>
      </w:r>
      <w:r w:rsidR="00E16AC4">
        <w:rPr>
          <w:lang w:val="en-US"/>
        </w:rPr>
        <w:t>R.</w:t>
      </w:r>
      <w:r w:rsidR="00CA221C">
        <w:t xml:space="preserve"> </w:t>
      </w:r>
      <w:proofErr w:type="spellStart"/>
      <w:r w:rsidR="00CA221C">
        <w:t>Evans</w:t>
      </w:r>
      <w:proofErr w:type="spellEnd"/>
      <w:r w:rsidR="00CA221C">
        <w:t xml:space="preserve">, </w:t>
      </w:r>
      <w:r w:rsidR="00E16AC4">
        <w:rPr>
          <w:lang w:val="en-US"/>
        </w:rPr>
        <w:t xml:space="preserve">and C. </w:t>
      </w:r>
      <w:proofErr w:type="spellStart"/>
      <w:r w:rsidR="00CA221C">
        <w:t>Federico</w:t>
      </w:r>
      <w:proofErr w:type="spellEnd"/>
      <w:r w:rsidR="00E16AC4">
        <w:rPr>
          <w:lang w:val="en-US"/>
        </w:rPr>
        <w:t>,</w:t>
      </w:r>
      <w:r w:rsidR="00CA221C">
        <w:t xml:space="preserve"> </w:t>
      </w:r>
      <w:r w:rsidR="00CA221C" w:rsidRPr="00E16AC4">
        <w:rPr>
          <w:i/>
        </w:rPr>
        <w:t xml:space="preserve">MOOC </w:t>
      </w:r>
      <w:proofErr w:type="spellStart"/>
      <w:r w:rsidR="00CA221C" w:rsidRPr="00E16AC4">
        <w:rPr>
          <w:i/>
        </w:rPr>
        <w:t>Integration</w:t>
      </w:r>
      <w:proofErr w:type="spellEnd"/>
      <w:r w:rsidR="00CA221C" w:rsidRPr="00E16AC4">
        <w:rPr>
          <w:i/>
        </w:rPr>
        <w:t xml:space="preserve"> </w:t>
      </w:r>
      <w:proofErr w:type="spellStart"/>
      <w:r w:rsidR="00CA221C" w:rsidRPr="00E16AC4">
        <w:rPr>
          <w:i/>
        </w:rPr>
        <w:t>into</w:t>
      </w:r>
      <w:proofErr w:type="spellEnd"/>
      <w:r w:rsidR="00CA221C" w:rsidRPr="00E16AC4">
        <w:rPr>
          <w:i/>
        </w:rPr>
        <w:t xml:space="preserve"> </w:t>
      </w:r>
      <w:proofErr w:type="spellStart"/>
      <w:r w:rsidR="00CA221C" w:rsidRPr="00E16AC4">
        <w:rPr>
          <w:i/>
        </w:rPr>
        <w:t>Secondary</w:t>
      </w:r>
      <w:proofErr w:type="spellEnd"/>
      <w:r w:rsidR="00CA221C" w:rsidRPr="00E16AC4">
        <w:rPr>
          <w:i/>
        </w:rPr>
        <w:t xml:space="preserve"> </w:t>
      </w:r>
      <w:proofErr w:type="spellStart"/>
      <w:r w:rsidR="00CA221C" w:rsidRPr="00E16AC4">
        <w:rPr>
          <w:i/>
        </w:rPr>
        <w:t>School</w:t>
      </w:r>
      <w:proofErr w:type="spellEnd"/>
      <w:r w:rsidR="00CA221C" w:rsidRPr="00E16AC4">
        <w:rPr>
          <w:i/>
        </w:rPr>
        <w:t xml:space="preserve"> </w:t>
      </w:r>
      <w:proofErr w:type="spellStart"/>
      <w:r w:rsidR="00CA221C" w:rsidRPr="00E16AC4">
        <w:rPr>
          <w:i/>
        </w:rPr>
        <w:t>Courses</w:t>
      </w:r>
      <w:proofErr w:type="spellEnd"/>
      <w:r w:rsidR="00CA221C" w:rsidRPr="00E16AC4">
        <w:rPr>
          <w:i/>
        </w:rPr>
        <w:t>.</w:t>
      </w:r>
      <w:r w:rsidR="00CA221C">
        <w:t xml:space="preserve"> </w:t>
      </w:r>
      <w:proofErr w:type="spellStart"/>
      <w:r w:rsidR="00CA221C" w:rsidRPr="00E16AC4">
        <w:rPr>
          <w:i/>
        </w:rPr>
        <w:t>International</w:t>
      </w:r>
      <w:proofErr w:type="spellEnd"/>
      <w:r w:rsidR="00CA221C" w:rsidRPr="00E16AC4">
        <w:rPr>
          <w:i/>
        </w:rPr>
        <w:t xml:space="preserve"> </w:t>
      </w:r>
      <w:proofErr w:type="spellStart"/>
      <w:r w:rsidR="00CA221C" w:rsidRPr="00E16AC4">
        <w:rPr>
          <w:i/>
        </w:rPr>
        <w:t>Review</w:t>
      </w:r>
      <w:proofErr w:type="spellEnd"/>
      <w:r w:rsidR="00CA221C" w:rsidRPr="00E16AC4">
        <w:rPr>
          <w:i/>
        </w:rPr>
        <w:t xml:space="preserve"> </w:t>
      </w:r>
      <w:proofErr w:type="spellStart"/>
      <w:r w:rsidR="00CA221C" w:rsidRPr="00E16AC4">
        <w:rPr>
          <w:i/>
        </w:rPr>
        <w:t>of</w:t>
      </w:r>
      <w:proofErr w:type="spellEnd"/>
      <w:r w:rsidR="00CA221C" w:rsidRPr="00E16AC4">
        <w:rPr>
          <w:i/>
        </w:rPr>
        <w:t xml:space="preserve"> </w:t>
      </w:r>
      <w:proofErr w:type="spellStart"/>
      <w:r w:rsidR="00CA221C" w:rsidRPr="00E16AC4">
        <w:rPr>
          <w:i/>
        </w:rPr>
        <w:t>Research</w:t>
      </w:r>
      <w:proofErr w:type="spellEnd"/>
      <w:r w:rsidR="00CA221C" w:rsidRPr="00E16AC4">
        <w:rPr>
          <w:i/>
        </w:rPr>
        <w:t xml:space="preserve"> </w:t>
      </w:r>
      <w:proofErr w:type="spellStart"/>
      <w:r w:rsidR="00CA221C" w:rsidRPr="00E16AC4">
        <w:rPr>
          <w:i/>
        </w:rPr>
        <w:t>in</w:t>
      </w:r>
      <w:proofErr w:type="spellEnd"/>
      <w:r w:rsidR="00CA221C" w:rsidRPr="00E16AC4">
        <w:rPr>
          <w:i/>
        </w:rPr>
        <w:t xml:space="preserve"> </w:t>
      </w:r>
      <w:proofErr w:type="spellStart"/>
      <w:r w:rsidR="00CA221C" w:rsidRPr="00E16AC4">
        <w:rPr>
          <w:i/>
        </w:rPr>
        <w:t>Open</w:t>
      </w:r>
      <w:proofErr w:type="spellEnd"/>
      <w:r w:rsidR="00CA221C" w:rsidRPr="00E16AC4">
        <w:rPr>
          <w:i/>
        </w:rPr>
        <w:t xml:space="preserve"> </w:t>
      </w:r>
      <w:proofErr w:type="spellStart"/>
      <w:r w:rsidR="00CA221C" w:rsidRPr="00E16AC4">
        <w:rPr>
          <w:i/>
        </w:rPr>
        <w:t>and</w:t>
      </w:r>
      <w:proofErr w:type="spellEnd"/>
      <w:r w:rsidR="00CA221C" w:rsidRPr="00E16AC4">
        <w:rPr>
          <w:i/>
        </w:rPr>
        <w:t xml:space="preserve"> </w:t>
      </w:r>
      <w:proofErr w:type="spellStart"/>
      <w:r w:rsidR="00CA221C" w:rsidRPr="00E16AC4">
        <w:rPr>
          <w:i/>
        </w:rPr>
        <w:t>Distance</w:t>
      </w:r>
      <w:proofErr w:type="spellEnd"/>
      <w:r w:rsidR="00CA221C" w:rsidRPr="00E16AC4">
        <w:rPr>
          <w:i/>
        </w:rPr>
        <w:t xml:space="preserve"> </w:t>
      </w:r>
      <w:proofErr w:type="spellStart"/>
      <w:r w:rsidR="00CA221C" w:rsidRPr="00E16AC4">
        <w:rPr>
          <w:i/>
        </w:rPr>
        <w:t>Learning</w:t>
      </w:r>
      <w:proofErr w:type="spellEnd"/>
      <w:r w:rsidR="00E16AC4">
        <w:t xml:space="preserve">, </w:t>
      </w:r>
      <w:proofErr w:type="spellStart"/>
      <w:r w:rsidR="00E16AC4">
        <w:t>pp</w:t>
      </w:r>
      <w:proofErr w:type="spellEnd"/>
      <w:r w:rsidR="00E16AC4">
        <w:t>. 306-322</w:t>
      </w:r>
      <w:r w:rsidR="00E16AC4">
        <w:rPr>
          <w:lang w:val="en-US"/>
        </w:rPr>
        <w:t>,</w:t>
      </w:r>
      <w:r w:rsidR="00CA221C">
        <w:t xml:space="preserve"> </w:t>
      </w:r>
      <w:r w:rsidR="00E16AC4">
        <w:t xml:space="preserve">2014. </w:t>
      </w:r>
      <w:proofErr w:type="gramStart"/>
      <w:r w:rsidR="00E16AC4">
        <w:rPr>
          <w:lang w:val="en-US"/>
        </w:rPr>
        <w:t>[Online].</w:t>
      </w:r>
      <w:proofErr w:type="gramEnd"/>
      <w:r w:rsidR="00E16AC4">
        <w:rPr>
          <w:lang w:val="en-US"/>
        </w:rPr>
        <w:t xml:space="preserve"> Available:</w:t>
      </w:r>
      <w:r w:rsidR="00CA221C">
        <w:t xml:space="preserve"> </w:t>
      </w:r>
      <w:hyperlink r:id="rId16" w:history="1">
        <w:r w:rsidR="00CA221C" w:rsidRPr="00CA221C">
          <w:rPr>
            <w:rStyle w:val="a4"/>
            <w:color w:val="auto"/>
            <w:u w:val="none"/>
          </w:rPr>
          <w:t>http://files.eric.ed.gov/fulltext/EJ1045969.pdf</w:t>
        </w:r>
      </w:hyperlink>
      <w:r w:rsidR="00CA221C" w:rsidRPr="00CA221C">
        <w:t>.</w:t>
      </w:r>
      <w:r w:rsidR="00130C97" w:rsidRPr="00130C97">
        <w:t xml:space="preserve"> </w:t>
      </w:r>
      <w:r w:rsidR="00130C97" w:rsidRPr="00CC0BC8">
        <w:t>(</w:t>
      </w:r>
      <w:proofErr w:type="spellStart"/>
      <w:r w:rsidR="00130C97" w:rsidRPr="00CC0BC8">
        <w:t>in</w:t>
      </w:r>
      <w:proofErr w:type="spellEnd"/>
      <w:r w:rsidR="00130C97" w:rsidRPr="00CC0BC8">
        <w:t xml:space="preserve"> </w:t>
      </w:r>
      <w:proofErr w:type="spellStart"/>
      <w:r w:rsidR="00130C97" w:rsidRPr="00CC0BC8">
        <w:t>English</w:t>
      </w:r>
      <w:proofErr w:type="spellEnd"/>
      <w:r w:rsidR="00130C97" w:rsidRPr="00CC0BC8">
        <w:t>)</w:t>
      </w:r>
    </w:p>
    <w:p w:rsidR="00CA221C" w:rsidRPr="00AD4500" w:rsidRDefault="00CA221C" w:rsidP="00CA221C">
      <w:pPr>
        <w:tabs>
          <w:tab w:val="left" w:pos="851"/>
        </w:tabs>
        <w:suppressAutoHyphens w:val="0"/>
        <w:ind w:firstLine="567"/>
        <w:jc w:val="both"/>
        <w:rPr>
          <w:lang w:val="en-US"/>
        </w:rPr>
      </w:pPr>
      <w:r>
        <w:rPr>
          <w:lang w:val="en-US"/>
        </w:rPr>
        <w:lastRenderedPageBreak/>
        <w:t>[2] </w:t>
      </w:r>
      <w:proofErr w:type="spellStart"/>
      <w:r w:rsidR="00342108">
        <w:t>Neil</w:t>
      </w:r>
      <w:proofErr w:type="spellEnd"/>
      <w:r w:rsidR="00342108">
        <w:t xml:space="preserve"> P. </w:t>
      </w:r>
      <w:proofErr w:type="spellStart"/>
      <w:r>
        <w:t>Morris</w:t>
      </w:r>
      <w:proofErr w:type="spellEnd"/>
      <w:r>
        <w:t xml:space="preserve">, </w:t>
      </w:r>
      <w:proofErr w:type="spellStart"/>
      <w:r w:rsidRPr="00342108">
        <w:rPr>
          <w:i/>
        </w:rPr>
        <w:t>How</w:t>
      </w:r>
      <w:proofErr w:type="spellEnd"/>
      <w:r w:rsidRPr="00342108">
        <w:rPr>
          <w:i/>
        </w:rPr>
        <w:t xml:space="preserve"> </w:t>
      </w:r>
      <w:proofErr w:type="spellStart"/>
      <w:r w:rsidRPr="00342108">
        <w:rPr>
          <w:i/>
        </w:rPr>
        <w:t>digital</w:t>
      </w:r>
      <w:proofErr w:type="spellEnd"/>
      <w:r w:rsidRPr="00342108">
        <w:rPr>
          <w:i/>
        </w:rPr>
        <w:t xml:space="preserve"> </w:t>
      </w:r>
      <w:proofErr w:type="spellStart"/>
      <w:r w:rsidRPr="00342108">
        <w:rPr>
          <w:i/>
        </w:rPr>
        <w:t>technologies</w:t>
      </w:r>
      <w:proofErr w:type="spellEnd"/>
      <w:r w:rsidRPr="00342108">
        <w:rPr>
          <w:i/>
        </w:rPr>
        <w:t xml:space="preserve">, </w:t>
      </w:r>
      <w:proofErr w:type="spellStart"/>
      <w:r w:rsidRPr="00342108">
        <w:rPr>
          <w:i/>
        </w:rPr>
        <w:t>blended</w:t>
      </w:r>
      <w:proofErr w:type="spellEnd"/>
      <w:r w:rsidRPr="00342108">
        <w:rPr>
          <w:i/>
        </w:rPr>
        <w:t xml:space="preserve"> </w:t>
      </w:r>
      <w:proofErr w:type="spellStart"/>
      <w:r w:rsidRPr="00342108">
        <w:rPr>
          <w:i/>
        </w:rPr>
        <w:t>learning</w:t>
      </w:r>
      <w:proofErr w:type="spellEnd"/>
      <w:r w:rsidRPr="00342108">
        <w:rPr>
          <w:i/>
        </w:rPr>
        <w:t xml:space="preserve"> </w:t>
      </w:r>
      <w:proofErr w:type="spellStart"/>
      <w:r w:rsidRPr="00342108">
        <w:rPr>
          <w:i/>
        </w:rPr>
        <w:t>and</w:t>
      </w:r>
      <w:proofErr w:type="spellEnd"/>
      <w:r w:rsidRPr="00342108">
        <w:rPr>
          <w:i/>
        </w:rPr>
        <w:t xml:space="preserve"> </w:t>
      </w:r>
      <w:proofErr w:type="spellStart"/>
      <w:r w:rsidRPr="00342108">
        <w:rPr>
          <w:i/>
        </w:rPr>
        <w:t>MOOCs</w:t>
      </w:r>
      <w:proofErr w:type="spellEnd"/>
      <w:r w:rsidRPr="00342108">
        <w:rPr>
          <w:i/>
        </w:rPr>
        <w:t xml:space="preserve"> </w:t>
      </w:r>
      <w:proofErr w:type="spellStart"/>
      <w:r w:rsidRPr="00342108">
        <w:rPr>
          <w:i/>
        </w:rPr>
        <w:t>will</w:t>
      </w:r>
      <w:proofErr w:type="spellEnd"/>
      <w:r w:rsidRPr="00342108">
        <w:rPr>
          <w:i/>
        </w:rPr>
        <w:t xml:space="preserve"> </w:t>
      </w:r>
      <w:proofErr w:type="spellStart"/>
      <w:r w:rsidRPr="00342108">
        <w:rPr>
          <w:i/>
        </w:rPr>
        <w:t>impact</w:t>
      </w:r>
      <w:proofErr w:type="spellEnd"/>
      <w:r w:rsidRPr="00342108">
        <w:rPr>
          <w:i/>
        </w:rPr>
        <w:t xml:space="preserve"> </w:t>
      </w:r>
      <w:proofErr w:type="spellStart"/>
      <w:r w:rsidRPr="00342108">
        <w:rPr>
          <w:i/>
        </w:rPr>
        <w:t>the</w:t>
      </w:r>
      <w:proofErr w:type="spellEnd"/>
      <w:r w:rsidRPr="00342108">
        <w:rPr>
          <w:i/>
        </w:rPr>
        <w:t xml:space="preserve"> </w:t>
      </w:r>
      <w:proofErr w:type="spellStart"/>
      <w:r w:rsidRPr="00342108">
        <w:rPr>
          <w:i/>
        </w:rPr>
        <w:t>future</w:t>
      </w:r>
      <w:proofErr w:type="spellEnd"/>
      <w:r w:rsidRPr="00342108">
        <w:rPr>
          <w:i/>
        </w:rPr>
        <w:t xml:space="preserve"> </w:t>
      </w:r>
      <w:proofErr w:type="spellStart"/>
      <w:r w:rsidRPr="00342108">
        <w:rPr>
          <w:i/>
        </w:rPr>
        <w:t>of</w:t>
      </w:r>
      <w:proofErr w:type="spellEnd"/>
      <w:r w:rsidRPr="00342108">
        <w:rPr>
          <w:i/>
        </w:rPr>
        <w:t xml:space="preserve"> </w:t>
      </w:r>
      <w:proofErr w:type="spellStart"/>
      <w:r w:rsidRPr="00342108">
        <w:rPr>
          <w:i/>
        </w:rPr>
        <w:t>higher</w:t>
      </w:r>
      <w:proofErr w:type="spellEnd"/>
      <w:r w:rsidRPr="00342108">
        <w:rPr>
          <w:i/>
        </w:rPr>
        <w:t xml:space="preserve"> </w:t>
      </w:r>
      <w:proofErr w:type="spellStart"/>
      <w:r w:rsidRPr="00342108">
        <w:rPr>
          <w:i/>
        </w:rPr>
        <w:t>education</w:t>
      </w:r>
      <w:proofErr w:type="spellEnd"/>
      <w:r w:rsidR="00342108">
        <w:rPr>
          <w:i/>
          <w:lang w:val="en-US"/>
        </w:rPr>
        <w:t>,</w:t>
      </w:r>
      <w:r>
        <w:t xml:space="preserve"> </w:t>
      </w:r>
      <w:proofErr w:type="spellStart"/>
      <w:r>
        <w:t>Lisbon</w:t>
      </w:r>
      <w:proofErr w:type="spellEnd"/>
      <w:r>
        <w:t xml:space="preserve">, </w:t>
      </w:r>
      <w:proofErr w:type="spellStart"/>
      <w:r>
        <w:t>Portugal</w:t>
      </w:r>
      <w:proofErr w:type="spellEnd"/>
      <w:r>
        <w:t xml:space="preserve">, </w:t>
      </w:r>
      <w:proofErr w:type="spellStart"/>
      <w:r>
        <w:t>pp</w:t>
      </w:r>
      <w:proofErr w:type="spellEnd"/>
      <w:r>
        <w:t>. 401-404</w:t>
      </w:r>
      <w:r w:rsidR="00342108" w:rsidRPr="00342108">
        <w:t xml:space="preserve"> </w:t>
      </w:r>
      <w:proofErr w:type="spellStart"/>
      <w:r w:rsidR="00342108">
        <w:t>July</w:t>
      </w:r>
      <w:proofErr w:type="spellEnd"/>
      <w:r w:rsidR="00342108">
        <w:t xml:space="preserve"> 15-19, 2014</w:t>
      </w:r>
      <w:r>
        <w:t xml:space="preserve">. </w:t>
      </w:r>
      <w:proofErr w:type="gramStart"/>
      <w:r w:rsidR="00342108">
        <w:rPr>
          <w:lang w:val="en-US"/>
        </w:rPr>
        <w:t>[Online].</w:t>
      </w:r>
      <w:proofErr w:type="gramEnd"/>
      <w:r w:rsidR="00342108">
        <w:rPr>
          <w:lang w:val="en-US"/>
        </w:rPr>
        <w:t xml:space="preserve"> Available:</w:t>
      </w:r>
      <w:r w:rsidR="00342108">
        <w:t xml:space="preserve"> </w:t>
      </w:r>
      <w:r>
        <w:t>http://files.eri</w:t>
      </w:r>
      <w:r w:rsidR="00130C97">
        <w:t>c.ed.gov/fulltext/ED557272.pdf</w:t>
      </w:r>
      <w:r>
        <w:t>.</w:t>
      </w:r>
      <w:r w:rsidR="00130C97" w:rsidRPr="00130C97">
        <w:t xml:space="preserve"> </w:t>
      </w:r>
      <w:r w:rsidR="00130C97" w:rsidRPr="00CC0BC8">
        <w:t>(</w:t>
      </w:r>
      <w:proofErr w:type="spellStart"/>
      <w:r w:rsidR="00130C97" w:rsidRPr="00CC0BC8">
        <w:t>in</w:t>
      </w:r>
      <w:proofErr w:type="spellEnd"/>
      <w:r w:rsidR="00130C97" w:rsidRPr="00CC0BC8">
        <w:t xml:space="preserve"> </w:t>
      </w:r>
      <w:proofErr w:type="spellStart"/>
      <w:r w:rsidR="00130C97" w:rsidRPr="00CC0BC8">
        <w:t>English</w:t>
      </w:r>
      <w:proofErr w:type="spellEnd"/>
      <w:r w:rsidR="00130C97" w:rsidRPr="00CC0BC8">
        <w:t>)</w:t>
      </w:r>
    </w:p>
    <w:p w:rsidR="00CA221C" w:rsidRDefault="00CA221C" w:rsidP="0096038E">
      <w:pPr>
        <w:tabs>
          <w:tab w:val="left" w:pos="851"/>
        </w:tabs>
        <w:suppressAutoHyphens w:val="0"/>
        <w:ind w:firstLine="567"/>
        <w:jc w:val="both"/>
        <w:rPr>
          <w:lang w:val="en-US"/>
        </w:rPr>
      </w:pPr>
      <w:r>
        <w:rPr>
          <w:lang w:val="en-US"/>
        </w:rPr>
        <w:t>[3]</w:t>
      </w:r>
      <w:r w:rsidR="00342108" w:rsidRPr="00342108">
        <w:t xml:space="preserve"> </w:t>
      </w:r>
      <w:r w:rsidR="00342108">
        <w:t>M.</w:t>
      </w:r>
      <w:r>
        <w:rPr>
          <w:lang w:val="en-US"/>
        </w:rPr>
        <w:t> </w:t>
      </w:r>
      <w:proofErr w:type="spellStart"/>
      <w:r>
        <w:t>d’Aquin</w:t>
      </w:r>
      <w:proofErr w:type="spellEnd"/>
      <w:r>
        <w:t xml:space="preserve">, </w:t>
      </w:r>
      <w:proofErr w:type="spellStart"/>
      <w:r w:rsidRPr="00342108">
        <w:rPr>
          <w:i/>
        </w:rPr>
        <w:t>Linked</w:t>
      </w:r>
      <w:proofErr w:type="spellEnd"/>
      <w:r w:rsidRPr="00342108">
        <w:rPr>
          <w:i/>
        </w:rPr>
        <w:t xml:space="preserve"> </w:t>
      </w:r>
      <w:proofErr w:type="spellStart"/>
      <w:r w:rsidRPr="00342108">
        <w:rPr>
          <w:i/>
        </w:rPr>
        <w:t>Data</w:t>
      </w:r>
      <w:proofErr w:type="spellEnd"/>
      <w:r w:rsidR="00342108" w:rsidRPr="00342108">
        <w:rPr>
          <w:i/>
        </w:rPr>
        <w:t xml:space="preserve"> </w:t>
      </w:r>
      <w:proofErr w:type="spellStart"/>
      <w:r w:rsidR="00342108" w:rsidRPr="00342108">
        <w:rPr>
          <w:i/>
        </w:rPr>
        <w:t>for</w:t>
      </w:r>
      <w:proofErr w:type="spellEnd"/>
      <w:r w:rsidR="00342108" w:rsidRPr="00342108">
        <w:rPr>
          <w:i/>
        </w:rPr>
        <w:t xml:space="preserve"> </w:t>
      </w:r>
      <w:proofErr w:type="spellStart"/>
      <w:r w:rsidR="00342108" w:rsidRPr="00342108">
        <w:rPr>
          <w:i/>
        </w:rPr>
        <w:t>Open</w:t>
      </w:r>
      <w:proofErr w:type="spellEnd"/>
      <w:r w:rsidR="00342108" w:rsidRPr="00342108">
        <w:rPr>
          <w:i/>
        </w:rPr>
        <w:t xml:space="preserve"> </w:t>
      </w:r>
      <w:proofErr w:type="spellStart"/>
      <w:r w:rsidR="00342108" w:rsidRPr="00342108">
        <w:rPr>
          <w:i/>
        </w:rPr>
        <w:t>and</w:t>
      </w:r>
      <w:proofErr w:type="spellEnd"/>
      <w:r w:rsidR="00342108" w:rsidRPr="00342108">
        <w:rPr>
          <w:i/>
        </w:rPr>
        <w:t xml:space="preserve"> </w:t>
      </w:r>
      <w:proofErr w:type="spellStart"/>
      <w:r w:rsidR="00342108" w:rsidRPr="00342108">
        <w:rPr>
          <w:i/>
        </w:rPr>
        <w:t>Distance</w:t>
      </w:r>
      <w:proofErr w:type="spellEnd"/>
      <w:r w:rsidR="00342108" w:rsidRPr="00342108">
        <w:rPr>
          <w:i/>
        </w:rPr>
        <w:t xml:space="preserve"> </w:t>
      </w:r>
      <w:proofErr w:type="spellStart"/>
      <w:r w:rsidR="00342108" w:rsidRPr="00342108">
        <w:rPr>
          <w:i/>
        </w:rPr>
        <w:t>Learning</w:t>
      </w:r>
      <w:proofErr w:type="spellEnd"/>
      <w:r w:rsidR="00342108">
        <w:rPr>
          <w:lang w:val="en-US"/>
        </w:rPr>
        <w:t>,</w:t>
      </w:r>
      <w:r w:rsidR="00342108" w:rsidRPr="00342108">
        <w:t xml:space="preserve"> </w:t>
      </w:r>
      <w:r w:rsidR="00342108">
        <w:t>2012</w:t>
      </w:r>
      <w:r w:rsidR="00342108">
        <w:rPr>
          <w:lang w:val="en-US"/>
        </w:rPr>
        <w:t>.</w:t>
      </w:r>
      <w:r>
        <w:t xml:space="preserve"> </w:t>
      </w:r>
      <w:proofErr w:type="gramStart"/>
      <w:r w:rsidR="00342108">
        <w:rPr>
          <w:lang w:val="en-US"/>
        </w:rPr>
        <w:t>[Online].</w:t>
      </w:r>
      <w:proofErr w:type="gramEnd"/>
      <w:r w:rsidR="00342108">
        <w:rPr>
          <w:lang w:val="en-US"/>
        </w:rPr>
        <w:t xml:space="preserve"> Available:</w:t>
      </w:r>
      <w:r w:rsidR="00342108">
        <w:t xml:space="preserve"> </w:t>
      </w:r>
      <w:r>
        <w:t xml:space="preserve"> http://oasis.col.org/handle/11599/219. </w:t>
      </w:r>
      <w:r w:rsidR="00AD4500" w:rsidRPr="00AD4500">
        <w:t>(</w:t>
      </w:r>
      <w:proofErr w:type="spellStart"/>
      <w:r w:rsidR="00AD4500" w:rsidRPr="00AD4500">
        <w:t>in</w:t>
      </w:r>
      <w:proofErr w:type="spellEnd"/>
      <w:r w:rsidR="00AD4500" w:rsidRPr="00AD4500">
        <w:t xml:space="preserve"> </w:t>
      </w:r>
      <w:proofErr w:type="spellStart"/>
      <w:r w:rsidR="00AD4500" w:rsidRPr="00AD4500">
        <w:t>English</w:t>
      </w:r>
      <w:proofErr w:type="spellEnd"/>
      <w:r w:rsidR="00AD4500" w:rsidRPr="00AD4500">
        <w:t>)</w:t>
      </w:r>
    </w:p>
    <w:p w:rsidR="00CA221C" w:rsidRDefault="00CA221C" w:rsidP="00CA221C">
      <w:pPr>
        <w:tabs>
          <w:tab w:val="left" w:pos="851"/>
        </w:tabs>
        <w:suppressAutoHyphens w:val="0"/>
        <w:ind w:firstLine="567"/>
        <w:jc w:val="both"/>
      </w:pPr>
      <w:r>
        <w:rPr>
          <w:lang w:val="en-US"/>
        </w:rPr>
        <w:t>[4] </w:t>
      </w:r>
      <w:r w:rsidR="00342108">
        <w:rPr>
          <w:lang w:val="en-US"/>
        </w:rPr>
        <w:t xml:space="preserve">O. </w:t>
      </w:r>
      <w:proofErr w:type="spellStart"/>
      <w:r>
        <w:t>Burov</w:t>
      </w:r>
      <w:proofErr w:type="spellEnd"/>
      <w:r>
        <w:t xml:space="preserve">, </w:t>
      </w:r>
      <w:r w:rsidRPr="00342108">
        <w:rPr>
          <w:i/>
        </w:rPr>
        <w:t xml:space="preserve">Life-Long </w:t>
      </w:r>
      <w:proofErr w:type="spellStart"/>
      <w:r w:rsidRPr="00342108">
        <w:rPr>
          <w:i/>
        </w:rPr>
        <w:t>Learning</w:t>
      </w:r>
      <w:proofErr w:type="spellEnd"/>
      <w:r w:rsidRPr="00342108">
        <w:rPr>
          <w:i/>
        </w:rPr>
        <w:t xml:space="preserve">: </w:t>
      </w:r>
      <w:proofErr w:type="spellStart"/>
      <w:r w:rsidRPr="00342108">
        <w:rPr>
          <w:i/>
        </w:rPr>
        <w:t>Individual</w:t>
      </w:r>
      <w:proofErr w:type="spellEnd"/>
      <w:r w:rsidRPr="00342108">
        <w:rPr>
          <w:i/>
        </w:rPr>
        <w:t xml:space="preserve"> </w:t>
      </w:r>
      <w:proofErr w:type="spellStart"/>
      <w:r w:rsidRPr="00342108">
        <w:rPr>
          <w:i/>
        </w:rPr>
        <w:t>Abiliti</w:t>
      </w:r>
      <w:r w:rsidR="00342108" w:rsidRPr="00342108">
        <w:rPr>
          <w:i/>
        </w:rPr>
        <w:t>es</w:t>
      </w:r>
      <w:proofErr w:type="spellEnd"/>
      <w:r w:rsidR="00342108" w:rsidRPr="00342108">
        <w:rPr>
          <w:i/>
        </w:rPr>
        <w:t xml:space="preserve"> </w:t>
      </w:r>
      <w:proofErr w:type="spellStart"/>
      <w:r w:rsidR="00342108" w:rsidRPr="00342108">
        <w:rPr>
          <w:i/>
        </w:rPr>
        <w:t>versus</w:t>
      </w:r>
      <w:proofErr w:type="spellEnd"/>
      <w:r w:rsidR="00342108" w:rsidRPr="00342108">
        <w:rPr>
          <w:i/>
        </w:rPr>
        <w:t xml:space="preserve"> </w:t>
      </w:r>
      <w:proofErr w:type="spellStart"/>
      <w:r w:rsidR="00342108" w:rsidRPr="00342108">
        <w:rPr>
          <w:i/>
        </w:rPr>
        <w:t>Environment</w:t>
      </w:r>
      <w:proofErr w:type="spellEnd"/>
      <w:r w:rsidR="00342108" w:rsidRPr="00342108">
        <w:rPr>
          <w:i/>
        </w:rPr>
        <w:t xml:space="preserve"> </w:t>
      </w:r>
      <w:proofErr w:type="spellStart"/>
      <w:r w:rsidR="00342108" w:rsidRPr="00342108">
        <w:rPr>
          <w:i/>
        </w:rPr>
        <w:t>and</w:t>
      </w:r>
      <w:proofErr w:type="spellEnd"/>
      <w:r w:rsidR="00342108" w:rsidRPr="00342108">
        <w:rPr>
          <w:i/>
        </w:rPr>
        <w:t xml:space="preserve"> </w:t>
      </w:r>
      <w:proofErr w:type="spellStart"/>
      <w:r w:rsidR="00342108" w:rsidRPr="00342108">
        <w:rPr>
          <w:i/>
        </w:rPr>
        <w:t>Means</w:t>
      </w:r>
      <w:proofErr w:type="spellEnd"/>
      <w:r w:rsidR="00342108">
        <w:rPr>
          <w:lang w:val="en-US"/>
        </w:rPr>
        <w:t xml:space="preserve">, 2016. </w:t>
      </w:r>
      <w:proofErr w:type="gramStart"/>
      <w:r w:rsidR="00342108">
        <w:rPr>
          <w:lang w:val="en-US"/>
        </w:rPr>
        <w:t>[Online].</w:t>
      </w:r>
      <w:proofErr w:type="gramEnd"/>
      <w:r w:rsidR="00342108">
        <w:rPr>
          <w:lang w:val="en-US"/>
        </w:rPr>
        <w:t xml:space="preserve"> Available:</w:t>
      </w:r>
      <w:r w:rsidR="00342108">
        <w:t xml:space="preserve"> </w:t>
      </w:r>
      <w:r>
        <w:t>http://ceur-ws.org/Vol-1614/paper_86.pdf.</w:t>
      </w:r>
      <w:r w:rsidR="00AD4500" w:rsidRPr="00AD4500">
        <w:t xml:space="preserve"> </w:t>
      </w:r>
      <w:r w:rsidR="00AD4500" w:rsidRPr="00CC0BC8">
        <w:t>(</w:t>
      </w:r>
      <w:proofErr w:type="spellStart"/>
      <w:r w:rsidR="00AD4500" w:rsidRPr="00CC0BC8">
        <w:t>in</w:t>
      </w:r>
      <w:proofErr w:type="spellEnd"/>
      <w:r w:rsidR="00AD4500" w:rsidRPr="00CC0BC8">
        <w:t xml:space="preserve"> </w:t>
      </w:r>
      <w:proofErr w:type="spellStart"/>
      <w:r w:rsidR="00AD4500" w:rsidRPr="00CC0BC8">
        <w:t>English</w:t>
      </w:r>
      <w:proofErr w:type="spellEnd"/>
      <w:r w:rsidR="00AD4500" w:rsidRPr="00CC0BC8">
        <w:t>)</w:t>
      </w:r>
    </w:p>
    <w:p w:rsidR="00CA221C" w:rsidRDefault="00CA221C" w:rsidP="00CA221C">
      <w:pPr>
        <w:tabs>
          <w:tab w:val="left" w:pos="851"/>
        </w:tabs>
        <w:suppressAutoHyphens w:val="0"/>
        <w:ind w:firstLine="567"/>
        <w:jc w:val="both"/>
      </w:pPr>
      <w:r>
        <w:rPr>
          <w:lang w:val="en-US"/>
        </w:rPr>
        <w:t>[5]</w:t>
      </w:r>
      <w:r w:rsidR="006915C3">
        <w:rPr>
          <w:lang w:val="en-US"/>
        </w:rPr>
        <w:t xml:space="preserve"> J.</w:t>
      </w:r>
      <w:r>
        <w:rPr>
          <w:lang w:val="en-US"/>
        </w:rPr>
        <w:t> </w:t>
      </w:r>
      <w:proofErr w:type="spellStart"/>
      <w:r>
        <w:t>Bartolomeo</w:t>
      </w:r>
      <w:proofErr w:type="spellEnd"/>
      <w:r>
        <w:t xml:space="preserve">, </w:t>
      </w:r>
      <w:proofErr w:type="spellStart"/>
      <w:proofErr w:type="gramStart"/>
      <w:r w:rsidRPr="006915C3">
        <w:rPr>
          <w:i/>
        </w:rPr>
        <w:t>The</w:t>
      </w:r>
      <w:proofErr w:type="spellEnd"/>
      <w:proofErr w:type="gramEnd"/>
      <w:r w:rsidRPr="006915C3">
        <w:rPr>
          <w:i/>
        </w:rPr>
        <w:t xml:space="preserve"> </w:t>
      </w:r>
      <w:proofErr w:type="spellStart"/>
      <w:r w:rsidRPr="006915C3">
        <w:rPr>
          <w:i/>
        </w:rPr>
        <w:t>Discourse</w:t>
      </w:r>
      <w:proofErr w:type="spellEnd"/>
      <w:r w:rsidRPr="006915C3">
        <w:rPr>
          <w:i/>
        </w:rPr>
        <w:t xml:space="preserve"> </w:t>
      </w:r>
      <w:proofErr w:type="spellStart"/>
      <w:r w:rsidRPr="006915C3">
        <w:rPr>
          <w:i/>
        </w:rPr>
        <w:t>Among</w:t>
      </w:r>
      <w:proofErr w:type="spellEnd"/>
      <w:r w:rsidRPr="006915C3">
        <w:rPr>
          <w:i/>
        </w:rPr>
        <w:t xml:space="preserve"> </w:t>
      </w:r>
      <w:proofErr w:type="spellStart"/>
      <w:r w:rsidRPr="006915C3">
        <w:rPr>
          <w:i/>
        </w:rPr>
        <w:t>Community</w:t>
      </w:r>
      <w:proofErr w:type="spellEnd"/>
      <w:r w:rsidRPr="006915C3">
        <w:rPr>
          <w:i/>
        </w:rPr>
        <w:t xml:space="preserve"> </w:t>
      </w:r>
      <w:proofErr w:type="spellStart"/>
      <w:r w:rsidRPr="006915C3">
        <w:rPr>
          <w:i/>
        </w:rPr>
        <w:t>College</w:t>
      </w:r>
      <w:proofErr w:type="spellEnd"/>
      <w:r w:rsidRPr="006915C3">
        <w:rPr>
          <w:i/>
        </w:rPr>
        <w:t xml:space="preserve"> </w:t>
      </w:r>
      <w:proofErr w:type="spellStart"/>
      <w:r w:rsidRPr="006915C3">
        <w:rPr>
          <w:i/>
        </w:rPr>
        <w:t>Faculty</w:t>
      </w:r>
      <w:proofErr w:type="spellEnd"/>
      <w:r w:rsidRPr="006915C3">
        <w:rPr>
          <w:i/>
        </w:rPr>
        <w:t xml:space="preserve"> </w:t>
      </w:r>
      <w:proofErr w:type="spellStart"/>
      <w:r w:rsidRPr="006915C3">
        <w:rPr>
          <w:i/>
        </w:rPr>
        <w:t>Regarding</w:t>
      </w:r>
      <w:proofErr w:type="spellEnd"/>
      <w:r w:rsidRPr="006915C3">
        <w:rPr>
          <w:i/>
        </w:rPr>
        <w:t xml:space="preserve"> </w:t>
      </w:r>
      <w:proofErr w:type="spellStart"/>
      <w:r w:rsidRPr="006915C3">
        <w:rPr>
          <w:i/>
        </w:rPr>
        <w:t>the</w:t>
      </w:r>
      <w:proofErr w:type="spellEnd"/>
      <w:r w:rsidRPr="006915C3">
        <w:rPr>
          <w:i/>
        </w:rPr>
        <w:t xml:space="preserve"> </w:t>
      </w:r>
      <w:proofErr w:type="spellStart"/>
      <w:r w:rsidRPr="006915C3">
        <w:rPr>
          <w:i/>
        </w:rPr>
        <w:t>Integration</w:t>
      </w:r>
      <w:proofErr w:type="spellEnd"/>
      <w:r w:rsidRPr="006915C3">
        <w:rPr>
          <w:i/>
        </w:rPr>
        <w:t xml:space="preserve"> </w:t>
      </w:r>
      <w:proofErr w:type="spellStart"/>
      <w:r w:rsidRPr="006915C3">
        <w:rPr>
          <w:i/>
        </w:rPr>
        <w:t>of</w:t>
      </w:r>
      <w:proofErr w:type="spellEnd"/>
      <w:r w:rsidRPr="006915C3">
        <w:rPr>
          <w:i/>
        </w:rPr>
        <w:t xml:space="preserve"> </w:t>
      </w:r>
      <w:proofErr w:type="spellStart"/>
      <w:r w:rsidRPr="006915C3">
        <w:rPr>
          <w:i/>
        </w:rPr>
        <w:t>Massive</w:t>
      </w:r>
      <w:proofErr w:type="spellEnd"/>
      <w:r w:rsidRPr="006915C3">
        <w:rPr>
          <w:i/>
        </w:rPr>
        <w:t xml:space="preserve"> </w:t>
      </w:r>
      <w:proofErr w:type="spellStart"/>
      <w:r w:rsidRPr="006915C3">
        <w:rPr>
          <w:i/>
        </w:rPr>
        <w:t>Open</w:t>
      </w:r>
      <w:proofErr w:type="spellEnd"/>
      <w:r w:rsidRPr="006915C3">
        <w:rPr>
          <w:i/>
        </w:rPr>
        <w:t xml:space="preserve"> </w:t>
      </w:r>
      <w:proofErr w:type="spellStart"/>
      <w:r w:rsidRPr="006915C3">
        <w:rPr>
          <w:i/>
        </w:rPr>
        <w:t>Online</w:t>
      </w:r>
      <w:proofErr w:type="spellEnd"/>
      <w:r w:rsidRPr="006915C3">
        <w:rPr>
          <w:i/>
        </w:rPr>
        <w:t xml:space="preserve"> </w:t>
      </w:r>
      <w:proofErr w:type="spellStart"/>
      <w:r w:rsidRPr="006915C3">
        <w:rPr>
          <w:i/>
        </w:rPr>
        <w:t>Courses</w:t>
      </w:r>
      <w:proofErr w:type="spellEnd"/>
      <w:r w:rsidR="006915C3">
        <w:rPr>
          <w:lang w:val="en-US"/>
        </w:rPr>
        <w:t>, 2015.</w:t>
      </w:r>
      <w:r>
        <w:t xml:space="preserve"> </w:t>
      </w:r>
      <w:proofErr w:type="gramStart"/>
      <w:r w:rsidR="006915C3">
        <w:rPr>
          <w:lang w:val="en-US"/>
        </w:rPr>
        <w:t>[Online].</w:t>
      </w:r>
      <w:proofErr w:type="gramEnd"/>
      <w:r w:rsidR="006915C3">
        <w:rPr>
          <w:lang w:val="en-US"/>
        </w:rPr>
        <w:t xml:space="preserve"> Available:</w:t>
      </w:r>
      <w:r w:rsidR="006915C3">
        <w:t xml:space="preserve"> </w:t>
      </w:r>
      <w:r>
        <w:t xml:space="preserve">http://pqdtopen.proquest.com/pubnum/3687817.html </w:t>
      </w:r>
      <w:r w:rsidR="00AD4500" w:rsidRPr="00CC0BC8">
        <w:t>(</w:t>
      </w:r>
      <w:proofErr w:type="spellStart"/>
      <w:r w:rsidR="00AD4500" w:rsidRPr="00CC0BC8">
        <w:t>in</w:t>
      </w:r>
      <w:proofErr w:type="spellEnd"/>
      <w:r w:rsidR="00AD4500" w:rsidRPr="00CC0BC8">
        <w:t xml:space="preserve"> </w:t>
      </w:r>
      <w:proofErr w:type="spellStart"/>
      <w:r w:rsidR="00AD4500" w:rsidRPr="00CC0BC8">
        <w:t>English</w:t>
      </w:r>
      <w:proofErr w:type="spellEnd"/>
      <w:r w:rsidR="00AD4500" w:rsidRPr="00CC0BC8">
        <w:t>)</w:t>
      </w:r>
    </w:p>
    <w:p w:rsidR="00CA221C" w:rsidRDefault="00CA221C" w:rsidP="00CA221C">
      <w:pPr>
        <w:tabs>
          <w:tab w:val="left" w:pos="851"/>
        </w:tabs>
        <w:suppressAutoHyphens w:val="0"/>
        <w:ind w:firstLine="567"/>
        <w:jc w:val="both"/>
        <w:rPr>
          <w:lang w:val="en-US"/>
        </w:rPr>
      </w:pPr>
      <w:r>
        <w:rPr>
          <w:lang w:val="en-US"/>
        </w:rPr>
        <w:t>[6] </w:t>
      </w:r>
      <w:r w:rsidR="006915C3">
        <w:t>A.</w:t>
      </w:r>
      <w:r w:rsidR="006915C3">
        <w:rPr>
          <w:lang w:val="en-US"/>
        </w:rPr>
        <w:t xml:space="preserve"> </w:t>
      </w:r>
      <w:proofErr w:type="spellStart"/>
      <w:r>
        <w:t>Kanwar</w:t>
      </w:r>
      <w:proofErr w:type="spellEnd"/>
      <w:r>
        <w:t xml:space="preserve">, </w:t>
      </w:r>
      <w:proofErr w:type="spellStart"/>
      <w:r w:rsidRPr="006915C3">
        <w:rPr>
          <w:i/>
        </w:rPr>
        <w:t>Developments</w:t>
      </w:r>
      <w:proofErr w:type="spellEnd"/>
      <w:r w:rsidRPr="006915C3">
        <w:rPr>
          <w:i/>
        </w:rPr>
        <w:t xml:space="preserve"> </w:t>
      </w:r>
      <w:proofErr w:type="spellStart"/>
      <w:r w:rsidR="006915C3" w:rsidRPr="006915C3">
        <w:rPr>
          <w:i/>
        </w:rPr>
        <w:t>in</w:t>
      </w:r>
      <w:proofErr w:type="spellEnd"/>
      <w:r w:rsidR="006915C3" w:rsidRPr="006915C3">
        <w:rPr>
          <w:i/>
        </w:rPr>
        <w:t xml:space="preserve"> </w:t>
      </w:r>
      <w:proofErr w:type="spellStart"/>
      <w:r w:rsidR="006915C3" w:rsidRPr="006915C3">
        <w:rPr>
          <w:i/>
        </w:rPr>
        <w:t>distance</w:t>
      </w:r>
      <w:proofErr w:type="spellEnd"/>
      <w:r w:rsidR="006915C3" w:rsidRPr="006915C3">
        <w:rPr>
          <w:i/>
        </w:rPr>
        <w:t xml:space="preserve"> </w:t>
      </w:r>
      <w:proofErr w:type="spellStart"/>
      <w:r w:rsidR="006915C3" w:rsidRPr="006915C3">
        <w:rPr>
          <w:i/>
        </w:rPr>
        <w:t>and</w:t>
      </w:r>
      <w:proofErr w:type="spellEnd"/>
      <w:r w:rsidR="006915C3" w:rsidRPr="006915C3">
        <w:rPr>
          <w:i/>
        </w:rPr>
        <w:t xml:space="preserve"> </w:t>
      </w:r>
      <w:proofErr w:type="spellStart"/>
      <w:r w:rsidR="006915C3" w:rsidRPr="006915C3">
        <w:rPr>
          <w:i/>
        </w:rPr>
        <w:t>online</w:t>
      </w:r>
      <w:proofErr w:type="spellEnd"/>
      <w:r w:rsidR="006915C3" w:rsidRPr="006915C3">
        <w:rPr>
          <w:i/>
        </w:rPr>
        <w:t xml:space="preserve"> </w:t>
      </w:r>
      <w:proofErr w:type="spellStart"/>
      <w:r w:rsidR="006915C3" w:rsidRPr="006915C3">
        <w:rPr>
          <w:i/>
        </w:rPr>
        <w:t>learning</w:t>
      </w:r>
      <w:proofErr w:type="spellEnd"/>
      <w:r w:rsidR="006915C3">
        <w:rPr>
          <w:lang w:val="en-US"/>
        </w:rPr>
        <w:t>, 2014.</w:t>
      </w:r>
      <w:r>
        <w:t xml:space="preserve"> </w:t>
      </w:r>
      <w:proofErr w:type="gramStart"/>
      <w:r w:rsidR="006915C3">
        <w:rPr>
          <w:lang w:val="en-US"/>
        </w:rPr>
        <w:t>[Online].</w:t>
      </w:r>
      <w:proofErr w:type="gramEnd"/>
      <w:r w:rsidR="006915C3">
        <w:rPr>
          <w:lang w:val="en-US"/>
        </w:rPr>
        <w:t xml:space="preserve"> Available:</w:t>
      </w:r>
      <w:r w:rsidR="006915C3">
        <w:t xml:space="preserve"> </w:t>
      </w:r>
      <w:r>
        <w:t>http://oasis.col.org/handle/11599/1031.</w:t>
      </w:r>
      <w:r>
        <w:rPr>
          <w:lang w:val="en-US"/>
        </w:rPr>
        <w:t xml:space="preserve"> </w:t>
      </w:r>
      <w:r w:rsidR="00AD4500" w:rsidRPr="00CC0BC8">
        <w:t>(</w:t>
      </w:r>
      <w:proofErr w:type="spellStart"/>
      <w:r w:rsidR="00AD4500" w:rsidRPr="00CC0BC8">
        <w:t>in</w:t>
      </w:r>
      <w:proofErr w:type="spellEnd"/>
      <w:r w:rsidR="00AD4500" w:rsidRPr="00CC0BC8">
        <w:t xml:space="preserve"> </w:t>
      </w:r>
      <w:proofErr w:type="spellStart"/>
      <w:r w:rsidR="00AD4500" w:rsidRPr="00CC0BC8">
        <w:t>English</w:t>
      </w:r>
      <w:proofErr w:type="spellEnd"/>
      <w:r w:rsidR="00AD4500" w:rsidRPr="00CC0BC8">
        <w:t>)</w:t>
      </w:r>
    </w:p>
    <w:p w:rsidR="00CA221C" w:rsidRDefault="00CA221C" w:rsidP="00CA221C">
      <w:pPr>
        <w:tabs>
          <w:tab w:val="left" w:pos="851"/>
        </w:tabs>
        <w:suppressAutoHyphens w:val="0"/>
        <w:ind w:firstLine="567"/>
        <w:jc w:val="both"/>
        <w:rPr>
          <w:lang w:val="en-US"/>
        </w:rPr>
      </w:pPr>
      <w:r>
        <w:rPr>
          <w:lang w:val="en-US"/>
        </w:rPr>
        <w:t>[7] </w:t>
      </w:r>
      <w:r w:rsidR="006915C3">
        <w:t xml:space="preserve">M. </w:t>
      </w:r>
      <w:r>
        <w:t xml:space="preserve">Orsini-Jones, </w:t>
      </w:r>
      <w:proofErr w:type="spellStart"/>
      <w:r w:rsidRPr="006915C3">
        <w:rPr>
          <w:i/>
        </w:rPr>
        <w:t>Innovative</w:t>
      </w:r>
      <w:proofErr w:type="spellEnd"/>
      <w:r w:rsidRPr="006915C3">
        <w:rPr>
          <w:i/>
        </w:rPr>
        <w:t xml:space="preserve"> </w:t>
      </w:r>
      <w:proofErr w:type="spellStart"/>
      <w:r w:rsidRPr="006915C3">
        <w:rPr>
          <w:i/>
        </w:rPr>
        <w:t>pedagogies</w:t>
      </w:r>
      <w:proofErr w:type="spellEnd"/>
      <w:r w:rsidRPr="006915C3">
        <w:rPr>
          <w:i/>
        </w:rPr>
        <w:t xml:space="preserve"> </w:t>
      </w:r>
      <w:proofErr w:type="spellStart"/>
      <w:r w:rsidRPr="006915C3">
        <w:rPr>
          <w:i/>
        </w:rPr>
        <w:t>series</w:t>
      </w:r>
      <w:proofErr w:type="spellEnd"/>
      <w:r w:rsidRPr="006915C3">
        <w:rPr>
          <w:i/>
        </w:rPr>
        <w:t xml:space="preserve">: </w:t>
      </w:r>
      <w:proofErr w:type="spellStart"/>
      <w:r w:rsidRPr="006915C3">
        <w:rPr>
          <w:i/>
        </w:rPr>
        <w:t>Integrating</w:t>
      </w:r>
      <w:proofErr w:type="spellEnd"/>
      <w:r w:rsidRPr="006915C3">
        <w:rPr>
          <w:i/>
        </w:rPr>
        <w:t xml:space="preserve"> a MOOC </w:t>
      </w:r>
      <w:proofErr w:type="spellStart"/>
      <w:r w:rsidRPr="006915C3">
        <w:rPr>
          <w:i/>
        </w:rPr>
        <w:t>into</w:t>
      </w:r>
      <w:proofErr w:type="spellEnd"/>
      <w:r w:rsidRPr="006915C3">
        <w:rPr>
          <w:i/>
        </w:rPr>
        <w:t xml:space="preserve"> </w:t>
      </w:r>
      <w:proofErr w:type="spellStart"/>
      <w:r w:rsidRPr="006915C3">
        <w:rPr>
          <w:i/>
        </w:rPr>
        <w:t>the</w:t>
      </w:r>
      <w:proofErr w:type="spellEnd"/>
      <w:r w:rsidRPr="006915C3">
        <w:rPr>
          <w:i/>
        </w:rPr>
        <w:t xml:space="preserve"> MA </w:t>
      </w:r>
      <w:proofErr w:type="spellStart"/>
      <w:r w:rsidRPr="006915C3">
        <w:rPr>
          <w:i/>
        </w:rPr>
        <w:t>in</w:t>
      </w:r>
      <w:proofErr w:type="spellEnd"/>
      <w:r w:rsidRPr="006915C3">
        <w:rPr>
          <w:i/>
        </w:rPr>
        <w:t xml:space="preserve"> </w:t>
      </w:r>
      <w:proofErr w:type="spellStart"/>
      <w:r w:rsidRPr="006915C3">
        <w:rPr>
          <w:i/>
        </w:rPr>
        <w:t>English</w:t>
      </w:r>
      <w:proofErr w:type="spellEnd"/>
      <w:r w:rsidRPr="006915C3">
        <w:rPr>
          <w:i/>
        </w:rPr>
        <w:t xml:space="preserve"> </w:t>
      </w:r>
      <w:proofErr w:type="spellStart"/>
      <w:r w:rsidRPr="006915C3">
        <w:rPr>
          <w:i/>
        </w:rPr>
        <w:t>Language</w:t>
      </w:r>
      <w:proofErr w:type="spellEnd"/>
      <w:r w:rsidRPr="006915C3">
        <w:rPr>
          <w:i/>
        </w:rPr>
        <w:t xml:space="preserve"> </w:t>
      </w:r>
      <w:proofErr w:type="spellStart"/>
      <w:r w:rsidRPr="006915C3">
        <w:rPr>
          <w:i/>
        </w:rPr>
        <w:t>Teaching</w:t>
      </w:r>
      <w:proofErr w:type="spellEnd"/>
      <w:r w:rsidRPr="006915C3">
        <w:rPr>
          <w:i/>
        </w:rPr>
        <w:t xml:space="preserve"> </w:t>
      </w:r>
      <w:proofErr w:type="spellStart"/>
      <w:r w:rsidRPr="006915C3">
        <w:rPr>
          <w:i/>
        </w:rPr>
        <w:t>at</w:t>
      </w:r>
      <w:proofErr w:type="spellEnd"/>
      <w:r w:rsidRPr="006915C3">
        <w:rPr>
          <w:i/>
        </w:rPr>
        <w:t xml:space="preserve"> </w:t>
      </w:r>
      <w:proofErr w:type="spellStart"/>
      <w:r w:rsidRPr="006915C3">
        <w:rPr>
          <w:i/>
        </w:rPr>
        <w:t>Coventry</w:t>
      </w:r>
      <w:proofErr w:type="spellEnd"/>
      <w:r w:rsidRPr="006915C3">
        <w:rPr>
          <w:i/>
        </w:rPr>
        <w:t xml:space="preserve"> </w:t>
      </w:r>
      <w:proofErr w:type="spellStart"/>
      <w:r w:rsidRPr="006915C3">
        <w:rPr>
          <w:i/>
        </w:rPr>
        <w:t>University</w:t>
      </w:r>
      <w:proofErr w:type="spellEnd"/>
      <w:r w:rsidR="006915C3">
        <w:rPr>
          <w:lang w:val="en-US"/>
        </w:rPr>
        <w:t>, 2015.</w:t>
      </w:r>
      <w:r>
        <w:t xml:space="preserve"> </w:t>
      </w:r>
      <w:proofErr w:type="gramStart"/>
      <w:r w:rsidR="006915C3">
        <w:rPr>
          <w:lang w:val="en-US"/>
        </w:rPr>
        <w:t>[Online].</w:t>
      </w:r>
      <w:proofErr w:type="gramEnd"/>
      <w:r w:rsidR="006915C3">
        <w:rPr>
          <w:lang w:val="en-US"/>
        </w:rPr>
        <w:t xml:space="preserve"> Available: </w:t>
      </w:r>
      <w:r>
        <w:t>https://www.heacademy.ac.uk/.../marina_orsini_jones_final_1.pdf.</w:t>
      </w:r>
      <w:r>
        <w:rPr>
          <w:lang w:val="en-US"/>
        </w:rPr>
        <w:t xml:space="preserve"> </w:t>
      </w:r>
      <w:r w:rsidR="00AD4500" w:rsidRPr="00CC0BC8">
        <w:t>(</w:t>
      </w:r>
      <w:proofErr w:type="spellStart"/>
      <w:r w:rsidR="00AD4500" w:rsidRPr="00CC0BC8">
        <w:t>in</w:t>
      </w:r>
      <w:proofErr w:type="spellEnd"/>
      <w:r w:rsidR="00AD4500" w:rsidRPr="00CC0BC8">
        <w:t xml:space="preserve"> </w:t>
      </w:r>
      <w:proofErr w:type="spellStart"/>
      <w:r w:rsidR="00AD4500" w:rsidRPr="00CC0BC8">
        <w:t>English</w:t>
      </w:r>
      <w:proofErr w:type="spellEnd"/>
      <w:r w:rsidR="00AD4500" w:rsidRPr="00CC0BC8">
        <w:t>)</w:t>
      </w:r>
    </w:p>
    <w:p w:rsidR="00CA221C" w:rsidRDefault="00CA221C" w:rsidP="00CA221C">
      <w:pPr>
        <w:tabs>
          <w:tab w:val="left" w:pos="851"/>
        </w:tabs>
        <w:suppressAutoHyphens w:val="0"/>
        <w:ind w:firstLine="567"/>
        <w:jc w:val="both"/>
        <w:rPr>
          <w:lang w:val="en-US"/>
        </w:rPr>
      </w:pPr>
      <w:r>
        <w:rPr>
          <w:lang w:val="en-US"/>
        </w:rPr>
        <w:t>[8] </w:t>
      </w:r>
      <w:r w:rsidR="006915C3">
        <w:t xml:space="preserve">R. </w:t>
      </w:r>
      <w:proofErr w:type="spellStart"/>
      <w:r>
        <w:t>Bartoletti</w:t>
      </w:r>
      <w:proofErr w:type="spellEnd"/>
      <w:r>
        <w:t xml:space="preserve">, </w:t>
      </w:r>
      <w:proofErr w:type="spellStart"/>
      <w:r w:rsidRPr="006915C3">
        <w:rPr>
          <w:i/>
        </w:rPr>
        <w:t>Learning</w:t>
      </w:r>
      <w:proofErr w:type="spellEnd"/>
      <w:r w:rsidRPr="006915C3">
        <w:rPr>
          <w:i/>
        </w:rPr>
        <w:t xml:space="preserve"> </w:t>
      </w:r>
      <w:proofErr w:type="spellStart"/>
      <w:r w:rsidRPr="006915C3">
        <w:rPr>
          <w:i/>
        </w:rPr>
        <w:t>through</w:t>
      </w:r>
      <w:proofErr w:type="spellEnd"/>
      <w:r w:rsidRPr="006915C3">
        <w:rPr>
          <w:i/>
        </w:rPr>
        <w:t xml:space="preserve"> </w:t>
      </w:r>
      <w:proofErr w:type="spellStart"/>
      <w:r w:rsidRPr="006915C3">
        <w:rPr>
          <w:i/>
        </w:rPr>
        <w:t>Design</w:t>
      </w:r>
      <w:proofErr w:type="spellEnd"/>
      <w:r w:rsidRPr="006915C3">
        <w:rPr>
          <w:i/>
        </w:rPr>
        <w:t xml:space="preserve">: MOOC </w:t>
      </w:r>
      <w:proofErr w:type="spellStart"/>
      <w:r w:rsidRPr="006915C3">
        <w:rPr>
          <w:i/>
        </w:rPr>
        <w:t>Development</w:t>
      </w:r>
      <w:proofErr w:type="spellEnd"/>
      <w:r w:rsidRPr="006915C3">
        <w:rPr>
          <w:i/>
        </w:rPr>
        <w:t xml:space="preserve"> </w:t>
      </w:r>
      <w:proofErr w:type="spellStart"/>
      <w:r w:rsidRPr="006915C3">
        <w:rPr>
          <w:i/>
        </w:rPr>
        <w:t>as</w:t>
      </w:r>
      <w:proofErr w:type="spellEnd"/>
      <w:r w:rsidRPr="006915C3">
        <w:rPr>
          <w:i/>
        </w:rPr>
        <w:t xml:space="preserve"> a </w:t>
      </w:r>
      <w:proofErr w:type="spellStart"/>
      <w:r w:rsidRPr="006915C3">
        <w:rPr>
          <w:i/>
        </w:rPr>
        <w:t>Method</w:t>
      </w:r>
      <w:proofErr w:type="spellEnd"/>
      <w:r w:rsidRPr="006915C3">
        <w:rPr>
          <w:i/>
        </w:rPr>
        <w:t xml:space="preserve"> </w:t>
      </w:r>
      <w:proofErr w:type="spellStart"/>
      <w:r w:rsidRPr="006915C3">
        <w:rPr>
          <w:i/>
        </w:rPr>
        <w:t>for</w:t>
      </w:r>
      <w:proofErr w:type="spellEnd"/>
      <w:r w:rsidRPr="006915C3">
        <w:rPr>
          <w:i/>
        </w:rPr>
        <w:t xml:space="preserve"> </w:t>
      </w:r>
      <w:proofErr w:type="spellStart"/>
      <w:r w:rsidRPr="006915C3">
        <w:rPr>
          <w:i/>
        </w:rPr>
        <w:t>Exploring</w:t>
      </w:r>
      <w:proofErr w:type="spellEnd"/>
      <w:r w:rsidRPr="006915C3">
        <w:rPr>
          <w:i/>
        </w:rPr>
        <w:t xml:space="preserve"> </w:t>
      </w:r>
      <w:proofErr w:type="spellStart"/>
      <w:r w:rsidRPr="006915C3">
        <w:rPr>
          <w:i/>
        </w:rPr>
        <w:t>Teaching</w:t>
      </w:r>
      <w:proofErr w:type="spellEnd"/>
      <w:r w:rsidRPr="006915C3">
        <w:rPr>
          <w:i/>
        </w:rPr>
        <w:t xml:space="preserve"> </w:t>
      </w:r>
      <w:proofErr w:type="spellStart"/>
      <w:r w:rsidRPr="006915C3">
        <w:rPr>
          <w:i/>
        </w:rPr>
        <w:t>Methods</w:t>
      </w:r>
      <w:proofErr w:type="spellEnd"/>
      <w:r w:rsidRPr="006915C3">
        <w:rPr>
          <w:i/>
        </w:rPr>
        <w:t xml:space="preserve">. </w:t>
      </w:r>
      <w:proofErr w:type="spellStart"/>
      <w:r w:rsidRPr="006915C3">
        <w:rPr>
          <w:i/>
        </w:rPr>
        <w:t>Current</w:t>
      </w:r>
      <w:proofErr w:type="spellEnd"/>
      <w:r w:rsidRPr="006915C3">
        <w:rPr>
          <w:i/>
        </w:rPr>
        <w:t xml:space="preserve"> </w:t>
      </w:r>
      <w:proofErr w:type="spellStart"/>
      <w:r w:rsidRPr="006915C3">
        <w:rPr>
          <w:i/>
        </w:rPr>
        <w:t>Issues</w:t>
      </w:r>
      <w:proofErr w:type="spellEnd"/>
      <w:r w:rsidRPr="006915C3">
        <w:rPr>
          <w:i/>
        </w:rPr>
        <w:t xml:space="preserve"> </w:t>
      </w:r>
      <w:proofErr w:type="spellStart"/>
      <w:r w:rsidRPr="006915C3">
        <w:rPr>
          <w:i/>
        </w:rPr>
        <w:t>in</w:t>
      </w:r>
      <w:proofErr w:type="spellEnd"/>
      <w:r w:rsidRPr="006915C3">
        <w:rPr>
          <w:i/>
        </w:rPr>
        <w:t xml:space="preserve"> </w:t>
      </w:r>
      <w:proofErr w:type="spellStart"/>
      <w:r w:rsidRPr="006915C3">
        <w:rPr>
          <w:i/>
        </w:rPr>
        <w:t>Emerging</w:t>
      </w:r>
      <w:proofErr w:type="spellEnd"/>
      <w:r w:rsidRPr="006915C3">
        <w:rPr>
          <w:i/>
        </w:rPr>
        <w:t xml:space="preserve"> </w:t>
      </w:r>
      <w:proofErr w:type="spellStart"/>
      <w:r w:rsidRPr="006915C3">
        <w:rPr>
          <w:i/>
        </w:rPr>
        <w:t>eLearning</w:t>
      </w:r>
      <w:proofErr w:type="spellEnd"/>
      <w:r w:rsidR="006915C3">
        <w:rPr>
          <w:lang w:val="en-US"/>
        </w:rPr>
        <w:t>,</w:t>
      </w:r>
      <w:r>
        <w:t xml:space="preserve"> </w:t>
      </w:r>
      <w:proofErr w:type="spellStart"/>
      <w:r>
        <w:t>Vol</w:t>
      </w:r>
      <w:proofErr w:type="spellEnd"/>
      <w:r>
        <w:t>. 3</w:t>
      </w:r>
      <w:r w:rsidR="006915C3">
        <w:rPr>
          <w:lang w:val="en-US"/>
        </w:rPr>
        <w:t>,</w:t>
      </w:r>
      <w:r>
        <w:t xml:space="preserve"> </w:t>
      </w:r>
      <w:proofErr w:type="spellStart"/>
      <w:r>
        <w:t>Iss</w:t>
      </w:r>
      <w:proofErr w:type="spellEnd"/>
      <w:r>
        <w:t xml:space="preserve">. 1, </w:t>
      </w:r>
      <w:r w:rsidR="006915C3">
        <w:rPr>
          <w:lang w:val="en-US"/>
        </w:rPr>
        <w:t>2016</w:t>
      </w:r>
      <w:r>
        <w:t xml:space="preserve">. </w:t>
      </w:r>
      <w:proofErr w:type="gramStart"/>
      <w:r w:rsidR="006915C3">
        <w:rPr>
          <w:lang w:val="en-US"/>
        </w:rPr>
        <w:t>[Online].</w:t>
      </w:r>
      <w:proofErr w:type="gramEnd"/>
      <w:r w:rsidR="006915C3">
        <w:rPr>
          <w:lang w:val="en-US"/>
        </w:rPr>
        <w:t xml:space="preserve"> Available: </w:t>
      </w:r>
      <w:r>
        <w:t>http://scholarworks.umb.edu/cgi/viewcontent.cgi?article=1025&amp;context=ciee.</w:t>
      </w:r>
      <w:r>
        <w:rPr>
          <w:lang w:val="en-US"/>
        </w:rPr>
        <w:t xml:space="preserve"> </w:t>
      </w:r>
      <w:r w:rsidR="00AD4500" w:rsidRPr="00CC0BC8">
        <w:t>(</w:t>
      </w:r>
      <w:proofErr w:type="spellStart"/>
      <w:r w:rsidR="00AD4500" w:rsidRPr="00CC0BC8">
        <w:t>in</w:t>
      </w:r>
      <w:proofErr w:type="spellEnd"/>
      <w:r w:rsidR="00AD4500" w:rsidRPr="00CC0BC8">
        <w:t xml:space="preserve"> </w:t>
      </w:r>
      <w:proofErr w:type="spellStart"/>
      <w:r w:rsidR="00AD4500" w:rsidRPr="00CC0BC8">
        <w:t>English</w:t>
      </w:r>
      <w:proofErr w:type="spellEnd"/>
      <w:r w:rsidR="00AD4500" w:rsidRPr="00CC0BC8">
        <w:t>)</w:t>
      </w:r>
    </w:p>
    <w:p w:rsidR="00CA221C" w:rsidRDefault="00CA221C" w:rsidP="00CA221C">
      <w:pPr>
        <w:tabs>
          <w:tab w:val="left" w:pos="851"/>
        </w:tabs>
        <w:suppressAutoHyphens w:val="0"/>
        <w:ind w:firstLine="567"/>
        <w:jc w:val="both"/>
        <w:rPr>
          <w:lang w:val="en-US"/>
        </w:rPr>
      </w:pPr>
      <w:r>
        <w:rPr>
          <w:lang w:val="en-US"/>
        </w:rPr>
        <w:t>[9]</w:t>
      </w:r>
      <w:r w:rsidR="006915C3">
        <w:rPr>
          <w:lang w:val="en-US"/>
        </w:rPr>
        <w:t xml:space="preserve"> C.</w:t>
      </w:r>
      <w:r>
        <w:rPr>
          <w:lang w:val="en-US"/>
        </w:rPr>
        <w:t> </w:t>
      </w:r>
      <w:proofErr w:type="spellStart"/>
      <w:r>
        <w:t>Robinson</w:t>
      </w:r>
      <w:proofErr w:type="spellEnd"/>
      <w:r>
        <w:t xml:space="preserve">, </w:t>
      </w:r>
      <w:r w:rsidR="006915C3">
        <w:rPr>
          <w:lang w:val="en-US"/>
        </w:rPr>
        <w:t xml:space="preserve">H. </w:t>
      </w:r>
      <w:proofErr w:type="spellStart"/>
      <w:r>
        <w:t>Gehlbach</w:t>
      </w:r>
      <w:proofErr w:type="spellEnd"/>
      <w:r>
        <w:t xml:space="preserve">, </w:t>
      </w:r>
      <w:r w:rsidR="006915C3">
        <w:rPr>
          <w:lang w:val="en-US"/>
        </w:rPr>
        <w:t>and C.</w:t>
      </w:r>
      <w:r>
        <w:t xml:space="preserve"> </w:t>
      </w:r>
      <w:proofErr w:type="spellStart"/>
      <w:r>
        <w:t>Hulleman</w:t>
      </w:r>
      <w:proofErr w:type="spellEnd"/>
      <w:r w:rsidR="006915C3">
        <w:rPr>
          <w:lang w:val="en-US"/>
        </w:rPr>
        <w:t>,</w:t>
      </w:r>
      <w:r>
        <w:t xml:space="preserve"> </w:t>
      </w:r>
      <w:proofErr w:type="spellStart"/>
      <w:r w:rsidRPr="006915C3">
        <w:rPr>
          <w:i/>
        </w:rPr>
        <w:t>Forecasting</w:t>
      </w:r>
      <w:proofErr w:type="spellEnd"/>
      <w:r w:rsidRPr="006915C3">
        <w:rPr>
          <w:i/>
        </w:rPr>
        <w:t xml:space="preserve"> </w:t>
      </w:r>
      <w:proofErr w:type="spellStart"/>
      <w:r w:rsidRPr="006915C3">
        <w:rPr>
          <w:i/>
        </w:rPr>
        <w:t>student</w:t>
      </w:r>
      <w:proofErr w:type="spellEnd"/>
      <w:r w:rsidRPr="006915C3">
        <w:rPr>
          <w:i/>
        </w:rPr>
        <w:t xml:space="preserve"> </w:t>
      </w:r>
      <w:proofErr w:type="spellStart"/>
      <w:r w:rsidRPr="006915C3">
        <w:rPr>
          <w:i/>
        </w:rPr>
        <w:t>achievement</w:t>
      </w:r>
      <w:proofErr w:type="spellEnd"/>
      <w:r w:rsidRPr="006915C3">
        <w:rPr>
          <w:i/>
        </w:rPr>
        <w:t xml:space="preserve"> </w:t>
      </w:r>
      <w:proofErr w:type="spellStart"/>
      <w:r w:rsidRPr="006915C3">
        <w:rPr>
          <w:i/>
        </w:rPr>
        <w:t>in</w:t>
      </w:r>
      <w:proofErr w:type="spellEnd"/>
      <w:r w:rsidRPr="006915C3">
        <w:rPr>
          <w:i/>
        </w:rPr>
        <w:t xml:space="preserve"> </w:t>
      </w:r>
      <w:proofErr w:type="spellStart"/>
      <w:r w:rsidRPr="006915C3">
        <w:rPr>
          <w:i/>
        </w:rPr>
        <w:t>MOOCs</w:t>
      </w:r>
      <w:proofErr w:type="spellEnd"/>
      <w:r w:rsidRPr="006915C3">
        <w:rPr>
          <w:i/>
        </w:rPr>
        <w:t xml:space="preserve"> </w:t>
      </w:r>
      <w:proofErr w:type="spellStart"/>
      <w:r w:rsidRPr="006915C3">
        <w:rPr>
          <w:i/>
        </w:rPr>
        <w:t>w</w:t>
      </w:r>
      <w:r w:rsidR="006915C3" w:rsidRPr="006915C3">
        <w:rPr>
          <w:i/>
        </w:rPr>
        <w:t>ith</w:t>
      </w:r>
      <w:proofErr w:type="spellEnd"/>
      <w:r w:rsidR="006915C3" w:rsidRPr="006915C3">
        <w:rPr>
          <w:i/>
        </w:rPr>
        <w:t xml:space="preserve"> </w:t>
      </w:r>
      <w:proofErr w:type="spellStart"/>
      <w:r w:rsidR="006915C3" w:rsidRPr="006915C3">
        <w:rPr>
          <w:i/>
        </w:rPr>
        <w:t>natural</w:t>
      </w:r>
      <w:proofErr w:type="spellEnd"/>
      <w:r w:rsidR="006915C3" w:rsidRPr="006915C3">
        <w:rPr>
          <w:i/>
        </w:rPr>
        <w:t xml:space="preserve"> </w:t>
      </w:r>
      <w:proofErr w:type="spellStart"/>
      <w:r w:rsidR="006915C3" w:rsidRPr="006915C3">
        <w:rPr>
          <w:i/>
        </w:rPr>
        <w:t>language</w:t>
      </w:r>
      <w:proofErr w:type="spellEnd"/>
      <w:r w:rsidR="006915C3" w:rsidRPr="006915C3">
        <w:rPr>
          <w:i/>
        </w:rPr>
        <w:t xml:space="preserve"> </w:t>
      </w:r>
      <w:proofErr w:type="spellStart"/>
      <w:r w:rsidR="006915C3" w:rsidRPr="006915C3">
        <w:rPr>
          <w:i/>
        </w:rPr>
        <w:t>processing</w:t>
      </w:r>
      <w:proofErr w:type="spellEnd"/>
      <w:r w:rsidR="006915C3">
        <w:rPr>
          <w:lang w:val="en-US"/>
        </w:rPr>
        <w:t>, 2016</w:t>
      </w:r>
      <w:r w:rsidR="009653D2">
        <w:rPr>
          <w:lang w:val="en-US"/>
        </w:rPr>
        <w:t>.</w:t>
      </w:r>
      <w:r>
        <w:t xml:space="preserve"> </w:t>
      </w:r>
      <w:r w:rsidR="006915C3">
        <w:rPr>
          <w:lang w:val="en-US"/>
        </w:rPr>
        <w:t xml:space="preserve">[Online]. Available: </w:t>
      </w:r>
      <w:r>
        <w:t>https://www.researchgate.net/publication/301591270_Forecasting_student_achievement_in_MOOCs_with_natural_language_processing.</w:t>
      </w:r>
      <w:r>
        <w:rPr>
          <w:lang w:val="en-US"/>
        </w:rPr>
        <w:t xml:space="preserve"> </w:t>
      </w:r>
      <w:r w:rsidR="00AD4500" w:rsidRPr="00CC0BC8">
        <w:t>(</w:t>
      </w:r>
      <w:proofErr w:type="spellStart"/>
      <w:r w:rsidR="00AD4500" w:rsidRPr="00CC0BC8">
        <w:t>in</w:t>
      </w:r>
      <w:proofErr w:type="spellEnd"/>
      <w:r w:rsidR="00AD4500" w:rsidRPr="00CC0BC8">
        <w:t xml:space="preserve"> </w:t>
      </w:r>
      <w:proofErr w:type="spellStart"/>
      <w:r w:rsidR="00AD4500" w:rsidRPr="00CC0BC8">
        <w:t>English</w:t>
      </w:r>
      <w:proofErr w:type="spellEnd"/>
      <w:r w:rsidR="00AD4500" w:rsidRPr="00CC0BC8">
        <w:t>)</w:t>
      </w:r>
    </w:p>
    <w:p w:rsidR="0096038E" w:rsidRDefault="00CA221C" w:rsidP="00CA221C">
      <w:pPr>
        <w:tabs>
          <w:tab w:val="left" w:pos="851"/>
        </w:tabs>
        <w:suppressAutoHyphens w:val="0"/>
        <w:ind w:firstLine="567"/>
        <w:jc w:val="both"/>
      </w:pPr>
      <w:proofErr w:type="gramStart"/>
      <w:r>
        <w:rPr>
          <w:lang w:val="en-US"/>
        </w:rPr>
        <w:t>[10] </w:t>
      </w:r>
      <w:r w:rsidR="009653D2">
        <w:rPr>
          <w:lang w:val="en-US"/>
        </w:rPr>
        <w:t xml:space="preserve">A. </w:t>
      </w:r>
      <w:proofErr w:type="spellStart"/>
      <w:r w:rsidR="0096038E">
        <w:t>Anderson</w:t>
      </w:r>
      <w:proofErr w:type="spellEnd"/>
      <w:r w:rsidR="0096038E">
        <w:t xml:space="preserve">, </w:t>
      </w:r>
      <w:r w:rsidR="009653D2">
        <w:rPr>
          <w:lang w:val="en-US"/>
        </w:rPr>
        <w:t xml:space="preserve">D. </w:t>
      </w:r>
      <w:proofErr w:type="spellStart"/>
      <w:r w:rsidR="0096038E">
        <w:t>Huttenlocher</w:t>
      </w:r>
      <w:proofErr w:type="spellEnd"/>
      <w:r w:rsidR="0096038E">
        <w:t xml:space="preserve">, </w:t>
      </w:r>
      <w:r w:rsidR="009653D2">
        <w:rPr>
          <w:lang w:val="en-US"/>
        </w:rPr>
        <w:t>J.</w:t>
      </w:r>
      <w:r w:rsidR="0096038E">
        <w:t xml:space="preserve"> </w:t>
      </w:r>
      <w:proofErr w:type="spellStart"/>
      <w:r w:rsidR="0096038E">
        <w:t>Kleinberg</w:t>
      </w:r>
      <w:proofErr w:type="spellEnd"/>
      <w:r w:rsidR="0096038E">
        <w:t xml:space="preserve">, </w:t>
      </w:r>
      <w:r w:rsidR="009653D2">
        <w:rPr>
          <w:lang w:val="en-US"/>
        </w:rPr>
        <w:t>and J.</w:t>
      </w:r>
      <w:r w:rsidR="0096038E">
        <w:t xml:space="preserve"> </w:t>
      </w:r>
      <w:proofErr w:type="spellStart"/>
      <w:r w:rsidR="0096038E">
        <w:t>Leskovec</w:t>
      </w:r>
      <w:proofErr w:type="spellEnd"/>
      <w:r w:rsidR="009653D2">
        <w:rPr>
          <w:lang w:val="en-US"/>
        </w:rPr>
        <w:t>,</w:t>
      </w:r>
      <w:r w:rsidR="0096038E">
        <w:t xml:space="preserve"> </w:t>
      </w:r>
      <w:proofErr w:type="spellStart"/>
      <w:r w:rsidR="0096038E" w:rsidRPr="009653D2">
        <w:rPr>
          <w:i/>
        </w:rPr>
        <w:t>Engaging</w:t>
      </w:r>
      <w:proofErr w:type="spellEnd"/>
      <w:r w:rsidR="0096038E" w:rsidRPr="009653D2">
        <w:rPr>
          <w:i/>
        </w:rPr>
        <w:t xml:space="preserve"> </w:t>
      </w:r>
      <w:proofErr w:type="spellStart"/>
      <w:r w:rsidR="0096038E" w:rsidRPr="009653D2">
        <w:rPr>
          <w:i/>
        </w:rPr>
        <w:t>with</w:t>
      </w:r>
      <w:proofErr w:type="spellEnd"/>
      <w:r w:rsidR="0096038E" w:rsidRPr="009653D2">
        <w:rPr>
          <w:i/>
        </w:rPr>
        <w:t xml:space="preserve"> </w:t>
      </w:r>
      <w:proofErr w:type="spellStart"/>
      <w:r w:rsidR="0096038E" w:rsidRPr="009653D2">
        <w:rPr>
          <w:i/>
        </w:rPr>
        <w:t>Massive</w:t>
      </w:r>
      <w:proofErr w:type="spellEnd"/>
      <w:r w:rsidR="0096038E" w:rsidRPr="009653D2">
        <w:rPr>
          <w:i/>
        </w:rPr>
        <w:t xml:space="preserve"> </w:t>
      </w:r>
      <w:proofErr w:type="spellStart"/>
      <w:r w:rsidR="0096038E" w:rsidRPr="009653D2">
        <w:rPr>
          <w:i/>
        </w:rPr>
        <w:t>Online</w:t>
      </w:r>
      <w:proofErr w:type="spellEnd"/>
      <w:r w:rsidR="0096038E" w:rsidRPr="009653D2">
        <w:rPr>
          <w:i/>
        </w:rPr>
        <w:t xml:space="preserve"> </w:t>
      </w:r>
      <w:proofErr w:type="spellStart"/>
      <w:r w:rsidR="0096038E" w:rsidRPr="009653D2">
        <w:rPr>
          <w:i/>
        </w:rPr>
        <w:t>Courses</w:t>
      </w:r>
      <w:proofErr w:type="spellEnd"/>
      <w:r w:rsidR="009653D2">
        <w:rPr>
          <w:lang w:val="en-US"/>
        </w:rPr>
        <w:t>, 2014</w:t>
      </w:r>
      <w:r w:rsidR="0096038E">
        <w:t>.</w:t>
      </w:r>
      <w:proofErr w:type="gramEnd"/>
      <w:r w:rsidR="0096038E">
        <w:t xml:space="preserve"> </w:t>
      </w:r>
      <w:proofErr w:type="gramStart"/>
      <w:r w:rsidR="009653D2">
        <w:rPr>
          <w:lang w:val="en-US"/>
        </w:rPr>
        <w:t>[Online].</w:t>
      </w:r>
      <w:proofErr w:type="gramEnd"/>
      <w:r w:rsidR="009653D2">
        <w:rPr>
          <w:lang w:val="en-US"/>
        </w:rPr>
        <w:t xml:space="preserve"> Available: </w:t>
      </w:r>
      <w:r w:rsidR="0096038E">
        <w:t>https://www.cs.cornell.edu /</w:t>
      </w:r>
      <w:proofErr w:type="spellStart"/>
      <w:r w:rsidR="0096038E">
        <w:t>home</w:t>
      </w:r>
      <w:proofErr w:type="spellEnd"/>
      <w:r w:rsidR="0096038E">
        <w:t>/</w:t>
      </w:r>
      <w:proofErr w:type="spellStart"/>
      <w:r w:rsidR="0096038E">
        <w:t>kleinber</w:t>
      </w:r>
      <w:proofErr w:type="spellEnd"/>
      <w:r w:rsidR="0096038E">
        <w:t>/www14-courses.pdf.</w:t>
      </w:r>
      <w:r w:rsidR="00AD4500" w:rsidRPr="00AD4500">
        <w:t xml:space="preserve"> </w:t>
      </w:r>
      <w:r w:rsidR="00AD4500" w:rsidRPr="00CC0BC8">
        <w:t>(</w:t>
      </w:r>
      <w:proofErr w:type="spellStart"/>
      <w:r w:rsidR="00AD4500" w:rsidRPr="00CC0BC8">
        <w:t>in</w:t>
      </w:r>
      <w:proofErr w:type="spellEnd"/>
      <w:r w:rsidR="00AD4500" w:rsidRPr="00CC0BC8">
        <w:t xml:space="preserve"> </w:t>
      </w:r>
      <w:proofErr w:type="spellStart"/>
      <w:r w:rsidR="00AD4500" w:rsidRPr="00CC0BC8">
        <w:t>English</w:t>
      </w:r>
      <w:proofErr w:type="spellEnd"/>
      <w:r w:rsidR="00AD4500" w:rsidRPr="00CC0BC8">
        <w:t>)</w:t>
      </w:r>
    </w:p>
    <w:p w:rsidR="0096038E" w:rsidRDefault="00CA221C" w:rsidP="0096038E">
      <w:pPr>
        <w:tabs>
          <w:tab w:val="left" w:pos="851"/>
        </w:tabs>
        <w:suppressAutoHyphens w:val="0"/>
        <w:ind w:firstLine="567"/>
        <w:jc w:val="both"/>
      </w:pPr>
      <w:r>
        <w:rPr>
          <w:lang w:val="en-US"/>
        </w:rPr>
        <w:t>[11] </w:t>
      </w:r>
      <w:r w:rsidR="009653D2">
        <w:rPr>
          <w:lang w:val="en-US"/>
        </w:rPr>
        <w:t xml:space="preserve">J. </w:t>
      </w:r>
      <w:proofErr w:type="spellStart"/>
      <w:r>
        <w:t>Uchidiuno</w:t>
      </w:r>
      <w:proofErr w:type="spellEnd"/>
      <w:r>
        <w:t xml:space="preserve">, </w:t>
      </w:r>
      <w:r w:rsidR="009653D2">
        <w:rPr>
          <w:lang w:val="en-US"/>
        </w:rPr>
        <w:t>A.</w:t>
      </w:r>
      <w:r>
        <w:t xml:space="preserve"> </w:t>
      </w:r>
      <w:proofErr w:type="spellStart"/>
      <w:r>
        <w:t>Ogan</w:t>
      </w:r>
      <w:proofErr w:type="spellEnd"/>
      <w:r>
        <w:t xml:space="preserve">, </w:t>
      </w:r>
      <w:r w:rsidR="009653D2">
        <w:rPr>
          <w:lang w:val="en-US"/>
        </w:rPr>
        <w:t>E.</w:t>
      </w:r>
      <w:r>
        <w:t xml:space="preserve"> </w:t>
      </w:r>
      <w:proofErr w:type="spellStart"/>
      <w:r>
        <w:t>Yarzebinski</w:t>
      </w:r>
      <w:proofErr w:type="spellEnd"/>
      <w:r>
        <w:t xml:space="preserve">, </w:t>
      </w:r>
      <w:r w:rsidR="009653D2">
        <w:rPr>
          <w:lang w:val="en-US"/>
        </w:rPr>
        <w:t xml:space="preserve">and J. </w:t>
      </w:r>
      <w:proofErr w:type="spellStart"/>
      <w:r w:rsidR="009653D2">
        <w:t>Hammer</w:t>
      </w:r>
      <w:proofErr w:type="spellEnd"/>
      <w:r w:rsidR="009653D2">
        <w:rPr>
          <w:lang w:val="en-US"/>
        </w:rPr>
        <w:t>,</w:t>
      </w:r>
      <w:r>
        <w:t xml:space="preserve"> </w:t>
      </w:r>
      <w:proofErr w:type="spellStart"/>
      <w:r w:rsidRPr="009653D2">
        <w:rPr>
          <w:i/>
        </w:rPr>
        <w:t>Understanding</w:t>
      </w:r>
      <w:proofErr w:type="spellEnd"/>
      <w:r w:rsidRPr="009653D2">
        <w:rPr>
          <w:i/>
        </w:rPr>
        <w:t xml:space="preserve"> ESL </w:t>
      </w:r>
      <w:proofErr w:type="spellStart"/>
      <w:r w:rsidRPr="009653D2">
        <w:rPr>
          <w:i/>
        </w:rPr>
        <w:t>Students’</w:t>
      </w:r>
      <w:proofErr w:type="spellEnd"/>
      <w:r w:rsidRPr="009653D2">
        <w:rPr>
          <w:i/>
        </w:rPr>
        <w:t xml:space="preserve"> </w:t>
      </w:r>
      <w:proofErr w:type="spellStart"/>
      <w:r w:rsidRPr="009653D2">
        <w:rPr>
          <w:i/>
        </w:rPr>
        <w:t>Motivations</w:t>
      </w:r>
      <w:proofErr w:type="spellEnd"/>
      <w:r w:rsidRPr="009653D2">
        <w:rPr>
          <w:i/>
        </w:rPr>
        <w:t xml:space="preserve"> </w:t>
      </w:r>
      <w:proofErr w:type="spellStart"/>
      <w:r w:rsidRPr="009653D2">
        <w:rPr>
          <w:i/>
        </w:rPr>
        <w:t>to</w:t>
      </w:r>
      <w:proofErr w:type="spellEnd"/>
      <w:r w:rsidRPr="009653D2">
        <w:rPr>
          <w:i/>
        </w:rPr>
        <w:t xml:space="preserve"> </w:t>
      </w:r>
      <w:proofErr w:type="spellStart"/>
      <w:r w:rsidRPr="009653D2">
        <w:rPr>
          <w:i/>
        </w:rPr>
        <w:t>Increase</w:t>
      </w:r>
      <w:proofErr w:type="spellEnd"/>
      <w:r w:rsidRPr="009653D2">
        <w:rPr>
          <w:i/>
        </w:rPr>
        <w:t xml:space="preserve"> MOOC </w:t>
      </w:r>
      <w:proofErr w:type="spellStart"/>
      <w:r w:rsidRPr="009653D2">
        <w:rPr>
          <w:i/>
        </w:rPr>
        <w:t>Accessibility</w:t>
      </w:r>
      <w:proofErr w:type="spellEnd"/>
      <w:r w:rsidR="009653D2">
        <w:rPr>
          <w:i/>
          <w:lang w:val="en-US"/>
        </w:rPr>
        <w:t>,</w:t>
      </w:r>
      <w:r>
        <w:t xml:space="preserve"> </w:t>
      </w:r>
      <w:r w:rsidR="009653D2">
        <w:rPr>
          <w:lang w:val="en-US"/>
        </w:rPr>
        <w:t xml:space="preserve">2016. </w:t>
      </w:r>
      <w:proofErr w:type="gramStart"/>
      <w:r w:rsidR="009653D2">
        <w:rPr>
          <w:lang w:val="en-US"/>
        </w:rPr>
        <w:t>[Online].</w:t>
      </w:r>
      <w:proofErr w:type="gramEnd"/>
      <w:r w:rsidR="009653D2">
        <w:rPr>
          <w:lang w:val="en-US"/>
        </w:rPr>
        <w:t xml:space="preserve"> Available: </w:t>
      </w:r>
      <w:r>
        <w:t>https</w:t>
      </w:r>
      <w:proofErr w:type="gramStart"/>
      <w:r>
        <w:t>:/</w:t>
      </w:r>
      <w:proofErr w:type="gramEnd"/>
      <w:r>
        <w:t xml:space="preserve">/www.researchgate.net/publication/301322209_Understanding_ESL_Students' </w:t>
      </w:r>
      <w:proofErr w:type="spellStart"/>
      <w:r>
        <w:t>_Motivations_to_Increase_MOOC_Accessibili</w:t>
      </w:r>
      <w:proofErr w:type="spellEnd"/>
      <w:r>
        <w:t>ty.</w:t>
      </w:r>
      <w:r w:rsidR="00AD4500" w:rsidRPr="00AD4500">
        <w:t xml:space="preserve"> </w:t>
      </w:r>
      <w:r w:rsidR="00AD4500" w:rsidRPr="00CC0BC8">
        <w:t>(</w:t>
      </w:r>
      <w:proofErr w:type="spellStart"/>
      <w:r w:rsidR="00AD4500" w:rsidRPr="00CC0BC8">
        <w:t>in</w:t>
      </w:r>
      <w:proofErr w:type="spellEnd"/>
      <w:r w:rsidR="00AD4500" w:rsidRPr="00CC0BC8">
        <w:t xml:space="preserve"> </w:t>
      </w:r>
      <w:proofErr w:type="spellStart"/>
      <w:r w:rsidR="00AD4500" w:rsidRPr="00CC0BC8">
        <w:t>English</w:t>
      </w:r>
      <w:proofErr w:type="spellEnd"/>
      <w:r w:rsidR="00AD4500" w:rsidRPr="00CC0BC8">
        <w:t>)</w:t>
      </w:r>
    </w:p>
    <w:p w:rsidR="00CA221C" w:rsidRDefault="00CA221C" w:rsidP="0096038E">
      <w:pPr>
        <w:tabs>
          <w:tab w:val="left" w:pos="851"/>
        </w:tabs>
        <w:suppressAutoHyphens w:val="0"/>
        <w:ind w:firstLine="567"/>
        <w:jc w:val="both"/>
        <w:rPr>
          <w:lang w:val="en-US"/>
        </w:rPr>
      </w:pPr>
      <w:r>
        <w:rPr>
          <w:lang w:val="en-US"/>
        </w:rPr>
        <w:t>[12] </w:t>
      </w:r>
      <w:r w:rsidR="009653D2">
        <w:rPr>
          <w:lang w:val="en-US"/>
        </w:rPr>
        <w:t xml:space="preserve">J. </w:t>
      </w:r>
      <w:proofErr w:type="spellStart"/>
      <w:r>
        <w:t>Ross</w:t>
      </w:r>
      <w:proofErr w:type="spellEnd"/>
      <w:r>
        <w:t xml:space="preserve">, </w:t>
      </w:r>
      <w:r w:rsidR="009653D2">
        <w:rPr>
          <w:lang w:val="en-US"/>
        </w:rPr>
        <w:t>C.</w:t>
      </w:r>
      <w:r w:rsidR="009653D2">
        <w:t xml:space="preserve"> </w:t>
      </w:r>
      <w:proofErr w:type="spellStart"/>
      <w:r w:rsidR="009653D2">
        <w:t>Sinclair</w:t>
      </w:r>
      <w:proofErr w:type="spellEnd"/>
      <w:r w:rsidR="009653D2">
        <w:t xml:space="preserve">, </w:t>
      </w:r>
      <w:r w:rsidR="009653D2">
        <w:rPr>
          <w:lang w:val="en-US"/>
        </w:rPr>
        <w:t>J.</w:t>
      </w:r>
      <w:r>
        <w:t xml:space="preserve"> </w:t>
      </w:r>
      <w:proofErr w:type="spellStart"/>
      <w:r>
        <w:t>Knox</w:t>
      </w:r>
      <w:proofErr w:type="spellEnd"/>
      <w:r>
        <w:t xml:space="preserve">, </w:t>
      </w:r>
      <w:r w:rsidR="009653D2">
        <w:rPr>
          <w:lang w:val="en-US"/>
        </w:rPr>
        <w:t xml:space="preserve">S. </w:t>
      </w:r>
      <w:proofErr w:type="spellStart"/>
      <w:r>
        <w:t>Bayne</w:t>
      </w:r>
      <w:proofErr w:type="spellEnd"/>
      <w:r>
        <w:t xml:space="preserve">, </w:t>
      </w:r>
      <w:r w:rsidR="009653D2">
        <w:rPr>
          <w:lang w:val="en-US"/>
        </w:rPr>
        <w:t>and H.</w:t>
      </w:r>
      <w:r>
        <w:t xml:space="preserve"> </w:t>
      </w:r>
      <w:proofErr w:type="spellStart"/>
      <w:r>
        <w:t>Macleod</w:t>
      </w:r>
      <w:proofErr w:type="spellEnd"/>
      <w:r>
        <w:t xml:space="preserve">, </w:t>
      </w:r>
      <w:proofErr w:type="spellStart"/>
      <w:r w:rsidRPr="009653D2">
        <w:rPr>
          <w:i/>
        </w:rPr>
        <w:t>Teacher</w:t>
      </w:r>
      <w:proofErr w:type="spellEnd"/>
      <w:r w:rsidRPr="009653D2">
        <w:rPr>
          <w:i/>
        </w:rPr>
        <w:t xml:space="preserve"> </w:t>
      </w:r>
      <w:proofErr w:type="spellStart"/>
      <w:r w:rsidRPr="009653D2">
        <w:rPr>
          <w:i/>
        </w:rPr>
        <w:t>Experiences</w:t>
      </w:r>
      <w:proofErr w:type="spellEnd"/>
      <w:r w:rsidRPr="009653D2">
        <w:rPr>
          <w:i/>
        </w:rPr>
        <w:t xml:space="preserve"> </w:t>
      </w:r>
      <w:proofErr w:type="spellStart"/>
      <w:r w:rsidRPr="009653D2">
        <w:rPr>
          <w:i/>
        </w:rPr>
        <w:t>and</w:t>
      </w:r>
      <w:proofErr w:type="spellEnd"/>
      <w:r w:rsidRPr="009653D2">
        <w:rPr>
          <w:i/>
        </w:rPr>
        <w:t xml:space="preserve"> </w:t>
      </w:r>
      <w:proofErr w:type="spellStart"/>
      <w:r w:rsidRPr="009653D2">
        <w:rPr>
          <w:i/>
        </w:rPr>
        <w:t>Academic</w:t>
      </w:r>
      <w:proofErr w:type="spellEnd"/>
      <w:r w:rsidRPr="009653D2">
        <w:rPr>
          <w:i/>
        </w:rPr>
        <w:t xml:space="preserve"> </w:t>
      </w:r>
      <w:proofErr w:type="spellStart"/>
      <w:r w:rsidRPr="009653D2">
        <w:rPr>
          <w:i/>
        </w:rPr>
        <w:t>Identity</w:t>
      </w:r>
      <w:proofErr w:type="spellEnd"/>
      <w:r w:rsidRPr="009653D2">
        <w:rPr>
          <w:i/>
        </w:rPr>
        <w:t xml:space="preserve">: </w:t>
      </w:r>
      <w:proofErr w:type="spellStart"/>
      <w:r w:rsidRPr="009653D2">
        <w:rPr>
          <w:i/>
        </w:rPr>
        <w:t>The</w:t>
      </w:r>
      <w:proofErr w:type="spellEnd"/>
      <w:r w:rsidRPr="009653D2">
        <w:rPr>
          <w:i/>
        </w:rPr>
        <w:t xml:space="preserve"> </w:t>
      </w:r>
      <w:proofErr w:type="spellStart"/>
      <w:r w:rsidRPr="009653D2">
        <w:rPr>
          <w:i/>
        </w:rPr>
        <w:t>Missing</w:t>
      </w:r>
      <w:proofErr w:type="spellEnd"/>
      <w:r w:rsidRPr="009653D2">
        <w:rPr>
          <w:i/>
        </w:rPr>
        <w:t xml:space="preserve"> </w:t>
      </w:r>
      <w:proofErr w:type="spellStart"/>
      <w:r w:rsidRPr="009653D2">
        <w:rPr>
          <w:i/>
        </w:rPr>
        <w:t>Components</w:t>
      </w:r>
      <w:proofErr w:type="spellEnd"/>
      <w:r w:rsidRPr="009653D2">
        <w:rPr>
          <w:i/>
        </w:rPr>
        <w:t xml:space="preserve"> </w:t>
      </w:r>
      <w:proofErr w:type="spellStart"/>
      <w:r w:rsidRPr="009653D2">
        <w:rPr>
          <w:i/>
        </w:rPr>
        <w:t>of</w:t>
      </w:r>
      <w:proofErr w:type="spellEnd"/>
      <w:r w:rsidRPr="009653D2">
        <w:rPr>
          <w:i/>
        </w:rPr>
        <w:t xml:space="preserve"> MOOC </w:t>
      </w:r>
      <w:proofErr w:type="spellStart"/>
      <w:r w:rsidRPr="009653D2">
        <w:rPr>
          <w:i/>
        </w:rPr>
        <w:t>Pedagogy</w:t>
      </w:r>
      <w:proofErr w:type="spellEnd"/>
      <w:r w:rsidR="009653D2">
        <w:rPr>
          <w:lang w:val="en-US"/>
        </w:rPr>
        <w:t>, 2014</w:t>
      </w:r>
      <w:r>
        <w:t xml:space="preserve">. </w:t>
      </w:r>
      <w:proofErr w:type="gramStart"/>
      <w:r w:rsidR="009653D2">
        <w:rPr>
          <w:lang w:val="en-US"/>
        </w:rPr>
        <w:t>[Online].</w:t>
      </w:r>
      <w:proofErr w:type="gramEnd"/>
      <w:r w:rsidR="009653D2">
        <w:rPr>
          <w:lang w:val="en-US"/>
        </w:rPr>
        <w:t xml:space="preserve"> Available: </w:t>
      </w:r>
      <w:r>
        <w:t>jolt.merlot.org/vol10no1/ross_0314.pdf.</w:t>
      </w:r>
      <w:r w:rsidR="00AD4500" w:rsidRPr="00AD4500">
        <w:t xml:space="preserve"> </w:t>
      </w:r>
      <w:r w:rsidR="00AD4500" w:rsidRPr="00CC0BC8">
        <w:t>(</w:t>
      </w:r>
      <w:proofErr w:type="spellStart"/>
      <w:r w:rsidR="00AD4500" w:rsidRPr="00CC0BC8">
        <w:t>in</w:t>
      </w:r>
      <w:proofErr w:type="spellEnd"/>
      <w:r w:rsidR="00AD4500" w:rsidRPr="00CC0BC8">
        <w:t xml:space="preserve"> </w:t>
      </w:r>
      <w:proofErr w:type="spellStart"/>
      <w:r w:rsidR="00AD4500" w:rsidRPr="00CC0BC8">
        <w:t>English</w:t>
      </w:r>
      <w:proofErr w:type="spellEnd"/>
      <w:r w:rsidR="00AD4500" w:rsidRPr="00CC0BC8">
        <w:t>)</w:t>
      </w:r>
    </w:p>
    <w:p w:rsidR="00CA221C" w:rsidRDefault="00CA221C" w:rsidP="00CA221C">
      <w:pPr>
        <w:tabs>
          <w:tab w:val="left" w:pos="851"/>
        </w:tabs>
        <w:suppressAutoHyphens w:val="0"/>
        <w:ind w:firstLine="567"/>
        <w:jc w:val="both"/>
      </w:pPr>
      <w:r>
        <w:rPr>
          <w:lang w:val="en-US"/>
        </w:rPr>
        <w:t>[13] </w:t>
      </w:r>
      <w:proofErr w:type="spellStart"/>
      <w:r w:rsidR="00FD570B">
        <w:t>Ian</w:t>
      </w:r>
      <w:proofErr w:type="spellEnd"/>
      <w:r w:rsidR="00FD570B">
        <w:t xml:space="preserve"> L. </w:t>
      </w:r>
      <w:proofErr w:type="spellStart"/>
      <w:r>
        <w:t>Morris</w:t>
      </w:r>
      <w:proofErr w:type="spellEnd"/>
      <w:r>
        <w:t xml:space="preserve">, </w:t>
      </w:r>
      <w:proofErr w:type="spellStart"/>
      <w:proofErr w:type="gramStart"/>
      <w:r w:rsidRPr="00FD570B">
        <w:rPr>
          <w:i/>
        </w:rPr>
        <w:t>An</w:t>
      </w:r>
      <w:proofErr w:type="spellEnd"/>
      <w:proofErr w:type="gramEnd"/>
      <w:r w:rsidRPr="00FD570B">
        <w:rPr>
          <w:i/>
        </w:rPr>
        <w:t xml:space="preserve"> </w:t>
      </w:r>
      <w:proofErr w:type="spellStart"/>
      <w:r w:rsidRPr="00FD570B">
        <w:rPr>
          <w:i/>
        </w:rPr>
        <w:t>Exploratory</w:t>
      </w:r>
      <w:proofErr w:type="spellEnd"/>
      <w:r w:rsidRPr="00FD570B">
        <w:rPr>
          <w:i/>
        </w:rPr>
        <w:t xml:space="preserve"> </w:t>
      </w:r>
      <w:proofErr w:type="spellStart"/>
      <w:r w:rsidRPr="00FD570B">
        <w:rPr>
          <w:i/>
        </w:rPr>
        <w:t>Analysis</w:t>
      </w:r>
      <w:proofErr w:type="spellEnd"/>
      <w:r w:rsidRPr="00FD570B">
        <w:rPr>
          <w:i/>
        </w:rPr>
        <w:t xml:space="preserve"> </w:t>
      </w:r>
      <w:proofErr w:type="spellStart"/>
      <w:r w:rsidRPr="00FD570B">
        <w:rPr>
          <w:i/>
        </w:rPr>
        <w:t>of</w:t>
      </w:r>
      <w:proofErr w:type="spellEnd"/>
      <w:r w:rsidRPr="00FD570B">
        <w:rPr>
          <w:i/>
        </w:rPr>
        <w:t xml:space="preserve"> </w:t>
      </w:r>
      <w:proofErr w:type="spellStart"/>
      <w:r w:rsidRPr="00FD570B">
        <w:rPr>
          <w:i/>
        </w:rPr>
        <w:t>Elements</w:t>
      </w:r>
      <w:proofErr w:type="spellEnd"/>
      <w:r w:rsidRPr="00FD570B">
        <w:rPr>
          <w:i/>
        </w:rPr>
        <w:t xml:space="preserve"> </w:t>
      </w:r>
      <w:proofErr w:type="spellStart"/>
      <w:r w:rsidRPr="00FD570B">
        <w:rPr>
          <w:i/>
        </w:rPr>
        <w:t>of</w:t>
      </w:r>
      <w:proofErr w:type="spellEnd"/>
      <w:r w:rsidRPr="00FD570B">
        <w:rPr>
          <w:i/>
        </w:rPr>
        <w:t xml:space="preserve"> </w:t>
      </w:r>
      <w:proofErr w:type="spellStart"/>
      <w:r w:rsidRPr="00FD570B">
        <w:rPr>
          <w:i/>
        </w:rPr>
        <w:t>Motivation</w:t>
      </w:r>
      <w:proofErr w:type="spellEnd"/>
      <w:r w:rsidRPr="00FD570B">
        <w:rPr>
          <w:i/>
        </w:rPr>
        <w:t xml:space="preserve"> </w:t>
      </w:r>
      <w:proofErr w:type="spellStart"/>
      <w:r w:rsidRPr="00FD570B">
        <w:rPr>
          <w:i/>
        </w:rPr>
        <w:t>and</w:t>
      </w:r>
      <w:proofErr w:type="spellEnd"/>
      <w:r w:rsidRPr="00FD570B">
        <w:rPr>
          <w:i/>
        </w:rPr>
        <w:t xml:space="preserve"> </w:t>
      </w:r>
      <w:proofErr w:type="spellStart"/>
      <w:r w:rsidRPr="00FD570B">
        <w:rPr>
          <w:i/>
        </w:rPr>
        <w:t>Engagement</w:t>
      </w:r>
      <w:proofErr w:type="spellEnd"/>
      <w:r w:rsidRPr="00FD570B">
        <w:rPr>
          <w:i/>
        </w:rPr>
        <w:t xml:space="preserve"> </w:t>
      </w:r>
      <w:proofErr w:type="spellStart"/>
      <w:r w:rsidRPr="00FD570B">
        <w:rPr>
          <w:i/>
        </w:rPr>
        <w:t>in</w:t>
      </w:r>
      <w:proofErr w:type="spellEnd"/>
      <w:r w:rsidRPr="00FD570B">
        <w:rPr>
          <w:i/>
        </w:rPr>
        <w:t xml:space="preserve"> </w:t>
      </w:r>
      <w:proofErr w:type="spellStart"/>
      <w:r w:rsidRPr="00FD570B">
        <w:rPr>
          <w:i/>
        </w:rPr>
        <w:t>Massive</w:t>
      </w:r>
      <w:proofErr w:type="spellEnd"/>
      <w:r w:rsidRPr="00FD570B">
        <w:rPr>
          <w:i/>
        </w:rPr>
        <w:t xml:space="preserve"> </w:t>
      </w:r>
      <w:proofErr w:type="spellStart"/>
      <w:r w:rsidRPr="00FD570B">
        <w:rPr>
          <w:i/>
        </w:rPr>
        <w:t>Online</w:t>
      </w:r>
      <w:proofErr w:type="spellEnd"/>
      <w:r w:rsidRPr="00FD570B">
        <w:rPr>
          <w:i/>
        </w:rPr>
        <w:t xml:space="preserve"> </w:t>
      </w:r>
      <w:proofErr w:type="spellStart"/>
      <w:r w:rsidRPr="00FD570B">
        <w:rPr>
          <w:i/>
        </w:rPr>
        <w:t>Open</w:t>
      </w:r>
      <w:proofErr w:type="spellEnd"/>
      <w:r w:rsidRPr="00FD570B">
        <w:rPr>
          <w:i/>
        </w:rPr>
        <w:t xml:space="preserve"> </w:t>
      </w:r>
      <w:proofErr w:type="spellStart"/>
      <w:r w:rsidRPr="00FD570B">
        <w:rPr>
          <w:i/>
        </w:rPr>
        <w:t>Courses</w:t>
      </w:r>
      <w:proofErr w:type="spellEnd"/>
      <w:r w:rsidRPr="00FD570B">
        <w:rPr>
          <w:i/>
        </w:rPr>
        <w:t xml:space="preserve"> (</w:t>
      </w:r>
      <w:proofErr w:type="spellStart"/>
      <w:r w:rsidRPr="00FD570B">
        <w:rPr>
          <w:i/>
        </w:rPr>
        <w:t>MOOCs</w:t>
      </w:r>
      <w:proofErr w:type="spellEnd"/>
      <w:r w:rsidRPr="00FD570B">
        <w:rPr>
          <w:i/>
        </w:rPr>
        <w:t>)</w:t>
      </w:r>
      <w:r w:rsidR="00FD570B">
        <w:rPr>
          <w:lang w:val="en-US"/>
        </w:rPr>
        <w:t>, 2014.</w:t>
      </w:r>
      <w:r>
        <w:t xml:space="preserve"> </w:t>
      </w:r>
      <w:proofErr w:type="gramStart"/>
      <w:r w:rsidR="00FD570B">
        <w:rPr>
          <w:lang w:val="en-US"/>
        </w:rPr>
        <w:t>[Online].</w:t>
      </w:r>
      <w:proofErr w:type="gramEnd"/>
      <w:r w:rsidR="00FD570B">
        <w:rPr>
          <w:lang w:val="en-US"/>
        </w:rPr>
        <w:t xml:space="preserve"> Available: </w:t>
      </w:r>
      <w:r>
        <w:t>http://escholarship.org/uc/item/3701p4xz.</w:t>
      </w:r>
      <w:r w:rsidR="00AD4500" w:rsidRPr="00AD4500">
        <w:t xml:space="preserve"> </w:t>
      </w:r>
      <w:r w:rsidR="00AD4500" w:rsidRPr="00CC0BC8">
        <w:t>(</w:t>
      </w:r>
      <w:proofErr w:type="spellStart"/>
      <w:r w:rsidR="00AD4500" w:rsidRPr="00CC0BC8">
        <w:t>in</w:t>
      </w:r>
      <w:proofErr w:type="spellEnd"/>
      <w:r w:rsidR="00AD4500" w:rsidRPr="00CC0BC8">
        <w:t xml:space="preserve"> </w:t>
      </w:r>
      <w:proofErr w:type="spellStart"/>
      <w:r w:rsidR="00AD4500" w:rsidRPr="00CC0BC8">
        <w:t>English</w:t>
      </w:r>
      <w:proofErr w:type="spellEnd"/>
      <w:r w:rsidR="00AD4500" w:rsidRPr="00CC0BC8">
        <w:t>)</w:t>
      </w:r>
    </w:p>
    <w:p w:rsidR="00CA221C" w:rsidRDefault="00CA221C" w:rsidP="0096038E">
      <w:pPr>
        <w:tabs>
          <w:tab w:val="left" w:pos="851"/>
        </w:tabs>
        <w:suppressAutoHyphens w:val="0"/>
        <w:ind w:firstLine="567"/>
        <w:jc w:val="both"/>
        <w:rPr>
          <w:lang w:val="en-US"/>
        </w:rPr>
      </w:pPr>
      <w:r>
        <w:rPr>
          <w:lang w:val="en-US"/>
        </w:rPr>
        <w:t>[14] </w:t>
      </w:r>
      <w:r w:rsidR="00FD570B">
        <w:rPr>
          <w:lang w:val="en-US"/>
        </w:rPr>
        <w:t xml:space="preserve">D. </w:t>
      </w:r>
      <w:proofErr w:type="spellStart"/>
      <w:r w:rsidR="00FD570B">
        <w:t>Laurillard</w:t>
      </w:r>
      <w:proofErr w:type="spellEnd"/>
      <w:r w:rsidR="00FD570B">
        <w:t>,</w:t>
      </w:r>
      <w:r>
        <w:t xml:space="preserve"> </w:t>
      </w:r>
      <w:proofErr w:type="spellStart"/>
      <w:r w:rsidRPr="00FD570B">
        <w:rPr>
          <w:i/>
        </w:rPr>
        <w:t>How</w:t>
      </w:r>
      <w:proofErr w:type="spellEnd"/>
      <w:r w:rsidRPr="00FD570B">
        <w:rPr>
          <w:i/>
        </w:rPr>
        <w:t xml:space="preserve"> </w:t>
      </w:r>
      <w:proofErr w:type="spellStart"/>
      <w:r w:rsidRPr="00FD570B">
        <w:rPr>
          <w:i/>
        </w:rPr>
        <w:t>should</w:t>
      </w:r>
      <w:proofErr w:type="spellEnd"/>
      <w:r w:rsidRPr="00FD570B">
        <w:rPr>
          <w:i/>
        </w:rPr>
        <w:t xml:space="preserve"> </w:t>
      </w:r>
      <w:proofErr w:type="spellStart"/>
      <w:r w:rsidRPr="00FD570B">
        <w:rPr>
          <w:i/>
        </w:rPr>
        <w:t>professors</w:t>
      </w:r>
      <w:proofErr w:type="spellEnd"/>
      <w:r w:rsidRPr="00FD570B">
        <w:rPr>
          <w:i/>
        </w:rPr>
        <w:t xml:space="preserve"> </w:t>
      </w:r>
      <w:proofErr w:type="spellStart"/>
      <w:r w:rsidRPr="00FD570B">
        <w:rPr>
          <w:i/>
        </w:rPr>
        <w:t>adapt</w:t>
      </w:r>
      <w:proofErr w:type="spellEnd"/>
      <w:r w:rsidRPr="00FD570B">
        <w:rPr>
          <w:i/>
        </w:rPr>
        <w:t xml:space="preserve"> </w:t>
      </w:r>
      <w:proofErr w:type="spellStart"/>
      <w:r w:rsidRPr="00FD570B">
        <w:rPr>
          <w:i/>
        </w:rPr>
        <w:t>to</w:t>
      </w:r>
      <w:proofErr w:type="spellEnd"/>
      <w:r w:rsidRPr="00FD570B">
        <w:rPr>
          <w:i/>
        </w:rPr>
        <w:t xml:space="preserve"> </w:t>
      </w:r>
      <w:proofErr w:type="spellStart"/>
      <w:r w:rsidRPr="00FD570B">
        <w:rPr>
          <w:i/>
        </w:rPr>
        <w:t>the</w:t>
      </w:r>
      <w:proofErr w:type="spellEnd"/>
      <w:r w:rsidRPr="00FD570B">
        <w:rPr>
          <w:i/>
        </w:rPr>
        <w:t xml:space="preserve"> </w:t>
      </w:r>
      <w:proofErr w:type="spellStart"/>
      <w:r w:rsidRPr="00FD570B">
        <w:rPr>
          <w:i/>
        </w:rPr>
        <w:t>changing</w:t>
      </w:r>
      <w:proofErr w:type="spellEnd"/>
      <w:r w:rsidRPr="00FD570B">
        <w:rPr>
          <w:i/>
        </w:rPr>
        <w:t xml:space="preserve"> </w:t>
      </w:r>
      <w:proofErr w:type="spellStart"/>
      <w:r w:rsidRPr="00FD570B">
        <w:rPr>
          <w:i/>
        </w:rPr>
        <w:t>digital</w:t>
      </w:r>
      <w:proofErr w:type="spellEnd"/>
      <w:r w:rsidRPr="00FD570B">
        <w:rPr>
          <w:i/>
        </w:rPr>
        <w:t xml:space="preserve"> </w:t>
      </w:r>
      <w:proofErr w:type="spellStart"/>
      <w:r w:rsidRPr="00FD570B">
        <w:rPr>
          <w:i/>
        </w:rPr>
        <w:t>education</w:t>
      </w:r>
      <w:proofErr w:type="spellEnd"/>
      <w:r w:rsidRPr="00FD570B">
        <w:rPr>
          <w:i/>
        </w:rPr>
        <w:t xml:space="preserve"> </w:t>
      </w:r>
      <w:proofErr w:type="spellStart"/>
      <w:r w:rsidRPr="00FD570B">
        <w:rPr>
          <w:i/>
        </w:rPr>
        <w:t>environment</w:t>
      </w:r>
      <w:proofErr w:type="spellEnd"/>
      <w:r w:rsidRPr="00FD570B">
        <w:rPr>
          <w:i/>
        </w:rPr>
        <w:t>?</w:t>
      </w:r>
      <w:r>
        <w:t xml:space="preserve"> </w:t>
      </w:r>
      <w:proofErr w:type="spellStart"/>
      <w:r>
        <w:t>Pp</w:t>
      </w:r>
      <w:proofErr w:type="spellEnd"/>
      <w:r>
        <w:t>. 3-16</w:t>
      </w:r>
      <w:r w:rsidR="00FD570B">
        <w:rPr>
          <w:lang w:val="en-US"/>
        </w:rPr>
        <w:t>, 2016</w:t>
      </w:r>
      <w:r>
        <w:t xml:space="preserve">. </w:t>
      </w:r>
      <w:proofErr w:type="gramStart"/>
      <w:r w:rsidR="00FD570B">
        <w:rPr>
          <w:lang w:val="en-US"/>
        </w:rPr>
        <w:t>[Online].</w:t>
      </w:r>
      <w:proofErr w:type="gramEnd"/>
      <w:r w:rsidR="00FD570B">
        <w:rPr>
          <w:lang w:val="en-US"/>
        </w:rPr>
        <w:t xml:space="preserve"> Available: </w:t>
      </w:r>
      <w:r>
        <w:t>http://portlandpresspublishing.com/content/wenner-gren-international-series-volume-88.</w:t>
      </w:r>
      <w:r>
        <w:rPr>
          <w:lang w:val="en-US"/>
        </w:rPr>
        <w:t xml:space="preserve"> </w:t>
      </w:r>
      <w:r w:rsidR="00AD4500" w:rsidRPr="00CC0BC8">
        <w:t>(</w:t>
      </w:r>
      <w:proofErr w:type="spellStart"/>
      <w:r w:rsidR="00AD4500" w:rsidRPr="00CC0BC8">
        <w:t>in</w:t>
      </w:r>
      <w:proofErr w:type="spellEnd"/>
      <w:r w:rsidR="00AD4500" w:rsidRPr="00CC0BC8">
        <w:t xml:space="preserve"> </w:t>
      </w:r>
      <w:proofErr w:type="spellStart"/>
      <w:r w:rsidR="00AD4500" w:rsidRPr="00CC0BC8">
        <w:t>English</w:t>
      </w:r>
      <w:proofErr w:type="spellEnd"/>
      <w:r w:rsidR="00AD4500" w:rsidRPr="00CC0BC8">
        <w:t>)</w:t>
      </w:r>
    </w:p>
    <w:p w:rsidR="00CA221C" w:rsidRDefault="00CA221C" w:rsidP="0096038E">
      <w:pPr>
        <w:tabs>
          <w:tab w:val="left" w:pos="851"/>
        </w:tabs>
        <w:suppressAutoHyphens w:val="0"/>
        <w:ind w:firstLine="567"/>
        <w:jc w:val="both"/>
        <w:rPr>
          <w:lang w:val="en-US"/>
        </w:rPr>
      </w:pPr>
      <w:proofErr w:type="gramStart"/>
      <w:r>
        <w:rPr>
          <w:lang w:val="en-US"/>
        </w:rPr>
        <w:t>[15] </w:t>
      </w:r>
      <w:r w:rsidR="00FD570B">
        <w:rPr>
          <w:lang w:val="en-US"/>
        </w:rPr>
        <w:t xml:space="preserve">C. </w:t>
      </w:r>
      <w:proofErr w:type="spellStart"/>
      <w:r w:rsidR="00FD570B">
        <w:t>Milligan</w:t>
      </w:r>
      <w:proofErr w:type="spellEnd"/>
      <w:r w:rsidR="00FD570B">
        <w:t>,</w:t>
      </w:r>
      <w:r w:rsidR="00FD570B">
        <w:rPr>
          <w:lang w:val="en-US"/>
        </w:rPr>
        <w:t xml:space="preserve"> and A.</w:t>
      </w:r>
      <w:r w:rsidR="00FD570B">
        <w:t xml:space="preserve"> </w:t>
      </w:r>
      <w:proofErr w:type="spellStart"/>
      <w:r w:rsidR="00FD570B">
        <w:t>Littlejohn</w:t>
      </w:r>
      <w:proofErr w:type="spellEnd"/>
      <w:r w:rsidR="00FD570B">
        <w:rPr>
          <w:lang w:val="en-US"/>
        </w:rPr>
        <w:t>,</w:t>
      </w:r>
      <w:r>
        <w:t xml:space="preserve"> </w:t>
      </w:r>
      <w:proofErr w:type="spellStart"/>
      <w:r w:rsidRPr="00FD570B">
        <w:rPr>
          <w:i/>
        </w:rPr>
        <w:t>Supporting</w:t>
      </w:r>
      <w:proofErr w:type="spellEnd"/>
      <w:r w:rsidRPr="00FD570B">
        <w:rPr>
          <w:i/>
        </w:rPr>
        <w:t xml:space="preserve"> Professional </w:t>
      </w:r>
      <w:proofErr w:type="spellStart"/>
      <w:r w:rsidRPr="00FD570B">
        <w:rPr>
          <w:i/>
        </w:rPr>
        <w:t>Learning</w:t>
      </w:r>
      <w:proofErr w:type="spellEnd"/>
      <w:r w:rsidRPr="00FD570B">
        <w:rPr>
          <w:i/>
        </w:rPr>
        <w:t xml:space="preserve"> </w:t>
      </w:r>
      <w:proofErr w:type="spellStart"/>
      <w:r w:rsidRPr="00FD570B">
        <w:rPr>
          <w:i/>
        </w:rPr>
        <w:t>in</w:t>
      </w:r>
      <w:proofErr w:type="spellEnd"/>
      <w:r w:rsidRPr="00FD570B">
        <w:rPr>
          <w:i/>
        </w:rPr>
        <w:t xml:space="preserve"> a </w:t>
      </w:r>
      <w:proofErr w:type="spellStart"/>
      <w:r w:rsidRPr="00FD570B">
        <w:rPr>
          <w:i/>
        </w:rPr>
        <w:t>Massive</w:t>
      </w:r>
      <w:proofErr w:type="spellEnd"/>
      <w:r w:rsidRPr="00FD570B">
        <w:rPr>
          <w:i/>
        </w:rPr>
        <w:t xml:space="preserve"> </w:t>
      </w:r>
      <w:proofErr w:type="spellStart"/>
      <w:r w:rsidRPr="00FD570B">
        <w:rPr>
          <w:i/>
        </w:rPr>
        <w:t>Open</w:t>
      </w:r>
      <w:proofErr w:type="spellEnd"/>
      <w:r w:rsidRPr="00FD570B">
        <w:rPr>
          <w:i/>
        </w:rPr>
        <w:t xml:space="preserve"> </w:t>
      </w:r>
      <w:proofErr w:type="spellStart"/>
      <w:r w:rsidRPr="00FD570B">
        <w:rPr>
          <w:i/>
        </w:rPr>
        <w:t>Online</w:t>
      </w:r>
      <w:proofErr w:type="spellEnd"/>
      <w:r w:rsidRPr="00FD570B">
        <w:rPr>
          <w:i/>
        </w:rPr>
        <w:t xml:space="preserve"> </w:t>
      </w:r>
      <w:proofErr w:type="spellStart"/>
      <w:r w:rsidRPr="00FD570B">
        <w:rPr>
          <w:i/>
        </w:rPr>
        <w:t>Course</w:t>
      </w:r>
      <w:proofErr w:type="spellEnd"/>
      <w:r w:rsidR="00FD570B">
        <w:rPr>
          <w:i/>
          <w:lang w:val="en-US"/>
        </w:rPr>
        <w:t>,</w:t>
      </w:r>
      <w:r w:rsidR="00502831">
        <w:t xml:space="preserve"> </w:t>
      </w:r>
      <w:r w:rsidR="00502831">
        <w:rPr>
          <w:lang w:val="en-US"/>
        </w:rPr>
        <w:t>p</w:t>
      </w:r>
      <w:r>
        <w:t>p. 197-213</w:t>
      </w:r>
      <w:r w:rsidR="00FD570B">
        <w:rPr>
          <w:lang w:val="en-US"/>
        </w:rPr>
        <w:t>, 2014</w:t>
      </w:r>
      <w:r>
        <w:t>.</w:t>
      </w:r>
      <w:proofErr w:type="gramEnd"/>
      <w:r>
        <w:t xml:space="preserve"> </w:t>
      </w:r>
      <w:proofErr w:type="gramStart"/>
      <w:r w:rsidR="00FD570B">
        <w:rPr>
          <w:lang w:val="en-US"/>
        </w:rPr>
        <w:t>[Online].</w:t>
      </w:r>
      <w:proofErr w:type="gramEnd"/>
      <w:r w:rsidR="00FD570B">
        <w:rPr>
          <w:lang w:val="en-US"/>
        </w:rPr>
        <w:t xml:space="preserve"> Available: </w:t>
      </w:r>
      <w:r>
        <w:t>http://files.eric.ed.gov/fulltext/EJ1045992.pdf.</w:t>
      </w:r>
      <w:r>
        <w:rPr>
          <w:lang w:val="en-US"/>
        </w:rPr>
        <w:t xml:space="preserve"> </w:t>
      </w:r>
      <w:r w:rsidR="00AD4500" w:rsidRPr="00CC0BC8">
        <w:t>(</w:t>
      </w:r>
      <w:proofErr w:type="spellStart"/>
      <w:r w:rsidR="00AD4500" w:rsidRPr="00CC0BC8">
        <w:t>in</w:t>
      </w:r>
      <w:proofErr w:type="spellEnd"/>
      <w:r w:rsidR="00AD4500" w:rsidRPr="00CC0BC8">
        <w:t xml:space="preserve"> </w:t>
      </w:r>
      <w:proofErr w:type="spellStart"/>
      <w:r w:rsidR="00AD4500" w:rsidRPr="00CC0BC8">
        <w:t>English</w:t>
      </w:r>
      <w:proofErr w:type="spellEnd"/>
      <w:r w:rsidR="00AD4500" w:rsidRPr="00CC0BC8">
        <w:t>)</w:t>
      </w:r>
    </w:p>
    <w:p w:rsidR="0096038E" w:rsidRDefault="0096038E" w:rsidP="0096038E">
      <w:pPr>
        <w:tabs>
          <w:tab w:val="left" w:pos="851"/>
        </w:tabs>
        <w:suppressAutoHyphens w:val="0"/>
        <w:ind w:firstLine="567"/>
        <w:jc w:val="both"/>
      </w:pPr>
      <w:r>
        <w:rPr>
          <w:lang w:val="en-US"/>
        </w:rPr>
        <w:t>[1</w:t>
      </w:r>
      <w:r w:rsidR="00CA221C">
        <w:rPr>
          <w:lang w:val="en-US"/>
        </w:rPr>
        <w:t>6</w:t>
      </w:r>
      <w:r>
        <w:rPr>
          <w:lang w:val="en-US"/>
        </w:rPr>
        <w:t>] </w:t>
      </w:r>
      <w:proofErr w:type="spellStart"/>
      <w:r w:rsidR="00502831">
        <w:t>Maria</w:t>
      </w:r>
      <w:proofErr w:type="spellEnd"/>
      <w:r w:rsidR="00502831">
        <w:t xml:space="preserve"> J. </w:t>
      </w:r>
      <w:proofErr w:type="spellStart"/>
      <w:r>
        <w:t>Israel</w:t>
      </w:r>
      <w:proofErr w:type="spellEnd"/>
      <w:r>
        <w:t xml:space="preserve">, </w:t>
      </w:r>
      <w:proofErr w:type="spellStart"/>
      <w:r w:rsidRPr="00502831">
        <w:rPr>
          <w:i/>
        </w:rPr>
        <w:t>Effectiveness</w:t>
      </w:r>
      <w:proofErr w:type="spellEnd"/>
      <w:r w:rsidRPr="00502831">
        <w:rPr>
          <w:i/>
        </w:rPr>
        <w:t xml:space="preserve"> </w:t>
      </w:r>
      <w:proofErr w:type="spellStart"/>
      <w:r w:rsidRPr="00502831">
        <w:rPr>
          <w:i/>
        </w:rPr>
        <w:t>of</w:t>
      </w:r>
      <w:proofErr w:type="spellEnd"/>
      <w:r w:rsidRPr="00502831">
        <w:rPr>
          <w:i/>
        </w:rPr>
        <w:t xml:space="preserve"> </w:t>
      </w:r>
      <w:proofErr w:type="spellStart"/>
      <w:r w:rsidRPr="00502831">
        <w:rPr>
          <w:i/>
        </w:rPr>
        <w:t>Integrating</w:t>
      </w:r>
      <w:proofErr w:type="spellEnd"/>
      <w:r w:rsidRPr="00502831">
        <w:rPr>
          <w:i/>
        </w:rPr>
        <w:t xml:space="preserve"> </w:t>
      </w:r>
      <w:proofErr w:type="spellStart"/>
      <w:r w:rsidRPr="00502831">
        <w:rPr>
          <w:i/>
        </w:rPr>
        <w:t>MOOCs</w:t>
      </w:r>
      <w:proofErr w:type="spellEnd"/>
      <w:r w:rsidRPr="00502831">
        <w:rPr>
          <w:i/>
        </w:rPr>
        <w:t xml:space="preserve"> </w:t>
      </w:r>
      <w:proofErr w:type="spellStart"/>
      <w:r w:rsidRPr="00502831">
        <w:rPr>
          <w:i/>
        </w:rPr>
        <w:t>in</w:t>
      </w:r>
      <w:proofErr w:type="spellEnd"/>
      <w:r w:rsidRPr="00502831">
        <w:rPr>
          <w:i/>
        </w:rPr>
        <w:t xml:space="preserve"> </w:t>
      </w:r>
      <w:proofErr w:type="spellStart"/>
      <w:r w:rsidRPr="00502831">
        <w:rPr>
          <w:i/>
        </w:rPr>
        <w:t>Traditional</w:t>
      </w:r>
      <w:proofErr w:type="spellEnd"/>
      <w:r w:rsidRPr="00502831">
        <w:rPr>
          <w:i/>
        </w:rPr>
        <w:t xml:space="preserve"> </w:t>
      </w:r>
      <w:proofErr w:type="spellStart"/>
      <w:r w:rsidRPr="00502831">
        <w:rPr>
          <w:i/>
        </w:rPr>
        <w:t>Classrooms</w:t>
      </w:r>
      <w:proofErr w:type="spellEnd"/>
      <w:r w:rsidRPr="00502831">
        <w:rPr>
          <w:i/>
        </w:rPr>
        <w:t xml:space="preserve"> </w:t>
      </w:r>
      <w:proofErr w:type="spellStart"/>
      <w:r w:rsidRPr="00502831">
        <w:rPr>
          <w:i/>
        </w:rPr>
        <w:t>for</w:t>
      </w:r>
      <w:proofErr w:type="spellEnd"/>
      <w:r w:rsidRPr="00502831">
        <w:rPr>
          <w:i/>
        </w:rPr>
        <w:t xml:space="preserve"> </w:t>
      </w:r>
      <w:proofErr w:type="spellStart"/>
      <w:r w:rsidRPr="00502831">
        <w:rPr>
          <w:i/>
        </w:rPr>
        <w:t>Undergraduate</w:t>
      </w:r>
      <w:proofErr w:type="spellEnd"/>
      <w:r>
        <w:t xml:space="preserve"> </w:t>
      </w:r>
      <w:proofErr w:type="spellStart"/>
      <w:r w:rsidRPr="00502831">
        <w:rPr>
          <w:i/>
        </w:rPr>
        <w:t>Students</w:t>
      </w:r>
      <w:proofErr w:type="spellEnd"/>
      <w:r w:rsidR="00502831">
        <w:rPr>
          <w:lang w:val="en-US"/>
        </w:rPr>
        <w:t>,</w:t>
      </w:r>
      <w:r>
        <w:t xml:space="preserve"> </w:t>
      </w:r>
      <w:r w:rsidR="00502831">
        <w:rPr>
          <w:lang w:val="en-US"/>
        </w:rPr>
        <w:t>p</w:t>
      </w:r>
      <w:r>
        <w:t>p. 102-118</w:t>
      </w:r>
      <w:r w:rsidR="00FD570B">
        <w:rPr>
          <w:lang w:val="en-US"/>
        </w:rPr>
        <w:t>, 2015</w:t>
      </w:r>
      <w:r>
        <w:t xml:space="preserve">. </w:t>
      </w:r>
      <w:proofErr w:type="gramStart"/>
      <w:r w:rsidR="00FD570B">
        <w:rPr>
          <w:lang w:val="en-US"/>
        </w:rPr>
        <w:t>[Online].</w:t>
      </w:r>
      <w:proofErr w:type="gramEnd"/>
      <w:r w:rsidR="00FD570B">
        <w:rPr>
          <w:lang w:val="en-US"/>
        </w:rPr>
        <w:t xml:space="preserve"> Available: </w:t>
      </w:r>
      <w:r>
        <w:t>http://files.eric.ed.gov/fulltext/EJ1077803.pdf.</w:t>
      </w:r>
      <w:r w:rsidR="00AD4500" w:rsidRPr="00AD4500">
        <w:t xml:space="preserve"> </w:t>
      </w:r>
      <w:r w:rsidR="00AD4500" w:rsidRPr="00CC0BC8">
        <w:t>(</w:t>
      </w:r>
      <w:proofErr w:type="spellStart"/>
      <w:r w:rsidR="00AD4500" w:rsidRPr="00CC0BC8">
        <w:t>in</w:t>
      </w:r>
      <w:proofErr w:type="spellEnd"/>
      <w:r w:rsidR="00AD4500" w:rsidRPr="00CC0BC8">
        <w:t xml:space="preserve"> </w:t>
      </w:r>
      <w:proofErr w:type="spellStart"/>
      <w:r w:rsidR="00AD4500" w:rsidRPr="00CC0BC8">
        <w:t>English</w:t>
      </w:r>
      <w:proofErr w:type="spellEnd"/>
      <w:r w:rsidR="00AD4500" w:rsidRPr="00CC0BC8">
        <w:t>)</w:t>
      </w:r>
    </w:p>
    <w:p w:rsidR="006A176C" w:rsidRDefault="006A176C" w:rsidP="0096038E">
      <w:pPr>
        <w:tabs>
          <w:tab w:val="left" w:pos="851"/>
        </w:tabs>
        <w:suppressAutoHyphens w:val="0"/>
        <w:ind w:firstLine="567"/>
        <w:jc w:val="both"/>
        <w:rPr>
          <w:lang w:val="en-US"/>
        </w:rPr>
      </w:pPr>
      <w:r>
        <w:rPr>
          <w:lang w:val="en-US"/>
        </w:rPr>
        <w:t>[17] </w:t>
      </w:r>
      <w:r w:rsidR="00502831">
        <w:rPr>
          <w:lang w:val="en-US"/>
        </w:rPr>
        <w:t xml:space="preserve">M. </w:t>
      </w:r>
      <w:r>
        <w:t xml:space="preserve">Orsini-Jones, </w:t>
      </w:r>
      <w:r w:rsidR="00502831">
        <w:rPr>
          <w:lang w:val="en-US"/>
        </w:rPr>
        <w:t>L.</w:t>
      </w:r>
      <w:r>
        <w:t xml:space="preserve"> Pibworth-Dolinski, </w:t>
      </w:r>
      <w:r w:rsidR="00502831">
        <w:rPr>
          <w:lang w:val="en-US"/>
        </w:rPr>
        <w:t>M.</w:t>
      </w:r>
      <w:r>
        <w:t xml:space="preserve"> </w:t>
      </w:r>
      <w:proofErr w:type="spellStart"/>
      <w:r>
        <w:t>Cribb</w:t>
      </w:r>
      <w:proofErr w:type="spellEnd"/>
      <w:r>
        <w:t xml:space="preserve">, </w:t>
      </w:r>
      <w:r w:rsidR="00502831">
        <w:rPr>
          <w:lang w:val="en-US"/>
        </w:rPr>
        <w:t>B.</w:t>
      </w:r>
      <w:r w:rsidR="00502831">
        <w:t xml:space="preserve"> </w:t>
      </w:r>
      <w:proofErr w:type="spellStart"/>
      <w:r w:rsidR="00502831">
        <w:t>Brick</w:t>
      </w:r>
      <w:proofErr w:type="spellEnd"/>
      <w:r w:rsidR="00502831">
        <w:rPr>
          <w:lang w:val="en-US"/>
        </w:rPr>
        <w:t>,</w:t>
      </w:r>
      <w:r>
        <w:t xml:space="preserve"> </w:t>
      </w:r>
      <w:r w:rsidR="00502831">
        <w:rPr>
          <w:lang w:val="en-US"/>
        </w:rPr>
        <w:t xml:space="preserve">and Z. </w:t>
      </w:r>
      <w:r>
        <w:t xml:space="preserve">Gazeley-Eke, </w:t>
      </w:r>
      <w:r w:rsidRPr="00502831">
        <w:rPr>
          <w:i/>
        </w:rPr>
        <w:t xml:space="preserve"> </w:t>
      </w:r>
      <w:proofErr w:type="spellStart"/>
      <w:r w:rsidRPr="00502831">
        <w:rPr>
          <w:i/>
        </w:rPr>
        <w:t>Learning</w:t>
      </w:r>
      <w:proofErr w:type="spellEnd"/>
      <w:r w:rsidRPr="00502831">
        <w:rPr>
          <w:i/>
        </w:rPr>
        <w:t xml:space="preserve"> </w:t>
      </w:r>
      <w:proofErr w:type="spellStart"/>
      <w:r w:rsidRPr="00502831">
        <w:rPr>
          <w:i/>
        </w:rPr>
        <w:t>about</w:t>
      </w:r>
      <w:proofErr w:type="spellEnd"/>
      <w:r w:rsidRPr="00502831">
        <w:rPr>
          <w:i/>
        </w:rPr>
        <w:t xml:space="preserve"> </w:t>
      </w:r>
      <w:proofErr w:type="spellStart"/>
      <w:r w:rsidRPr="00502831">
        <w:rPr>
          <w:i/>
        </w:rPr>
        <w:t>language</w:t>
      </w:r>
      <w:proofErr w:type="spellEnd"/>
      <w:r w:rsidRPr="00502831">
        <w:rPr>
          <w:i/>
        </w:rPr>
        <w:t xml:space="preserve"> </w:t>
      </w:r>
      <w:proofErr w:type="spellStart"/>
      <w:r w:rsidRPr="00502831">
        <w:rPr>
          <w:i/>
        </w:rPr>
        <w:t>learning</w:t>
      </w:r>
      <w:proofErr w:type="spellEnd"/>
      <w:r w:rsidRPr="00502831">
        <w:rPr>
          <w:i/>
        </w:rPr>
        <w:t xml:space="preserve"> </w:t>
      </w:r>
      <w:proofErr w:type="spellStart"/>
      <w:r w:rsidRPr="00502831">
        <w:rPr>
          <w:i/>
        </w:rPr>
        <w:t>on</w:t>
      </w:r>
      <w:proofErr w:type="spellEnd"/>
      <w:r w:rsidRPr="00502831">
        <w:rPr>
          <w:i/>
        </w:rPr>
        <w:t xml:space="preserve"> a MOOC: </w:t>
      </w:r>
      <w:proofErr w:type="spellStart"/>
      <w:r w:rsidRPr="00502831">
        <w:rPr>
          <w:i/>
        </w:rPr>
        <w:t>how</w:t>
      </w:r>
      <w:proofErr w:type="spellEnd"/>
      <w:r w:rsidRPr="00502831">
        <w:rPr>
          <w:i/>
        </w:rPr>
        <w:t xml:space="preserve"> </w:t>
      </w:r>
      <w:proofErr w:type="spellStart"/>
      <w:r w:rsidRPr="00502831">
        <w:rPr>
          <w:i/>
        </w:rPr>
        <w:t>Massive</w:t>
      </w:r>
      <w:proofErr w:type="spellEnd"/>
      <w:r w:rsidRPr="00502831">
        <w:rPr>
          <w:i/>
        </w:rPr>
        <w:t xml:space="preserve">, </w:t>
      </w:r>
      <w:proofErr w:type="spellStart"/>
      <w:r w:rsidRPr="00502831">
        <w:rPr>
          <w:i/>
        </w:rPr>
        <w:t>Open</w:t>
      </w:r>
      <w:proofErr w:type="spellEnd"/>
      <w:r w:rsidRPr="00502831">
        <w:rPr>
          <w:i/>
        </w:rPr>
        <w:t xml:space="preserve">, </w:t>
      </w:r>
      <w:proofErr w:type="spellStart"/>
      <w:r w:rsidRPr="00502831">
        <w:rPr>
          <w:i/>
        </w:rPr>
        <w:t>Online</w:t>
      </w:r>
      <w:proofErr w:type="spellEnd"/>
      <w:r w:rsidRPr="00502831">
        <w:rPr>
          <w:i/>
        </w:rPr>
        <w:t xml:space="preserve"> </w:t>
      </w:r>
      <w:proofErr w:type="spellStart"/>
      <w:r w:rsidRPr="00502831">
        <w:rPr>
          <w:i/>
        </w:rPr>
        <w:t>and</w:t>
      </w:r>
      <w:proofErr w:type="spellEnd"/>
      <w:r w:rsidRPr="00502831">
        <w:rPr>
          <w:i/>
        </w:rPr>
        <w:t xml:space="preserve"> “</w:t>
      </w:r>
      <w:proofErr w:type="spellStart"/>
      <w:r w:rsidRPr="00502831">
        <w:rPr>
          <w:i/>
        </w:rPr>
        <w:t>Course</w:t>
      </w:r>
      <w:proofErr w:type="spellEnd"/>
      <w:r w:rsidRPr="00502831">
        <w:rPr>
          <w:i/>
        </w:rPr>
        <w:t>”?</w:t>
      </w:r>
      <w:r>
        <w:t xml:space="preserve"> </w:t>
      </w:r>
      <w:proofErr w:type="spellStart"/>
      <w:r>
        <w:t>Pp</w:t>
      </w:r>
      <w:proofErr w:type="spellEnd"/>
      <w:r>
        <w:t>. 450-457</w:t>
      </w:r>
      <w:r w:rsidR="00502831">
        <w:rPr>
          <w:lang w:val="en-US"/>
        </w:rPr>
        <w:t>, 2015</w:t>
      </w:r>
      <w:r>
        <w:t xml:space="preserve">. </w:t>
      </w:r>
      <w:proofErr w:type="gramStart"/>
      <w:r w:rsidR="00502831">
        <w:rPr>
          <w:lang w:val="en-US"/>
        </w:rPr>
        <w:t>[Online].</w:t>
      </w:r>
      <w:proofErr w:type="gramEnd"/>
      <w:r w:rsidR="00502831">
        <w:rPr>
          <w:lang w:val="en-US"/>
        </w:rPr>
        <w:t xml:space="preserve"> Available: </w:t>
      </w:r>
      <w:r>
        <w:t xml:space="preserve"> http://files.eric.ed.gov/fulltext/ED564239.pdf.</w:t>
      </w:r>
      <w:r>
        <w:rPr>
          <w:lang w:val="en-US"/>
        </w:rPr>
        <w:t xml:space="preserve"> </w:t>
      </w:r>
      <w:r w:rsidR="00AD4500" w:rsidRPr="00CC0BC8">
        <w:t>(</w:t>
      </w:r>
      <w:proofErr w:type="spellStart"/>
      <w:r w:rsidR="00AD4500" w:rsidRPr="00CC0BC8">
        <w:t>in</w:t>
      </w:r>
      <w:proofErr w:type="spellEnd"/>
      <w:r w:rsidR="00AD4500" w:rsidRPr="00CC0BC8">
        <w:t xml:space="preserve"> </w:t>
      </w:r>
      <w:proofErr w:type="spellStart"/>
      <w:r w:rsidR="00AD4500" w:rsidRPr="00CC0BC8">
        <w:t>English</w:t>
      </w:r>
      <w:proofErr w:type="spellEnd"/>
      <w:r w:rsidR="00AD4500" w:rsidRPr="00CC0BC8">
        <w:t>)</w:t>
      </w:r>
    </w:p>
    <w:p w:rsidR="006A176C" w:rsidRPr="006A176C" w:rsidRDefault="006A176C" w:rsidP="006A176C">
      <w:pPr>
        <w:tabs>
          <w:tab w:val="left" w:pos="851"/>
        </w:tabs>
        <w:suppressAutoHyphens w:val="0"/>
        <w:ind w:firstLine="567"/>
        <w:jc w:val="both"/>
        <w:rPr>
          <w:lang w:val="en-US"/>
        </w:rPr>
      </w:pPr>
      <w:r>
        <w:rPr>
          <w:lang w:val="en-US"/>
        </w:rPr>
        <w:lastRenderedPageBreak/>
        <w:t>[18] </w:t>
      </w:r>
      <w:r w:rsidR="00502831">
        <w:rPr>
          <w:lang w:val="en-US"/>
        </w:rPr>
        <w:t xml:space="preserve">R. </w:t>
      </w:r>
      <w:proofErr w:type="spellStart"/>
      <w:r>
        <w:t>Marx</w:t>
      </w:r>
      <w:proofErr w:type="spellEnd"/>
      <w:r>
        <w:t xml:space="preserve">, </w:t>
      </w:r>
      <w:proofErr w:type="spellStart"/>
      <w:r w:rsidRPr="00502831">
        <w:rPr>
          <w:i/>
        </w:rPr>
        <w:t>Investigating</w:t>
      </w:r>
      <w:proofErr w:type="spellEnd"/>
      <w:r w:rsidRPr="00502831">
        <w:rPr>
          <w:i/>
        </w:rPr>
        <w:t xml:space="preserve"> </w:t>
      </w:r>
      <w:proofErr w:type="spellStart"/>
      <w:r w:rsidRPr="00502831">
        <w:rPr>
          <w:i/>
        </w:rPr>
        <w:t>the</w:t>
      </w:r>
      <w:proofErr w:type="spellEnd"/>
      <w:r w:rsidRPr="00502831">
        <w:rPr>
          <w:i/>
        </w:rPr>
        <w:t xml:space="preserve"> </w:t>
      </w:r>
      <w:proofErr w:type="spellStart"/>
      <w:r w:rsidRPr="00502831">
        <w:rPr>
          <w:i/>
        </w:rPr>
        <w:t>effectiveness</w:t>
      </w:r>
      <w:proofErr w:type="spellEnd"/>
      <w:r w:rsidRPr="00502831">
        <w:rPr>
          <w:i/>
        </w:rPr>
        <w:t xml:space="preserve"> </w:t>
      </w:r>
      <w:proofErr w:type="spellStart"/>
      <w:r w:rsidRPr="00502831">
        <w:rPr>
          <w:i/>
        </w:rPr>
        <w:t>of</w:t>
      </w:r>
      <w:proofErr w:type="spellEnd"/>
      <w:r w:rsidRPr="00502831">
        <w:rPr>
          <w:i/>
        </w:rPr>
        <w:t xml:space="preserve"> </w:t>
      </w:r>
      <w:proofErr w:type="spellStart"/>
      <w:r w:rsidRPr="00502831">
        <w:rPr>
          <w:i/>
        </w:rPr>
        <w:t>using</w:t>
      </w:r>
      <w:proofErr w:type="spellEnd"/>
      <w:r w:rsidRPr="00502831">
        <w:rPr>
          <w:i/>
        </w:rPr>
        <w:t xml:space="preserve"> </w:t>
      </w:r>
      <w:proofErr w:type="spellStart"/>
      <w:r w:rsidRPr="00502831">
        <w:rPr>
          <w:i/>
        </w:rPr>
        <w:t>MOOCs</w:t>
      </w:r>
      <w:proofErr w:type="spellEnd"/>
      <w:r w:rsidRPr="00502831">
        <w:rPr>
          <w:i/>
        </w:rPr>
        <w:t xml:space="preserve"> </w:t>
      </w:r>
      <w:proofErr w:type="spellStart"/>
      <w:r w:rsidRPr="00502831">
        <w:rPr>
          <w:i/>
        </w:rPr>
        <w:t>and</w:t>
      </w:r>
      <w:proofErr w:type="spellEnd"/>
      <w:r w:rsidRPr="00502831">
        <w:rPr>
          <w:i/>
        </w:rPr>
        <w:t xml:space="preserve"> </w:t>
      </w:r>
      <w:proofErr w:type="spellStart"/>
      <w:r w:rsidRPr="00502831">
        <w:rPr>
          <w:i/>
        </w:rPr>
        <w:t>webinars</w:t>
      </w:r>
      <w:proofErr w:type="spellEnd"/>
      <w:r w:rsidRPr="00502831">
        <w:rPr>
          <w:i/>
        </w:rPr>
        <w:t xml:space="preserve"> </w:t>
      </w:r>
      <w:proofErr w:type="spellStart"/>
      <w:r w:rsidRPr="00502831">
        <w:rPr>
          <w:i/>
        </w:rPr>
        <w:t>in</w:t>
      </w:r>
      <w:proofErr w:type="spellEnd"/>
      <w:r w:rsidRPr="00502831">
        <w:rPr>
          <w:i/>
        </w:rPr>
        <w:t xml:space="preserve"> </w:t>
      </w:r>
      <w:proofErr w:type="spellStart"/>
      <w:r w:rsidRPr="00502831">
        <w:rPr>
          <w:i/>
        </w:rPr>
        <w:t>enhancing</w:t>
      </w:r>
      <w:proofErr w:type="spellEnd"/>
      <w:r w:rsidRPr="00502831">
        <w:rPr>
          <w:i/>
        </w:rPr>
        <w:t xml:space="preserve"> </w:t>
      </w:r>
      <w:proofErr w:type="spellStart"/>
      <w:r w:rsidRPr="00502831">
        <w:rPr>
          <w:i/>
        </w:rPr>
        <w:t>teaching</w:t>
      </w:r>
      <w:proofErr w:type="spellEnd"/>
      <w:r w:rsidRPr="00502831">
        <w:rPr>
          <w:i/>
        </w:rPr>
        <w:t xml:space="preserve"> </w:t>
      </w:r>
      <w:proofErr w:type="spellStart"/>
      <w:r w:rsidRPr="00502831">
        <w:rPr>
          <w:i/>
        </w:rPr>
        <w:t>and</w:t>
      </w:r>
      <w:proofErr w:type="spellEnd"/>
      <w:r w:rsidRPr="00502831">
        <w:rPr>
          <w:i/>
        </w:rPr>
        <w:t xml:space="preserve"> </w:t>
      </w:r>
      <w:proofErr w:type="spellStart"/>
      <w:r w:rsidRPr="00502831">
        <w:rPr>
          <w:i/>
        </w:rPr>
        <w:t>learning</w:t>
      </w:r>
      <w:proofErr w:type="spellEnd"/>
      <w:r w:rsidRPr="00502831">
        <w:rPr>
          <w:i/>
        </w:rPr>
        <w:t xml:space="preserve"> </w:t>
      </w:r>
      <w:proofErr w:type="spellStart"/>
      <w:r w:rsidRPr="00502831">
        <w:rPr>
          <w:i/>
        </w:rPr>
        <w:t>in</w:t>
      </w:r>
      <w:proofErr w:type="spellEnd"/>
      <w:r w:rsidRPr="00502831">
        <w:rPr>
          <w:i/>
        </w:rPr>
        <w:t xml:space="preserve"> a </w:t>
      </w:r>
      <w:proofErr w:type="spellStart"/>
      <w:r w:rsidRPr="00502831">
        <w:rPr>
          <w:i/>
        </w:rPr>
        <w:t>Teaching</w:t>
      </w:r>
      <w:proofErr w:type="spellEnd"/>
      <w:r w:rsidRPr="00502831">
        <w:rPr>
          <w:i/>
        </w:rPr>
        <w:t xml:space="preserve"> </w:t>
      </w:r>
      <w:proofErr w:type="spellStart"/>
      <w:r w:rsidRPr="00502831">
        <w:rPr>
          <w:i/>
        </w:rPr>
        <w:t>English</w:t>
      </w:r>
      <w:proofErr w:type="spellEnd"/>
      <w:r w:rsidRPr="00502831">
        <w:rPr>
          <w:i/>
        </w:rPr>
        <w:t xml:space="preserve"> </w:t>
      </w:r>
      <w:proofErr w:type="spellStart"/>
      <w:r w:rsidRPr="00502831">
        <w:rPr>
          <w:i/>
        </w:rPr>
        <w:t>as</w:t>
      </w:r>
      <w:proofErr w:type="spellEnd"/>
      <w:r w:rsidRPr="00502831">
        <w:rPr>
          <w:i/>
        </w:rPr>
        <w:t xml:space="preserve"> a </w:t>
      </w:r>
      <w:proofErr w:type="spellStart"/>
      <w:r w:rsidRPr="00502831">
        <w:rPr>
          <w:i/>
        </w:rPr>
        <w:t>Foreign</w:t>
      </w:r>
      <w:proofErr w:type="spellEnd"/>
      <w:r w:rsidRPr="00502831">
        <w:rPr>
          <w:i/>
        </w:rPr>
        <w:t xml:space="preserve"> </w:t>
      </w:r>
      <w:proofErr w:type="spellStart"/>
      <w:r w:rsidRPr="00502831">
        <w:rPr>
          <w:i/>
        </w:rPr>
        <w:t>Language</w:t>
      </w:r>
      <w:proofErr w:type="spellEnd"/>
      <w:r w:rsidRPr="00502831">
        <w:rPr>
          <w:i/>
        </w:rPr>
        <w:t xml:space="preserve"> (TEFLA) </w:t>
      </w:r>
      <w:proofErr w:type="spellStart"/>
      <w:r w:rsidRPr="00502831">
        <w:rPr>
          <w:i/>
        </w:rPr>
        <w:t>Course</w:t>
      </w:r>
      <w:proofErr w:type="spellEnd"/>
      <w:r w:rsidRPr="00502831">
        <w:rPr>
          <w:i/>
        </w:rPr>
        <w:t xml:space="preserve"> </w:t>
      </w:r>
      <w:proofErr w:type="spellStart"/>
      <w:r w:rsidRPr="00502831">
        <w:rPr>
          <w:i/>
        </w:rPr>
        <w:t>in</w:t>
      </w:r>
      <w:proofErr w:type="spellEnd"/>
      <w:r w:rsidRPr="00502831">
        <w:rPr>
          <w:i/>
        </w:rPr>
        <w:t xml:space="preserve"> a </w:t>
      </w:r>
      <w:proofErr w:type="spellStart"/>
      <w:r w:rsidRPr="00502831">
        <w:rPr>
          <w:i/>
        </w:rPr>
        <w:t>Distance</w:t>
      </w:r>
      <w:proofErr w:type="spellEnd"/>
      <w:r w:rsidRPr="00502831">
        <w:rPr>
          <w:i/>
        </w:rPr>
        <w:t xml:space="preserve"> </w:t>
      </w:r>
      <w:proofErr w:type="spellStart"/>
      <w:r w:rsidRPr="00502831">
        <w:rPr>
          <w:i/>
        </w:rPr>
        <w:t>Education</w:t>
      </w:r>
      <w:proofErr w:type="spellEnd"/>
      <w:r w:rsidRPr="00502831">
        <w:rPr>
          <w:i/>
        </w:rPr>
        <w:t xml:space="preserve"> </w:t>
      </w:r>
      <w:proofErr w:type="spellStart"/>
      <w:r w:rsidRPr="00502831">
        <w:rPr>
          <w:i/>
        </w:rPr>
        <w:t>Environment</w:t>
      </w:r>
      <w:proofErr w:type="spellEnd"/>
      <w:r w:rsidRPr="00502831">
        <w:rPr>
          <w:i/>
        </w:rPr>
        <w:t xml:space="preserve">: A </w:t>
      </w:r>
      <w:proofErr w:type="spellStart"/>
      <w:r w:rsidRPr="00502831">
        <w:rPr>
          <w:i/>
        </w:rPr>
        <w:t>case</w:t>
      </w:r>
      <w:proofErr w:type="spellEnd"/>
      <w:r w:rsidRPr="00502831">
        <w:rPr>
          <w:i/>
        </w:rPr>
        <w:t xml:space="preserve"> </w:t>
      </w:r>
      <w:proofErr w:type="spellStart"/>
      <w:r w:rsidRPr="00502831">
        <w:rPr>
          <w:i/>
        </w:rPr>
        <w:t>study</w:t>
      </w:r>
      <w:proofErr w:type="spellEnd"/>
      <w:r w:rsidRPr="00502831">
        <w:rPr>
          <w:i/>
        </w:rPr>
        <w:t xml:space="preserve"> </w:t>
      </w:r>
      <w:proofErr w:type="spellStart"/>
      <w:r w:rsidRPr="00502831">
        <w:rPr>
          <w:i/>
        </w:rPr>
        <w:t>of</w:t>
      </w:r>
      <w:proofErr w:type="spellEnd"/>
      <w:r w:rsidRPr="00502831">
        <w:rPr>
          <w:i/>
        </w:rPr>
        <w:t xml:space="preserve"> a </w:t>
      </w:r>
      <w:proofErr w:type="spellStart"/>
      <w:r w:rsidRPr="00502831">
        <w:rPr>
          <w:i/>
        </w:rPr>
        <w:t>Short</w:t>
      </w:r>
      <w:proofErr w:type="spellEnd"/>
      <w:r w:rsidRPr="00502831">
        <w:rPr>
          <w:i/>
        </w:rPr>
        <w:t xml:space="preserve"> </w:t>
      </w:r>
      <w:proofErr w:type="spellStart"/>
      <w:r w:rsidRPr="00502831">
        <w:rPr>
          <w:i/>
        </w:rPr>
        <w:t>Learning</w:t>
      </w:r>
      <w:proofErr w:type="spellEnd"/>
      <w:r w:rsidRPr="00502831">
        <w:rPr>
          <w:i/>
        </w:rPr>
        <w:t xml:space="preserve"> </w:t>
      </w:r>
      <w:proofErr w:type="spellStart"/>
      <w:r w:rsidRPr="00502831">
        <w:rPr>
          <w:i/>
        </w:rPr>
        <w:t>Programme</w:t>
      </w:r>
      <w:proofErr w:type="spellEnd"/>
      <w:r w:rsidR="00502831">
        <w:rPr>
          <w:lang w:val="en-US"/>
        </w:rPr>
        <w:t>, 2015</w:t>
      </w:r>
      <w:r>
        <w:t xml:space="preserve">. </w:t>
      </w:r>
      <w:proofErr w:type="gramStart"/>
      <w:r w:rsidR="00502831">
        <w:rPr>
          <w:lang w:val="en-US"/>
        </w:rPr>
        <w:t>[Online].</w:t>
      </w:r>
      <w:proofErr w:type="gramEnd"/>
      <w:r w:rsidR="00502831">
        <w:rPr>
          <w:lang w:val="en-US"/>
        </w:rPr>
        <w:t xml:space="preserve"> Available: </w:t>
      </w:r>
      <w:r>
        <w:t>http://hdl.handle.net/10500/21044</w:t>
      </w:r>
      <w:r>
        <w:rPr>
          <w:lang w:val="en-US"/>
        </w:rPr>
        <w:t>.</w:t>
      </w:r>
      <w:r w:rsidR="00AD4500" w:rsidRPr="00AD4500">
        <w:t xml:space="preserve"> </w:t>
      </w:r>
      <w:r w:rsidR="00AD4500" w:rsidRPr="00CC0BC8">
        <w:t>(</w:t>
      </w:r>
      <w:proofErr w:type="spellStart"/>
      <w:r w:rsidR="00AD4500" w:rsidRPr="00CC0BC8">
        <w:t>in</w:t>
      </w:r>
      <w:proofErr w:type="spellEnd"/>
      <w:r w:rsidR="00AD4500" w:rsidRPr="00CC0BC8">
        <w:t xml:space="preserve"> </w:t>
      </w:r>
      <w:proofErr w:type="spellStart"/>
      <w:r w:rsidR="00AD4500" w:rsidRPr="00CC0BC8">
        <w:t>English</w:t>
      </w:r>
      <w:proofErr w:type="spellEnd"/>
      <w:r w:rsidR="00AD4500" w:rsidRPr="00CC0BC8">
        <w:t>)</w:t>
      </w:r>
    </w:p>
    <w:p w:rsidR="0096038E" w:rsidRDefault="0096038E" w:rsidP="006A176C">
      <w:pPr>
        <w:tabs>
          <w:tab w:val="left" w:pos="851"/>
        </w:tabs>
        <w:suppressAutoHyphens w:val="0"/>
        <w:ind w:firstLine="567"/>
        <w:jc w:val="both"/>
      </w:pPr>
      <w:r>
        <w:rPr>
          <w:lang w:val="en-US"/>
        </w:rPr>
        <w:t>[1</w:t>
      </w:r>
      <w:r w:rsidR="006A176C">
        <w:rPr>
          <w:lang w:val="en-US"/>
        </w:rPr>
        <w:t>9</w:t>
      </w:r>
      <w:r>
        <w:rPr>
          <w:lang w:val="en-US"/>
        </w:rPr>
        <w:t>] </w:t>
      </w:r>
      <w:r w:rsidR="00502831">
        <w:t xml:space="preserve">Mary-Ann </w:t>
      </w:r>
      <w:proofErr w:type="spellStart"/>
      <w:r>
        <w:t>Fife</w:t>
      </w:r>
      <w:proofErr w:type="spellEnd"/>
      <w:r>
        <w:t xml:space="preserve">, </w:t>
      </w:r>
      <w:proofErr w:type="spellStart"/>
      <w:r w:rsidRPr="006A2085">
        <w:rPr>
          <w:i/>
        </w:rPr>
        <w:t>The</w:t>
      </w:r>
      <w:proofErr w:type="spellEnd"/>
      <w:r w:rsidRPr="006A2085">
        <w:rPr>
          <w:i/>
        </w:rPr>
        <w:t xml:space="preserve"> </w:t>
      </w:r>
      <w:proofErr w:type="spellStart"/>
      <w:r w:rsidRPr="006A2085">
        <w:rPr>
          <w:i/>
        </w:rPr>
        <w:t>influence</w:t>
      </w:r>
      <w:proofErr w:type="spellEnd"/>
      <w:r w:rsidRPr="006A2085">
        <w:rPr>
          <w:i/>
        </w:rPr>
        <w:t xml:space="preserve"> </w:t>
      </w:r>
      <w:proofErr w:type="spellStart"/>
      <w:r w:rsidRPr="006A2085">
        <w:rPr>
          <w:i/>
        </w:rPr>
        <w:t>of</w:t>
      </w:r>
      <w:proofErr w:type="spellEnd"/>
      <w:r w:rsidRPr="006A2085">
        <w:rPr>
          <w:i/>
        </w:rPr>
        <w:t xml:space="preserve"> </w:t>
      </w:r>
      <w:proofErr w:type="spellStart"/>
      <w:r w:rsidRPr="006A2085">
        <w:rPr>
          <w:i/>
        </w:rPr>
        <w:t>video</w:t>
      </w:r>
      <w:proofErr w:type="spellEnd"/>
      <w:r w:rsidRPr="006A2085">
        <w:rPr>
          <w:i/>
        </w:rPr>
        <w:t xml:space="preserve"> </w:t>
      </w:r>
      <w:proofErr w:type="spellStart"/>
      <w:r w:rsidRPr="006A2085">
        <w:rPr>
          <w:i/>
        </w:rPr>
        <w:t>lectures</w:t>
      </w:r>
      <w:proofErr w:type="spellEnd"/>
      <w:r w:rsidRPr="006A2085">
        <w:rPr>
          <w:i/>
        </w:rPr>
        <w:t xml:space="preserve"> </w:t>
      </w:r>
      <w:proofErr w:type="spellStart"/>
      <w:r w:rsidRPr="006A2085">
        <w:rPr>
          <w:i/>
        </w:rPr>
        <w:t>on</w:t>
      </w:r>
      <w:proofErr w:type="spellEnd"/>
      <w:r w:rsidRPr="006A2085">
        <w:rPr>
          <w:i/>
        </w:rPr>
        <w:t xml:space="preserve"> </w:t>
      </w:r>
      <w:proofErr w:type="spellStart"/>
      <w:r w:rsidRPr="006A2085">
        <w:rPr>
          <w:i/>
        </w:rPr>
        <w:t>student</w:t>
      </w:r>
      <w:proofErr w:type="spellEnd"/>
      <w:r w:rsidRPr="006A2085">
        <w:rPr>
          <w:i/>
        </w:rPr>
        <w:t xml:space="preserve"> </w:t>
      </w:r>
      <w:proofErr w:type="spellStart"/>
      <w:r w:rsidRPr="006A2085">
        <w:rPr>
          <w:i/>
        </w:rPr>
        <w:t>engagement</w:t>
      </w:r>
      <w:proofErr w:type="spellEnd"/>
      <w:r w:rsidRPr="006A2085">
        <w:rPr>
          <w:i/>
        </w:rPr>
        <w:t xml:space="preserve"> </w:t>
      </w:r>
      <w:proofErr w:type="spellStart"/>
      <w:r w:rsidRPr="006A2085">
        <w:rPr>
          <w:i/>
        </w:rPr>
        <w:t>in</w:t>
      </w:r>
      <w:proofErr w:type="spellEnd"/>
      <w:r w:rsidRPr="006A2085">
        <w:rPr>
          <w:i/>
        </w:rPr>
        <w:t xml:space="preserve"> </w:t>
      </w:r>
      <w:proofErr w:type="spellStart"/>
      <w:r w:rsidRPr="006A2085">
        <w:rPr>
          <w:i/>
        </w:rPr>
        <w:t>the</w:t>
      </w:r>
      <w:proofErr w:type="spellEnd"/>
      <w:r w:rsidRPr="006A2085">
        <w:rPr>
          <w:i/>
        </w:rPr>
        <w:t xml:space="preserve"> </w:t>
      </w:r>
      <w:proofErr w:type="spellStart"/>
      <w:r w:rsidRPr="006A2085">
        <w:rPr>
          <w:i/>
        </w:rPr>
        <w:t>University</w:t>
      </w:r>
      <w:proofErr w:type="spellEnd"/>
      <w:r w:rsidRPr="006A2085">
        <w:rPr>
          <w:i/>
        </w:rPr>
        <w:t xml:space="preserve"> </w:t>
      </w:r>
      <w:proofErr w:type="spellStart"/>
      <w:r w:rsidRPr="006A2085">
        <w:rPr>
          <w:i/>
        </w:rPr>
        <w:t>of</w:t>
      </w:r>
      <w:proofErr w:type="spellEnd"/>
      <w:r w:rsidRPr="006A2085">
        <w:rPr>
          <w:i/>
        </w:rPr>
        <w:t xml:space="preserve"> </w:t>
      </w:r>
      <w:proofErr w:type="spellStart"/>
      <w:r w:rsidRPr="006A2085">
        <w:rPr>
          <w:i/>
        </w:rPr>
        <w:t>Cape</w:t>
      </w:r>
      <w:proofErr w:type="spellEnd"/>
      <w:r w:rsidRPr="006A2085">
        <w:rPr>
          <w:i/>
        </w:rPr>
        <w:t xml:space="preserve"> </w:t>
      </w:r>
      <w:proofErr w:type="spellStart"/>
      <w:r w:rsidRPr="006A2085">
        <w:rPr>
          <w:i/>
        </w:rPr>
        <w:t>Town’s</w:t>
      </w:r>
      <w:proofErr w:type="spellEnd"/>
      <w:r w:rsidRPr="006A2085">
        <w:rPr>
          <w:i/>
        </w:rPr>
        <w:t xml:space="preserve"> </w:t>
      </w:r>
      <w:proofErr w:type="spellStart"/>
      <w:r w:rsidRPr="006A2085">
        <w:rPr>
          <w:i/>
        </w:rPr>
        <w:t>First</w:t>
      </w:r>
      <w:proofErr w:type="spellEnd"/>
      <w:r w:rsidRPr="006A2085">
        <w:rPr>
          <w:i/>
        </w:rPr>
        <w:t xml:space="preserve"> </w:t>
      </w:r>
      <w:proofErr w:type="spellStart"/>
      <w:r w:rsidRPr="006A2085">
        <w:rPr>
          <w:i/>
        </w:rPr>
        <w:t>Massive</w:t>
      </w:r>
      <w:proofErr w:type="spellEnd"/>
      <w:r w:rsidRPr="006A2085">
        <w:rPr>
          <w:i/>
        </w:rPr>
        <w:t xml:space="preserve"> </w:t>
      </w:r>
      <w:proofErr w:type="spellStart"/>
      <w:r w:rsidRPr="006A2085">
        <w:rPr>
          <w:i/>
        </w:rPr>
        <w:t>Open</w:t>
      </w:r>
      <w:proofErr w:type="spellEnd"/>
      <w:r w:rsidRPr="006A2085">
        <w:rPr>
          <w:i/>
        </w:rPr>
        <w:t xml:space="preserve"> </w:t>
      </w:r>
      <w:proofErr w:type="spellStart"/>
      <w:r w:rsidRPr="006A2085">
        <w:rPr>
          <w:i/>
        </w:rPr>
        <w:t>Online</w:t>
      </w:r>
      <w:proofErr w:type="spellEnd"/>
      <w:r w:rsidRPr="006A2085">
        <w:rPr>
          <w:i/>
        </w:rPr>
        <w:t xml:space="preserve"> </w:t>
      </w:r>
      <w:proofErr w:type="spellStart"/>
      <w:r w:rsidRPr="006A2085">
        <w:rPr>
          <w:i/>
        </w:rPr>
        <w:t>Course</w:t>
      </w:r>
      <w:proofErr w:type="spellEnd"/>
      <w:r w:rsidR="006A2085">
        <w:rPr>
          <w:lang w:val="en-US"/>
        </w:rPr>
        <w:t>, 2016</w:t>
      </w:r>
      <w:r>
        <w:t xml:space="preserve">. </w:t>
      </w:r>
      <w:proofErr w:type="gramStart"/>
      <w:r w:rsidR="00502831">
        <w:rPr>
          <w:lang w:val="en-US"/>
        </w:rPr>
        <w:t>[Online].</w:t>
      </w:r>
      <w:proofErr w:type="gramEnd"/>
      <w:r w:rsidR="00502831">
        <w:rPr>
          <w:lang w:val="en-US"/>
        </w:rPr>
        <w:t xml:space="preserve"> Available: </w:t>
      </w:r>
      <w:r>
        <w:t>http://hdl.handle.net/11427/22800.</w:t>
      </w:r>
      <w:r w:rsidR="00AD4500" w:rsidRPr="00AD4500">
        <w:t xml:space="preserve"> </w:t>
      </w:r>
      <w:r w:rsidR="00AD4500" w:rsidRPr="00CC0BC8">
        <w:t>(</w:t>
      </w:r>
      <w:proofErr w:type="spellStart"/>
      <w:r w:rsidR="00AD4500" w:rsidRPr="00CC0BC8">
        <w:t>in</w:t>
      </w:r>
      <w:proofErr w:type="spellEnd"/>
      <w:r w:rsidR="00AD4500" w:rsidRPr="00CC0BC8">
        <w:t xml:space="preserve"> </w:t>
      </w:r>
      <w:proofErr w:type="spellStart"/>
      <w:r w:rsidR="00AD4500" w:rsidRPr="00CC0BC8">
        <w:t>English</w:t>
      </w:r>
      <w:proofErr w:type="spellEnd"/>
      <w:r w:rsidR="00AD4500" w:rsidRPr="00CC0BC8">
        <w:t>)</w:t>
      </w:r>
    </w:p>
    <w:p w:rsidR="00CA221C" w:rsidRDefault="00CA221C" w:rsidP="00CA221C">
      <w:pPr>
        <w:tabs>
          <w:tab w:val="left" w:pos="851"/>
        </w:tabs>
        <w:suppressAutoHyphens w:val="0"/>
        <w:ind w:firstLine="567"/>
        <w:jc w:val="both"/>
      </w:pPr>
      <w:r>
        <w:rPr>
          <w:lang w:val="en-US"/>
        </w:rPr>
        <w:t>[</w:t>
      </w:r>
      <w:r w:rsidR="006A176C">
        <w:rPr>
          <w:lang w:val="en-US"/>
        </w:rPr>
        <w:t>20</w:t>
      </w:r>
      <w:r>
        <w:rPr>
          <w:lang w:val="en-US"/>
        </w:rPr>
        <w:t>] </w:t>
      </w:r>
      <w:proofErr w:type="spellStart"/>
      <w:r w:rsidR="006A2085" w:rsidRPr="006A2085">
        <w:rPr>
          <w:i/>
        </w:rPr>
        <w:t>British</w:t>
      </w:r>
      <w:proofErr w:type="spellEnd"/>
      <w:r w:rsidR="006A2085" w:rsidRPr="006A2085">
        <w:rPr>
          <w:i/>
        </w:rPr>
        <w:t xml:space="preserve"> </w:t>
      </w:r>
      <w:proofErr w:type="spellStart"/>
      <w:r w:rsidR="006A2085" w:rsidRPr="006A2085">
        <w:rPr>
          <w:i/>
        </w:rPr>
        <w:t>Council</w:t>
      </w:r>
      <w:proofErr w:type="spellEnd"/>
      <w:r w:rsidR="006A2085" w:rsidRPr="006A2085">
        <w:rPr>
          <w:i/>
        </w:rPr>
        <w:t xml:space="preserve">. </w:t>
      </w:r>
      <w:proofErr w:type="spellStart"/>
      <w:r w:rsidR="006A2085" w:rsidRPr="006A2085">
        <w:rPr>
          <w:i/>
        </w:rPr>
        <w:t>Online</w:t>
      </w:r>
      <w:proofErr w:type="spellEnd"/>
      <w:r w:rsidR="006A2085" w:rsidRPr="006A2085">
        <w:rPr>
          <w:i/>
        </w:rPr>
        <w:t xml:space="preserve"> </w:t>
      </w:r>
      <w:proofErr w:type="spellStart"/>
      <w:r w:rsidR="006A2085" w:rsidRPr="006A2085">
        <w:rPr>
          <w:i/>
        </w:rPr>
        <w:t>courses</w:t>
      </w:r>
      <w:proofErr w:type="spellEnd"/>
      <w:r w:rsidR="006A2085">
        <w:rPr>
          <w:lang w:val="en-US"/>
        </w:rPr>
        <w:t>,</w:t>
      </w:r>
      <w:r>
        <w:t xml:space="preserve"> 2016. </w:t>
      </w:r>
      <w:proofErr w:type="gramStart"/>
      <w:r w:rsidR="00502831">
        <w:rPr>
          <w:lang w:val="en-US"/>
        </w:rPr>
        <w:t>[Online].</w:t>
      </w:r>
      <w:proofErr w:type="gramEnd"/>
      <w:r w:rsidR="00502831">
        <w:rPr>
          <w:lang w:val="en-US"/>
        </w:rPr>
        <w:t xml:space="preserve"> Available: </w:t>
      </w:r>
      <w:r>
        <w:t>https://www.futurelearn.com/courses.</w:t>
      </w:r>
      <w:r w:rsidR="00AD4500" w:rsidRPr="00AD4500">
        <w:t xml:space="preserve"> </w:t>
      </w:r>
      <w:r w:rsidR="00AD4500" w:rsidRPr="00CC0BC8">
        <w:t>(</w:t>
      </w:r>
      <w:proofErr w:type="spellStart"/>
      <w:r w:rsidR="00AD4500" w:rsidRPr="00CC0BC8">
        <w:t>in</w:t>
      </w:r>
      <w:proofErr w:type="spellEnd"/>
      <w:r w:rsidR="00AD4500" w:rsidRPr="00CC0BC8">
        <w:t xml:space="preserve"> </w:t>
      </w:r>
      <w:proofErr w:type="spellStart"/>
      <w:r w:rsidR="00AD4500" w:rsidRPr="00CC0BC8">
        <w:t>English</w:t>
      </w:r>
      <w:proofErr w:type="spellEnd"/>
      <w:r w:rsidR="00AD4500" w:rsidRPr="00CC0BC8">
        <w:t>)</w:t>
      </w:r>
    </w:p>
    <w:p w:rsidR="0096038E" w:rsidRDefault="0096038E" w:rsidP="0096038E">
      <w:pPr>
        <w:tabs>
          <w:tab w:val="left" w:pos="851"/>
        </w:tabs>
        <w:suppressAutoHyphens w:val="0"/>
        <w:ind w:firstLine="567"/>
        <w:jc w:val="both"/>
      </w:pPr>
    </w:p>
    <w:p w:rsidR="0096038E" w:rsidRDefault="0096038E" w:rsidP="0096038E">
      <w:pPr>
        <w:tabs>
          <w:tab w:val="left" w:pos="851"/>
        </w:tabs>
        <w:suppressAutoHyphens w:val="0"/>
        <w:ind w:firstLine="567"/>
        <w:jc w:val="both"/>
      </w:pPr>
    </w:p>
    <w:p w:rsidR="0096038E" w:rsidRPr="003E2E00" w:rsidRDefault="0096038E" w:rsidP="0096038E">
      <w:pPr>
        <w:tabs>
          <w:tab w:val="left" w:pos="851"/>
        </w:tabs>
        <w:suppressAutoHyphens w:val="0"/>
        <w:ind w:firstLine="567"/>
        <w:jc w:val="both"/>
      </w:pPr>
    </w:p>
    <w:p w:rsidR="00B309CE" w:rsidRPr="003E2E00" w:rsidRDefault="00B309CE">
      <w:pPr>
        <w:jc w:val="both"/>
        <w:rPr>
          <w:sz w:val="20"/>
          <w:szCs w:val="20"/>
        </w:rPr>
      </w:pPr>
    </w:p>
    <w:bookmarkEnd w:id="0"/>
    <w:p w:rsidR="00B309CE" w:rsidRPr="003E2E00" w:rsidRDefault="00B309CE" w:rsidP="003B70F8">
      <w:pPr>
        <w:spacing w:before="240"/>
        <w:ind w:firstLine="567"/>
        <w:jc w:val="right"/>
        <w:rPr>
          <w:i/>
          <w:iCs/>
          <w:sz w:val="20"/>
          <w:szCs w:val="20"/>
        </w:rPr>
      </w:pPr>
      <w:r w:rsidRPr="003E2E00">
        <w:rPr>
          <w:i/>
          <w:iCs/>
          <w:sz w:val="20"/>
          <w:szCs w:val="20"/>
        </w:rPr>
        <w:t xml:space="preserve">Матеріал надійшов до редакції </w:t>
      </w:r>
      <w:r w:rsidR="006F257B" w:rsidRPr="003E2E00">
        <w:rPr>
          <w:i/>
          <w:iCs/>
          <w:sz w:val="20"/>
          <w:szCs w:val="20"/>
        </w:rPr>
        <w:t>__</w:t>
      </w:r>
      <w:r w:rsidRPr="003E2E00">
        <w:rPr>
          <w:i/>
          <w:iCs/>
          <w:sz w:val="20"/>
          <w:szCs w:val="20"/>
        </w:rPr>
        <w:t>.</w:t>
      </w:r>
      <w:r w:rsidR="006F257B" w:rsidRPr="003E2E00">
        <w:rPr>
          <w:i/>
          <w:iCs/>
          <w:sz w:val="20"/>
          <w:szCs w:val="20"/>
        </w:rPr>
        <w:t>__</w:t>
      </w:r>
      <w:r w:rsidR="009B2DE0" w:rsidRPr="003E2E00">
        <w:rPr>
          <w:i/>
          <w:iCs/>
          <w:sz w:val="20"/>
          <w:szCs w:val="20"/>
        </w:rPr>
        <w:t>.____</w:t>
      </w:r>
      <w:r w:rsidRPr="003E2E00">
        <w:rPr>
          <w:i/>
          <w:iCs/>
          <w:sz w:val="20"/>
          <w:szCs w:val="20"/>
        </w:rPr>
        <w:t>р.</w:t>
      </w:r>
    </w:p>
    <w:p w:rsidR="004B2877" w:rsidRPr="00763B0A" w:rsidRDefault="004B2877" w:rsidP="004B2877">
      <w:pPr>
        <w:spacing w:before="480" w:after="240"/>
        <w:jc w:val="center"/>
        <w:rPr>
          <w:b/>
          <w:bCs/>
          <w:caps/>
        </w:rPr>
      </w:pPr>
      <w:r w:rsidRPr="00763B0A">
        <w:rPr>
          <w:b/>
          <w:bCs/>
          <w:caps/>
        </w:rPr>
        <w:t>ЕФЕКТИВНІСТЬ  ВПРОВАДЖЕННЯ МВОК В ПРОЦЕС НАВЧАННЯ АНГЛІЙСЬКІЙ МОВІ ЗА ПРОФЕСІЙНИМ СПРЯМУВАННЯМ</w:t>
      </w:r>
    </w:p>
    <w:p w:rsidR="004B2877" w:rsidRPr="00763B0A" w:rsidRDefault="004B2877" w:rsidP="004B2877">
      <w:pPr>
        <w:rPr>
          <w:b/>
          <w:bCs/>
          <w:sz w:val="20"/>
          <w:szCs w:val="20"/>
        </w:rPr>
      </w:pPr>
      <w:proofErr w:type="spellStart"/>
      <w:r w:rsidRPr="00763B0A">
        <w:rPr>
          <w:b/>
          <w:bCs/>
          <w:sz w:val="20"/>
          <w:szCs w:val="20"/>
        </w:rPr>
        <w:t>Шалацька</w:t>
      </w:r>
      <w:proofErr w:type="spellEnd"/>
      <w:r w:rsidRPr="00763B0A">
        <w:rPr>
          <w:b/>
          <w:bCs/>
          <w:sz w:val="20"/>
          <w:szCs w:val="20"/>
        </w:rPr>
        <w:t xml:space="preserve"> Ганна Миколаївна</w:t>
      </w:r>
    </w:p>
    <w:p w:rsidR="004B2877" w:rsidRPr="00763B0A" w:rsidRDefault="004B2877" w:rsidP="004B2877">
      <w:pPr>
        <w:rPr>
          <w:sz w:val="20"/>
          <w:szCs w:val="20"/>
        </w:rPr>
      </w:pPr>
      <w:r w:rsidRPr="00763B0A">
        <w:rPr>
          <w:sz w:val="20"/>
          <w:szCs w:val="20"/>
        </w:rPr>
        <w:t>Кандидат філологічних наук, доцент кафедри іноземних мов</w:t>
      </w:r>
    </w:p>
    <w:p w:rsidR="004B2877" w:rsidRPr="00763B0A" w:rsidRDefault="004B2877" w:rsidP="004B2877">
      <w:pPr>
        <w:rPr>
          <w:sz w:val="20"/>
          <w:szCs w:val="20"/>
        </w:rPr>
      </w:pPr>
      <w:r w:rsidRPr="00763B0A">
        <w:rPr>
          <w:sz w:val="20"/>
          <w:szCs w:val="20"/>
        </w:rPr>
        <w:t>ДВНЗ «Криворізький національний університет», м. Кривий Ріг, Україна</w:t>
      </w:r>
    </w:p>
    <w:p w:rsidR="004B2877" w:rsidRPr="00763B0A" w:rsidRDefault="004B2877" w:rsidP="004B2877">
      <w:pPr>
        <w:rPr>
          <w:sz w:val="20"/>
          <w:szCs w:val="20"/>
        </w:rPr>
      </w:pPr>
      <w:r w:rsidRPr="00763B0A">
        <w:rPr>
          <w:sz w:val="20"/>
          <w:szCs w:val="20"/>
        </w:rPr>
        <w:t xml:space="preserve">ORCID ID 0000-0002-1231-8847 </w:t>
      </w:r>
    </w:p>
    <w:p w:rsidR="004B2877" w:rsidRPr="00763B0A" w:rsidRDefault="004B2877" w:rsidP="004B2877">
      <w:pPr>
        <w:rPr>
          <w:i/>
          <w:iCs/>
          <w:sz w:val="20"/>
          <w:szCs w:val="20"/>
        </w:rPr>
      </w:pPr>
      <w:r w:rsidRPr="00763B0A">
        <w:rPr>
          <w:i/>
          <w:iCs/>
          <w:sz w:val="20"/>
          <w:szCs w:val="20"/>
        </w:rPr>
        <w:t>shalatska@i.ua</w:t>
      </w:r>
    </w:p>
    <w:p w:rsidR="004B2877" w:rsidRPr="00763B0A" w:rsidRDefault="004B2877" w:rsidP="004B2877">
      <w:pPr>
        <w:pStyle w:val="abstract"/>
        <w:spacing w:before="240" w:after="0"/>
        <w:ind w:right="565"/>
        <w:rPr>
          <w:rFonts w:ascii="Times New Roman" w:hAnsi="Times New Roman" w:cs="Times New Roman"/>
          <w:bCs/>
          <w:sz w:val="20"/>
          <w:szCs w:val="20"/>
          <w:lang w:val="uk-UA"/>
        </w:rPr>
      </w:pPr>
      <w:r w:rsidRPr="00763B0A">
        <w:rPr>
          <w:rFonts w:ascii="Times New Roman" w:hAnsi="Times New Roman" w:cs="Times New Roman"/>
          <w:b/>
          <w:bCs/>
          <w:sz w:val="20"/>
          <w:szCs w:val="20"/>
          <w:lang w:val="uk-UA"/>
        </w:rPr>
        <w:t xml:space="preserve">Анотація. </w:t>
      </w:r>
      <w:r w:rsidRPr="00763B0A">
        <w:rPr>
          <w:rFonts w:ascii="Times New Roman" w:hAnsi="Times New Roman" w:cs="Times New Roman"/>
          <w:bCs/>
          <w:sz w:val="20"/>
          <w:szCs w:val="20"/>
          <w:lang w:val="uk-UA"/>
        </w:rPr>
        <w:t>У статті розгля</w:t>
      </w:r>
      <w:r w:rsidR="00763B0A" w:rsidRPr="00763B0A">
        <w:rPr>
          <w:rFonts w:ascii="Times New Roman" w:hAnsi="Times New Roman" w:cs="Times New Roman"/>
          <w:bCs/>
          <w:sz w:val="20"/>
          <w:szCs w:val="20"/>
          <w:lang w:val="uk-UA"/>
        </w:rPr>
        <w:t>нуто</w:t>
      </w:r>
      <w:r w:rsidRPr="00763B0A">
        <w:rPr>
          <w:rFonts w:ascii="Times New Roman" w:hAnsi="Times New Roman" w:cs="Times New Roman"/>
          <w:bCs/>
          <w:sz w:val="20"/>
          <w:szCs w:val="20"/>
          <w:lang w:val="uk-UA"/>
        </w:rPr>
        <w:t xml:space="preserve"> спосіб інтеграції Масових відкритих </w:t>
      </w:r>
      <w:r w:rsidR="005B0192" w:rsidRPr="00763B0A">
        <w:rPr>
          <w:rFonts w:ascii="Times New Roman" w:hAnsi="Times New Roman" w:cs="Times New Roman"/>
          <w:bCs/>
          <w:sz w:val="20"/>
          <w:szCs w:val="20"/>
          <w:lang w:val="uk-UA"/>
        </w:rPr>
        <w:t>он-лайн</w:t>
      </w:r>
      <w:r w:rsidRPr="00763B0A">
        <w:rPr>
          <w:rFonts w:ascii="Times New Roman" w:hAnsi="Times New Roman" w:cs="Times New Roman"/>
          <w:bCs/>
          <w:sz w:val="20"/>
          <w:szCs w:val="20"/>
          <w:lang w:val="uk-UA"/>
        </w:rPr>
        <w:t xml:space="preserve"> курсів (MВOК) в навчальний процес і визначен</w:t>
      </w:r>
      <w:r w:rsidR="00763B0A">
        <w:rPr>
          <w:rFonts w:ascii="Times New Roman" w:hAnsi="Times New Roman" w:cs="Times New Roman"/>
          <w:bCs/>
          <w:sz w:val="20"/>
          <w:szCs w:val="20"/>
          <w:lang w:val="uk-UA"/>
        </w:rPr>
        <w:t>о</w:t>
      </w:r>
      <w:r w:rsidRPr="00763B0A">
        <w:rPr>
          <w:rFonts w:ascii="Times New Roman" w:hAnsi="Times New Roman" w:cs="Times New Roman"/>
          <w:bCs/>
          <w:sz w:val="20"/>
          <w:szCs w:val="20"/>
          <w:lang w:val="uk-UA"/>
        </w:rPr>
        <w:t xml:space="preserve"> </w:t>
      </w:r>
      <w:r w:rsidR="00763B0A">
        <w:rPr>
          <w:rFonts w:ascii="Times New Roman" w:hAnsi="Times New Roman" w:cs="Times New Roman"/>
          <w:bCs/>
          <w:sz w:val="20"/>
          <w:szCs w:val="20"/>
          <w:lang w:val="uk-UA"/>
        </w:rPr>
        <w:t>їх</w:t>
      </w:r>
      <w:r w:rsidRPr="00763B0A">
        <w:rPr>
          <w:rFonts w:ascii="Times New Roman" w:hAnsi="Times New Roman" w:cs="Times New Roman"/>
          <w:bCs/>
          <w:sz w:val="20"/>
          <w:szCs w:val="20"/>
          <w:lang w:val="uk-UA"/>
        </w:rPr>
        <w:t xml:space="preserve"> рол</w:t>
      </w:r>
      <w:r w:rsidR="00763B0A">
        <w:rPr>
          <w:rFonts w:ascii="Times New Roman" w:hAnsi="Times New Roman" w:cs="Times New Roman"/>
          <w:bCs/>
          <w:sz w:val="20"/>
          <w:szCs w:val="20"/>
          <w:lang w:val="uk-UA"/>
        </w:rPr>
        <w:t>ь</w:t>
      </w:r>
      <w:r w:rsidRPr="00763B0A">
        <w:rPr>
          <w:rFonts w:ascii="Times New Roman" w:hAnsi="Times New Roman" w:cs="Times New Roman"/>
          <w:bCs/>
          <w:sz w:val="20"/>
          <w:szCs w:val="20"/>
          <w:lang w:val="uk-UA"/>
        </w:rPr>
        <w:t xml:space="preserve"> </w:t>
      </w:r>
      <w:r w:rsidR="00E506FD">
        <w:rPr>
          <w:rFonts w:ascii="Times New Roman" w:hAnsi="Times New Roman" w:cs="Times New Roman"/>
          <w:bCs/>
          <w:sz w:val="20"/>
          <w:szCs w:val="20"/>
          <w:lang w:val="uk-UA"/>
        </w:rPr>
        <w:t>у</w:t>
      </w:r>
      <w:r w:rsidRPr="00763B0A">
        <w:rPr>
          <w:rFonts w:ascii="Times New Roman" w:hAnsi="Times New Roman" w:cs="Times New Roman"/>
          <w:bCs/>
          <w:sz w:val="20"/>
          <w:szCs w:val="20"/>
          <w:lang w:val="uk-UA"/>
        </w:rPr>
        <w:t xml:space="preserve"> мотивації студентів до вивчення іноземної мови </w:t>
      </w:r>
      <w:r w:rsidR="00E506FD">
        <w:rPr>
          <w:rFonts w:ascii="Times New Roman" w:hAnsi="Times New Roman" w:cs="Times New Roman"/>
          <w:bCs/>
          <w:sz w:val="20"/>
          <w:szCs w:val="20"/>
          <w:lang w:val="uk-UA"/>
        </w:rPr>
        <w:t>за професійним спрямуванням</w:t>
      </w:r>
      <w:r w:rsidRPr="00763B0A">
        <w:rPr>
          <w:rFonts w:ascii="Times New Roman" w:hAnsi="Times New Roman" w:cs="Times New Roman"/>
          <w:bCs/>
          <w:sz w:val="20"/>
          <w:szCs w:val="20"/>
          <w:lang w:val="uk-UA"/>
        </w:rPr>
        <w:t xml:space="preserve">. Метою дослідження є вивчення ефективності </w:t>
      </w:r>
      <w:r w:rsidR="00E506FD">
        <w:rPr>
          <w:rFonts w:ascii="Times New Roman" w:hAnsi="Times New Roman" w:cs="Times New Roman"/>
          <w:bCs/>
          <w:sz w:val="20"/>
          <w:szCs w:val="20"/>
          <w:lang w:val="uk-UA"/>
        </w:rPr>
        <w:t xml:space="preserve">впровадження </w:t>
      </w:r>
      <w:r w:rsidRPr="00763B0A">
        <w:rPr>
          <w:rFonts w:ascii="Times New Roman" w:hAnsi="Times New Roman" w:cs="Times New Roman"/>
          <w:bCs/>
          <w:sz w:val="20"/>
          <w:szCs w:val="20"/>
          <w:lang w:val="uk-UA"/>
        </w:rPr>
        <w:t>МВОК у</w:t>
      </w:r>
      <w:r w:rsidR="00E506FD">
        <w:rPr>
          <w:rFonts w:ascii="Times New Roman" w:hAnsi="Times New Roman" w:cs="Times New Roman"/>
          <w:bCs/>
          <w:sz w:val="20"/>
          <w:szCs w:val="20"/>
          <w:lang w:val="uk-UA"/>
        </w:rPr>
        <w:t xml:space="preserve"> план</w:t>
      </w:r>
      <w:r w:rsidRPr="00763B0A">
        <w:rPr>
          <w:rFonts w:ascii="Times New Roman" w:hAnsi="Times New Roman" w:cs="Times New Roman"/>
          <w:bCs/>
          <w:sz w:val="20"/>
          <w:szCs w:val="20"/>
          <w:lang w:val="uk-UA"/>
        </w:rPr>
        <w:t xml:space="preserve"> самостійної роботи студентів п</w:t>
      </w:r>
      <w:r w:rsidR="00E506FD">
        <w:rPr>
          <w:rFonts w:ascii="Times New Roman" w:hAnsi="Times New Roman" w:cs="Times New Roman"/>
          <w:bCs/>
          <w:sz w:val="20"/>
          <w:szCs w:val="20"/>
          <w:lang w:val="uk-UA"/>
        </w:rPr>
        <w:t>ід час</w:t>
      </w:r>
      <w:r w:rsidRPr="00763B0A">
        <w:rPr>
          <w:rFonts w:ascii="Times New Roman" w:hAnsi="Times New Roman" w:cs="Times New Roman"/>
          <w:bCs/>
          <w:sz w:val="20"/>
          <w:szCs w:val="20"/>
          <w:lang w:val="uk-UA"/>
        </w:rPr>
        <w:t xml:space="preserve"> вивченн</w:t>
      </w:r>
      <w:r w:rsidR="00E506FD">
        <w:rPr>
          <w:rFonts w:ascii="Times New Roman" w:hAnsi="Times New Roman" w:cs="Times New Roman"/>
          <w:bCs/>
          <w:sz w:val="20"/>
          <w:szCs w:val="20"/>
          <w:lang w:val="uk-UA"/>
        </w:rPr>
        <w:t>я</w:t>
      </w:r>
      <w:r w:rsidRPr="00763B0A">
        <w:rPr>
          <w:rFonts w:ascii="Times New Roman" w:hAnsi="Times New Roman" w:cs="Times New Roman"/>
          <w:bCs/>
          <w:sz w:val="20"/>
          <w:szCs w:val="20"/>
          <w:lang w:val="uk-UA"/>
        </w:rPr>
        <w:t xml:space="preserve"> іноземної мови </w:t>
      </w:r>
      <w:r w:rsidR="00E506FD">
        <w:rPr>
          <w:rFonts w:ascii="Times New Roman" w:hAnsi="Times New Roman" w:cs="Times New Roman"/>
          <w:bCs/>
          <w:sz w:val="20"/>
          <w:szCs w:val="20"/>
          <w:lang w:val="uk-UA"/>
        </w:rPr>
        <w:t xml:space="preserve">за </w:t>
      </w:r>
      <w:r w:rsidRPr="00763B0A">
        <w:rPr>
          <w:rFonts w:ascii="Times New Roman" w:hAnsi="Times New Roman" w:cs="Times New Roman"/>
          <w:bCs/>
          <w:sz w:val="20"/>
          <w:szCs w:val="20"/>
          <w:lang w:val="uk-UA"/>
        </w:rPr>
        <w:t>професійни</w:t>
      </w:r>
      <w:r w:rsidR="00E506FD">
        <w:rPr>
          <w:rFonts w:ascii="Times New Roman" w:hAnsi="Times New Roman" w:cs="Times New Roman"/>
          <w:bCs/>
          <w:sz w:val="20"/>
          <w:szCs w:val="20"/>
          <w:lang w:val="uk-UA"/>
        </w:rPr>
        <w:t>м</w:t>
      </w:r>
      <w:r w:rsidRPr="00763B0A">
        <w:rPr>
          <w:rFonts w:ascii="Times New Roman" w:hAnsi="Times New Roman" w:cs="Times New Roman"/>
          <w:bCs/>
          <w:sz w:val="20"/>
          <w:szCs w:val="20"/>
          <w:lang w:val="uk-UA"/>
        </w:rPr>
        <w:t xml:space="preserve"> </w:t>
      </w:r>
      <w:r w:rsidR="00E506FD">
        <w:rPr>
          <w:rFonts w:ascii="Times New Roman" w:hAnsi="Times New Roman" w:cs="Times New Roman"/>
          <w:bCs/>
          <w:sz w:val="20"/>
          <w:szCs w:val="20"/>
          <w:lang w:val="uk-UA"/>
        </w:rPr>
        <w:t xml:space="preserve">спрямуванням </w:t>
      </w:r>
      <w:r w:rsidRPr="00763B0A">
        <w:rPr>
          <w:rFonts w:ascii="Times New Roman" w:hAnsi="Times New Roman" w:cs="Times New Roman"/>
          <w:bCs/>
          <w:sz w:val="20"/>
          <w:szCs w:val="20"/>
          <w:lang w:val="uk-UA"/>
        </w:rPr>
        <w:t xml:space="preserve">в університеті. Враховуючи зростаючу потребу в </w:t>
      </w:r>
      <w:r w:rsidR="00E506FD">
        <w:rPr>
          <w:rFonts w:ascii="Times New Roman" w:hAnsi="Times New Roman" w:cs="Times New Roman"/>
          <w:bCs/>
          <w:sz w:val="20"/>
          <w:szCs w:val="20"/>
          <w:lang w:val="uk-UA"/>
        </w:rPr>
        <w:t xml:space="preserve">високо </w:t>
      </w:r>
      <w:r w:rsidR="00E506FD" w:rsidRPr="00763B0A">
        <w:rPr>
          <w:rFonts w:ascii="Times New Roman" w:hAnsi="Times New Roman" w:cs="Times New Roman"/>
          <w:bCs/>
          <w:sz w:val="20"/>
          <w:szCs w:val="20"/>
          <w:lang w:val="uk-UA"/>
        </w:rPr>
        <w:t>освіч</w:t>
      </w:r>
      <w:r w:rsidR="00E506FD">
        <w:rPr>
          <w:rFonts w:ascii="Times New Roman" w:hAnsi="Times New Roman" w:cs="Times New Roman"/>
          <w:bCs/>
          <w:sz w:val="20"/>
          <w:szCs w:val="20"/>
          <w:lang w:val="uk-UA"/>
        </w:rPr>
        <w:t>ених спеціалістах</w:t>
      </w:r>
      <w:r w:rsidRPr="00763B0A">
        <w:rPr>
          <w:rFonts w:ascii="Times New Roman" w:hAnsi="Times New Roman" w:cs="Times New Roman"/>
          <w:bCs/>
          <w:sz w:val="20"/>
          <w:szCs w:val="20"/>
          <w:lang w:val="uk-UA"/>
        </w:rPr>
        <w:t xml:space="preserve"> у всьому світі, </w:t>
      </w:r>
      <w:r w:rsidR="00E506FD">
        <w:rPr>
          <w:rFonts w:ascii="Times New Roman" w:hAnsi="Times New Roman" w:cs="Times New Roman"/>
          <w:bCs/>
          <w:sz w:val="20"/>
          <w:szCs w:val="20"/>
          <w:lang w:val="uk-UA"/>
        </w:rPr>
        <w:t>дослідження використання М</w:t>
      </w:r>
      <w:r w:rsidRPr="00763B0A">
        <w:rPr>
          <w:rFonts w:ascii="Times New Roman" w:hAnsi="Times New Roman" w:cs="Times New Roman"/>
          <w:bCs/>
          <w:sz w:val="20"/>
          <w:szCs w:val="20"/>
          <w:lang w:val="uk-UA"/>
        </w:rPr>
        <w:t>ВОК</w:t>
      </w:r>
      <w:r w:rsidR="00E506FD">
        <w:rPr>
          <w:rFonts w:ascii="Times New Roman" w:hAnsi="Times New Roman" w:cs="Times New Roman"/>
          <w:bCs/>
          <w:sz w:val="20"/>
          <w:szCs w:val="20"/>
          <w:lang w:val="uk-UA"/>
        </w:rPr>
        <w:t xml:space="preserve"> в навчальному процесі набуває своєї актуальності. </w:t>
      </w:r>
      <w:r w:rsidR="00F32909">
        <w:rPr>
          <w:rFonts w:ascii="Times New Roman" w:hAnsi="Times New Roman" w:cs="Times New Roman"/>
          <w:bCs/>
          <w:sz w:val="20"/>
          <w:szCs w:val="20"/>
          <w:lang w:val="uk-UA"/>
        </w:rPr>
        <w:t>Таким чином</w:t>
      </w:r>
      <w:r w:rsidR="00E506FD">
        <w:rPr>
          <w:rFonts w:ascii="Times New Roman" w:hAnsi="Times New Roman" w:cs="Times New Roman"/>
          <w:bCs/>
          <w:sz w:val="20"/>
          <w:szCs w:val="20"/>
          <w:lang w:val="uk-UA"/>
        </w:rPr>
        <w:t>, залучення студентів</w:t>
      </w:r>
      <w:r w:rsidRPr="00763B0A">
        <w:rPr>
          <w:rFonts w:ascii="Times New Roman" w:hAnsi="Times New Roman" w:cs="Times New Roman"/>
          <w:bCs/>
          <w:sz w:val="20"/>
          <w:szCs w:val="20"/>
          <w:lang w:val="uk-UA"/>
        </w:rPr>
        <w:t xml:space="preserve"> </w:t>
      </w:r>
      <w:r w:rsidR="00E506FD">
        <w:rPr>
          <w:rFonts w:ascii="Times New Roman" w:hAnsi="Times New Roman" w:cs="Times New Roman"/>
          <w:bCs/>
          <w:sz w:val="20"/>
          <w:szCs w:val="20"/>
          <w:lang w:val="uk-UA"/>
        </w:rPr>
        <w:t>факультету</w:t>
      </w:r>
      <w:r w:rsidRPr="00763B0A">
        <w:rPr>
          <w:rFonts w:ascii="Times New Roman" w:hAnsi="Times New Roman" w:cs="Times New Roman"/>
          <w:bCs/>
          <w:sz w:val="20"/>
          <w:szCs w:val="20"/>
          <w:lang w:val="uk-UA"/>
        </w:rPr>
        <w:t xml:space="preserve"> інформаційн</w:t>
      </w:r>
      <w:r w:rsidR="00E506FD">
        <w:rPr>
          <w:rFonts w:ascii="Times New Roman" w:hAnsi="Times New Roman" w:cs="Times New Roman"/>
          <w:bCs/>
          <w:sz w:val="20"/>
          <w:szCs w:val="20"/>
          <w:lang w:val="uk-UA"/>
        </w:rPr>
        <w:t>их</w:t>
      </w:r>
      <w:r w:rsidRPr="00763B0A">
        <w:rPr>
          <w:rFonts w:ascii="Times New Roman" w:hAnsi="Times New Roman" w:cs="Times New Roman"/>
          <w:bCs/>
          <w:sz w:val="20"/>
          <w:szCs w:val="20"/>
          <w:lang w:val="uk-UA"/>
        </w:rPr>
        <w:t xml:space="preserve"> технологі</w:t>
      </w:r>
      <w:r w:rsidR="00E506FD">
        <w:rPr>
          <w:rFonts w:ascii="Times New Roman" w:hAnsi="Times New Roman" w:cs="Times New Roman"/>
          <w:bCs/>
          <w:sz w:val="20"/>
          <w:szCs w:val="20"/>
          <w:lang w:val="uk-UA"/>
        </w:rPr>
        <w:t>й до</w:t>
      </w:r>
      <w:r w:rsidRPr="00763B0A">
        <w:rPr>
          <w:rFonts w:ascii="Times New Roman" w:hAnsi="Times New Roman" w:cs="Times New Roman"/>
          <w:bCs/>
          <w:sz w:val="20"/>
          <w:szCs w:val="20"/>
          <w:lang w:val="uk-UA"/>
        </w:rPr>
        <w:t xml:space="preserve"> вивчення інтегр</w:t>
      </w:r>
      <w:r w:rsidR="00E506FD">
        <w:rPr>
          <w:rFonts w:ascii="Times New Roman" w:hAnsi="Times New Roman" w:cs="Times New Roman"/>
          <w:bCs/>
          <w:sz w:val="20"/>
          <w:szCs w:val="20"/>
          <w:lang w:val="uk-UA"/>
        </w:rPr>
        <w:t xml:space="preserve">ованого курсу </w:t>
      </w:r>
      <w:r w:rsidRPr="00763B0A">
        <w:rPr>
          <w:rFonts w:ascii="Times New Roman" w:hAnsi="Times New Roman" w:cs="Times New Roman"/>
          <w:bCs/>
          <w:sz w:val="20"/>
          <w:szCs w:val="20"/>
          <w:lang w:val="uk-UA"/>
        </w:rPr>
        <w:t xml:space="preserve">може підвищити їх навички і знання </w:t>
      </w:r>
      <w:r w:rsidR="00927AB4">
        <w:rPr>
          <w:rFonts w:ascii="Times New Roman" w:hAnsi="Times New Roman" w:cs="Times New Roman"/>
          <w:bCs/>
          <w:sz w:val="20"/>
          <w:szCs w:val="20"/>
          <w:lang w:val="uk-UA"/>
        </w:rPr>
        <w:t>у</w:t>
      </w:r>
      <w:r w:rsidRPr="00763B0A">
        <w:rPr>
          <w:rFonts w:ascii="Times New Roman" w:hAnsi="Times New Roman" w:cs="Times New Roman"/>
          <w:bCs/>
          <w:sz w:val="20"/>
          <w:szCs w:val="20"/>
          <w:lang w:val="uk-UA"/>
        </w:rPr>
        <w:t xml:space="preserve"> програмуванні. У </w:t>
      </w:r>
      <w:r w:rsidR="00E506FD">
        <w:rPr>
          <w:rFonts w:ascii="Times New Roman" w:hAnsi="Times New Roman" w:cs="Times New Roman"/>
          <w:bCs/>
          <w:sz w:val="20"/>
          <w:szCs w:val="20"/>
          <w:lang w:val="uk-UA"/>
        </w:rPr>
        <w:t>с</w:t>
      </w:r>
      <w:r w:rsidRPr="00763B0A">
        <w:rPr>
          <w:rFonts w:ascii="Times New Roman" w:hAnsi="Times New Roman" w:cs="Times New Roman"/>
          <w:bCs/>
          <w:sz w:val="20"/>
          <w:szCs w:val="20"/>
          <w:lang w:val="uk-UA"/>
        </w:rPr>
        <w:t xml:space="preserve">татті </w:t>
      </w:r>
      <w:r w:rsidR="00E506FD">
        <w:rPr>
          <w:rFonts w:ascii="Times New Roman" w:hAnsi="Times New Roman" w:cs="Times New Roman"/>
          <w:bCs/>
          <w:sz w:val="20"/>
          <w:szCs w:val="20"/>
          <w:lang w:val="uk-UA"/>
        </w:rPr>
        <w:t>о</w:t>
      </w:r>
      <w:r w:rsidRPr="00763B0A">
        <w:rPr>
          <w:rFonts w:ascii="Times New Roman" w:hAnsi="Times New Roman" w:cs="Times New Roman"/>
          <w:bCs/>
          <w:sz w:val="20"/>
          <w:szCs w:val="20"/>
          <w:lang w:val="uk-UA"/>
        </w:rPr>
        <w:t>пис</w:t>
      </w:r>
      <w:r w:rsidR="00E506FD">
        <w:rPr>
          <w:rFonts w:ascii="Times New Roman" w:hAnsi="Times New Roman" w:cs="Times New Roman"/>
          <w:bCs/>
          <w:sz w:val="20"/>
          <w:szCs w:val="20"/>
          <w:lang w:val="uk-UA"/>
        </w:rPr>
        <w:t>ано</w:t>
      </w:r>
      <w:r w:rsidRPr="00763B0A">
        <w:rPr>
          <w:rFonts w:ascii="Times New Roman" w:hAnsi="Times New Roman" w:cs="Times New Roman"/>
          <w:bCs/>
          <w:sz w:val="20"/>
          <w:szCs w:val="20"/>
          <w:lang w:val="uk-UA"/>
        </w:rPr>
        <w:t xml:space="preserve"> </w:t>
      </w:r>
      <w:r w:rsidR="00E506FD">
        <w:rPr>
          <w:rFonts w:ascii="Times New Roman" w:hAnsi="Times New Roman" w:cs="Times New Roman"/>
          <w:bCs/>
          <w:sz w:val="20"/>
          <w:szCs w:val="20"/>
          <w:lang w:val="uk-UA"/>
        </w:rPr>
        <w:t>можливі</w:t>
      </w:r>
      <w:r w:rsidR="00F908E9">
        <w:rPr>
          <w:rFonts w:ascii="Times New Roman" w:hAnsi="Times New Roman" w:cs="Times New Roman"/>
          <w:bCs/>
          <w:sz w:val="20"/>
          <w:szCs w:val="20"/>
          <w:lang w:val="uk-UA"/>
        </w:rPr>
        <w:t>сть використання</w:t>
      </w:r>
      <w:r w:rsidR="00924B93">
        <w:rPr>
          <w:rFonts w:ascii="Times New Roman" w:hAnsi="Times New Roman" w:cs="Times New Roman"/>
          <w:bCs/>
          <w:sz w:val="20"/>
          <w:szCs w:val="20"/>
          <w:lang w:val="uk-UA"/>
        </w:rPr>
        <w:t xml:space="preserve"> переваг</w:t>
      </w:r>
      <w:r w:rsidR="00F908E9">
        <w:rPr>
          <w:rFonts w:ascii="Times New Roman" w:hAnsi="Times New Roman" w:cs="Times New Roman"/>
          <w:bCs/>
          <w:sz w:val="20"/>
          <w:szCs w:val="20"/>
          <w:lang w:val="uk-UA"/>
        </w:rPr>
        <w:t xml:space="preserve"> </w:t>
      </w:r>
      <w:r w:rsidR="00E506FD">
        <w:rPr>
          <w:rFonts w:ascii="Times New Roman" w:hAnsi="Times New Roman" w:cs="Times New Roman"/>
          <w:bCs/>
          <w:sz w:val="20"/>
          <w:szCs w:val="20"/>
          <w:lang w:val="uk-UA"/>
        </w:rPr>
        <w:t xml:space="preserve">МВОК </w:t>
      </w:r>
      <w:r w:rsidR="00817564">
        <w:rPr>
          <w:rFonts w:ascii="Times New Roman" w:hAnsi="Times New Roman" w:cs="Times New Roman"/>
          <w:bCs/>
          <w:sz w:val="20"/>
          <w:szCs w:val="20"/>
          <w:lang w:val="uk-UA"/>
        </w:rPr>
        <w:t>у</w:t>
      </w:r>
      <w:r w:rsidR="00E506FD">
        <w:rPr>
          <w:rFonts w:ascii="Times New Roman" w:hAnsi="Times New Roman" w:cs="Times New Roman"/>
          <w:bCs/>
          <w:sz w:val="20"/>
          <w:szCs w:val="20"/>
          <w:lang w:val="uk-UA"/>
        </w:rPr>
        <w:t xml:space="preserve"> </w:t>
      </w:r>
      <w:r w:rsidR="00F908E9">
        <w:rPr>
          <w:rFonts w:ascii="Times New Roman" w:hAnsi="Times New Roman" w:cs="Times New Roman"/>
          <w:bCs/>
          <w:sz w:val="20"/>
          <w:szCs w:val="20"/>
          <w:lang w:val="uk-UA"/>
        </w:rPr>
        <w:t xml:space="preserve">начальному процесі університетами, які вважають ефективним впровадження МВОК у </w:t>
      </w:r>
      <w:r w:rsidR="00E506FD">
        <w:rPr>
          <w:rFonts w:ascii="Times New Roman" w:hAnsi="Times New Roman" w:cs="Times New Roman"/>
          <w:bCs/>
          <w:sz w:val="20"/>
          <w:szCs w:val="20"/>
          <w:lang w:val="uk-UA"/>
        </w:rPr>
        <w:t xml:space="preserve">процес </w:t>
      </w:r>
      <w:r w:rsidR="00E506FD" w:rsidRPr="00E506FD">
        <w:rPr>
          <w:rFonts w:ascii="Times New Roman" w:hAnsi="Times New Roman" w:cs="Times New Roman"/>
          <w:bCs/>
          <w:sz w:val="20"/>
          <w:szCs w:val="20"/>
          <w:lang w:val="uk-UA"/>
        </w:rPr>
        <w:t>викладанн</w:t>
      </w:r>
      <w:r w:rsidR="00E506FD">
        <w:rPr>
          <w:rFonts w:ascii="Times New Roman" w:hAnsi="Times New Roman" w:cs="Times New Roman"/>
          <w:bCs/>
          <w:sz w:val="20"/>
          <w:szCs w:val="20"/>
          <w:lang w:val="uk-UA"/>
        </w:rPr>
        <w:t>я</w:t>
      </w:r>
      <w:r w:rsidR="00E506FD" w:rsidRPr="00E506FD">
        <w:rPr>
          <w:rFonts w:ascii="Times New Roman" w:hAnsi="Times New Roman" w:cs="Times New Roman"/>
          <w:bCs/>
          <w:sz w:val="20"/>
          <w:szCs w:val="20"/>
          <w:lang w:val="uk-UA"/>
        </w:rPr>
        <w:t xml:space="preserve"> англійської мови </w:t>
      </w:r>
      <w:r w:rsidR="00E506FD">
        <w:rPr>
          <w:rFonts w:ascii="Times New Roman" w:hAnsi="Times New Roman" w:cs="Times New Roman"/>
          <w:bCs/>
          <w:sz w:val="20"/>
          <w:szCs w:val="20"/>
          <w:lang w:val="uk-UA"/>
        </w:rPr>
        <w:t>за професійним спрямуванням</w:t>
      </w:r>
      <w:r w:rsidR="00F908E9" w:rsidRPr="001E0C35">
        <w:rPr>
          <w:rFonts w:ascii="Times New Roman" w:hAnsi="Times New Roman" w:cs="Times New Roman"/>
          <w:bCs/>
          <w:sz w:val="20"/>
          <w:szCs w:val="20"/>
          <w:lang w:val="ru-RU"/>
        </w:rPr>
        <w:t>.</w:t>
      </w:r>
    </w:p>
    <w:p w:rsidR="004B2877" w:rsidRPr="003E2E00" w:rsidRDefault="004B2877" w:rsidP="004B2877">
      <w:pPr>
        <w:pStyle w:val="abstract"/>
        <w:spacing w:before="240" w:after="0"/>
        <w:ind w:right="565"/>
        <w:rPr>
          <w:rFonts w:ascii="Times New Roman" w:hAnsi="Times New Roman" w:cs="Times New Roman"/>
          <w:color w:val="595959"/>
          <w:sz w:val="20"/>
          <w:szCs w:val="20"/>
          <w:lang w:val="ru-RU"/>
        </w:rPr>
      </w:pPr>
      <w:r w:rsidRPr="003E2E00">
        <w:rPr>
          <w:rFonts w:ascii="Times New Roman" w:hAnsi="Times New Roman" w:cs="Times New Roman"/>
          <w:b/>
          <w:bCs/>
          <w:sz w:val="20"/>
          <w:szCs w:val="20"/>
          <w:lang w:val="ru-RU"/>
        </w:rPr>
        <w:t>Ключевые</w:t>
      </w:r>
      <w:r w:rsidRPr="00184EB0">
        <w:rPr>
          <w:rFonts w:ascii="Times New Roman" w:hAnsi="Times New Roman" w:cs="Times New Roman"/>
          <w:b/>
          <w:bCs/>
          <w:sz w:val="20"/>
          <w:szCs w:val="20"/>
          <w:lang w:val="ru-RU"/>
        </w:rPr>
        <w:t xml:space="preserve"> </w:t>
      </w:r>
      <w:r w:rsidRPr="003E2E00">
        <w:rPr>
          <w:rFonts w:ascii="Times New Roman" w:hAnsi="Times New Roman" w:cs="Times New Roman"/>
          <w:b/>
          <w:bCs/>
          <w:sz w:val="20"/>
          <w:szCs w:val="20"/>
          <w:lang w:val="ru-RU"/>
        </w:rPr>
        <w:t>слова</w:t>
      </w:r>
      <w:r w:rsidRPr="00184EB0">
        <w:rPr>
          <w:rFonts w:ascii="Times New Roman" w:hAnsi="Times New Roman" w:cs="Times New Roman"/>
          <w:b/>
          <w:bCs/>
          <w:sz w:val="20"/>
          <w:szCs w:val="20"/>
          <w:lang w:val="ru-RU"/>
        </w:rPr>
        <w:t>:</w:t>
      </w:r>
      <w:r w:rsidRPr="00184EB0">
        <w:rPr>
          <w:sz w:val="20"/>
          <w:szCs w:val="20"/>
          <w:lang w:val="ru-RU"/>
        </w:rPr>
        <w:t xml:space="preserve"> </w:t>
      </w:r>
      <w:r w:rsidR="00184EB0">
        <w:rPr>
          <w:sz w:val="20"/>
          <w:szCs w:val="20"/>
          <w:lang w:val="ru-RU"/>
        </w:rPr>
        <w:t>МВОК</w:t>
      </w:r>
      <w:r w:rsidR="00184EB0" w:rsidRPr="00184EB0">
        <w:rPr>
          <w:bCs/>
          <w:sz w:val="20"/>
          <w:szCs w:val="20"/>
          <w:lang w:val="ru-RU"/>
        </w:rPr>
        <w:t xml:space="preserve">; </w:t>
      </w:r>
      <w:proofErr w:type="spellStart"/>
      <w:r w:rsidR="00184EB0">
        <w:rPr>
          <w:bCs/>
          <w:sz w:val="20"/>
          <w:szCs w:val="20"/>
          <w:lang w:val="ru-RU"/>
        </w:rPr>
        <w:t>мотиваці</w:t>
      </w:r>
      <w:proofErr w:type="spellEnd"/>
      <w:r w:rsidR="00184EB0">
        <w:rPr>
          <w:bCs/>
          <w:sz w:val="20"/>
          <w:szCs w:val="20"/>
          <w:lang w:val="uk-UA"/>
        </w:rPr>
        <w:t>я</w:t>
      </w:r>
      <w:r w:rsidR="00184EB0" w:rsidRPr="00184EB0">
        <w:rPr>
          <w:bCs/>
          <w:sz w:val="20"/>
          <w:szCs w:val="20"/>
          <w:lang w:val="ru-RU"/>
        </w:rPr>
        <w:t xml:space="preserve">; </w:t>
      </w:r>
      <w:proofErr w:type="spellStart"/>
      <w:r w:rsidR="00184EB0">
        <w:rPr>
          <w:bCs/>
          <w:sz w:val="20"/>
          <w:szCs w:val="20"/>
          <w:lang w:val="ru-RU"/>
        </w:rPr>
        <w:t>впровадження</w:t>
      </w:r>
      <w:proofErr w:type="spellEnd"/>
      <w:r w:rsidR="00184EB0" w:rsidRPr="00184EB0">
        <w:rPr>
          <w:bCs/>
          <w:sz w:val="20"/>
          <w:szCs w:val="20"/>
          <w:lang w:val="ru-RU"/>
        </w:rPr>
        <w:t xml:space="preserve">; </w:t>
      </w:r>
      <w:proofErr w:type="spellStart"/>
      <w:r w:rsidR="00184EB0">
        <w:rPr>
          <w:bCs/>
          <w:sz w:val="20"/>
          <w:szCs w:val="20"/>
          <w:lang w:val="ru-RU"/>
        </w:rPr>
        <w:t>самостійна</w:t>
      </w:r>
      <w:proofErr w:type="spellEnd"/>
      <w:r w:rsidR="00184EB0">
        <w:rPr>
          <w:bCs/>
          <w:sz w:val="20"/>
          <w:szCs w:val="20"/>
          <w:lang w:val="ru-RU"/>
        </w:rPr>
        <w:t xml:space="preserve"> робота</w:t>
      </w:r>
      <w:r w:rsidR="00184EB0" w:rsidRPr="00184EB0">
        <w:rPr>
          <w:bCs/>
          <w:sz w:val="20"/>
          <w:szCs w:val="20"/>
          <w:lang w:val="ru-RU"/>
        </w:rPr>
        <w:t xml:space="preserve">; </w:t>
      </w:r>
      <w:r w:rsidR="00184EB0">
        <w:rPr>
          <w:bCs/>
          <w:sz w:val="20"/>
          <w:szCs w:val="20"/>
          <w:lang w:val="ru-RU"/>
        </w:rPr>
        <w:t>«</w:t>
      </w:r>
      <w:proofErr w:type="spellStart"/>
      <w:r w:rsidR="00184EB0" w:rsidRPr="00184EB0">
        <w:rPr>
          <w:bCs/>
          <w:sz w:val="20"/>
          <w:szCs w:val="20"/>
          <w:lang w:val="ru-RU"/>
        </w:rPr>
        <w:t>перевернуте</w:t>
      </w:r>
      <w:proofErr w:type="spellEnd"/>
      <w:r w:rsidR="00184EB0" w:rsidRPr="00184EB0">
        <w:rPr>
          <w:bCs/>
          <w:sz w:val="20"/>
          <w:szCs w:val="20"/>
          <w:lang w:val="ru-RU"/>
        </w:rPr>
        <w:t xml:space="preserve"> </w:t>
      </w:r>
      <w:proofErr w:type="spellStart"/>
      <w:r w:rsidR="00184EB0" w:rsidRPr="00184EB0">
        <w:rPr>
          <w:bCs/>
          <w:sz w:val="20"/>
          <w:szCs w:val="20"/>
          <w:lang w:val="ru-RU"/>
        </w:rPr>
        <w:t>навчання</w:t>
      </w:r>
      <w:proofErr w:type="spellEnd"/>
      <w:r w:rsidR="00184EB0">
        <w:rPr>
          <w:bCs/>
          <w:sz w:val="20"/>
          <w:szCs w:val="20"/>
          <w:lang w:val="ru-RU"/>
        </w:rPr>
        <w:t>»</w:t>
      </w:r>
      <w:r w:rsidR="00184EB0" w:rsidRPr="00184EB0">
        <w:rPr>
          <w:bCs/>
          <w:sz w:val="20"/>
          <w:szCs w:val="20"/>
          <w:lang w:val="ru-RU"/>
        </w:rPr>
        <w:t>;</w:t>
      </w:r>
      <w:r w:rsidR="00EA56CA">
        <w:rPr>
          <w:bCs/>
          <w:sz w:val="20"/>
          <w:szCs w:val="20"/>
          <w:lang w:val="ru-RU"/>
        </w:rPr>
        <w:t xml:space="preserve"> </w:t>
      </w:r>
      <w:proofErr w:type="spellStart"/>
      <w:r w:rsidR="00EA56CA">
        <w:rPr>
          <w:bCs/>
          <w:sz w:val="20"/>
          <w:szCs w:val="20"/>
          <w:lang w:val="ru-RU"/>
        </w:rPr>
        <w:t>безперервне</w:t>
      </w:r>
      <w:proofErr w:type="spellEnd"/>
      <w:r w:rsidR="00EA56CA">
        <w:rPr>
          <w:bCs/>
          <w:sz w:val="20"/>
          <w:szCs w:val="20"/>
          <w:lang w:val="ru-RU"/>
        </w:rPr>
        <w:t xml:space="preserve"> </w:t>
      </w:r>
      <w:proofErr w:type="spellStart"/>
      <w:r w:rsidR="00EA56CA">
        <w:rPr>
          <w:bCs/>
          <w:sz w:val="20"/>
          <w:szCs w:val="20"/>
          <w:lang w:val="ru-RU"/>
        </w:rPr>
        <w:t>навчання</w:t>
      </w:r>
      <w:proofErr w:type="spellEnd"/>
      <w:r w:rsidR="00EA56CA">
        <w:rPr>
          <w:bCs/>
          <w:sz w:val="20"/>
          <w:szCs w:val="20"/>
          <w:lang w:val="ru-RU"/>
        </w:rPr>
        <w:t>.</w:t>
      </w:r>
    </w:p>
    <w:p w:rsidR="004B2877" w:rsidRPr="00184EB0" w:rsidRDefault="004B2877">
      <w:pPr>
        <w:spacing w:before="480" w:after="240"/>
        <w:jc w:val="center"/>
        <w:rPr>
          <w:b/>
          <w:bCs/>
          <w:caps/>
          <w:lang w:val="ru-RU"/>
        </w:rPr>
      </w:pPr>
    </w:p>
    <w:p w:rsidR="00B309CE" w:rsidRPr="001E0C35" w:rsidRDefault="00184EB0">
      <w:pPr>
        <w:spacing w:before="480" w:after="240"/>
        <w:jc w:val="center"/>
        <w:rPr>
          <w:b/>
          <w:bCs/>
          <w:caps/>
          <w:lang w:val="ru-RU"/>
        </w:rPr>
      </w:pPr>
      <w:r w:rsidRPr="001E0C35">
        <w:rPr>
          <w:b/>
          <w:bCs/>
          <w:caps/>
          <w:lang w:val="ru-RU"/>
        </w:rPr>
        <w:t>Эффективность внедрения моок в процес обучения английскому языку</w:t>
      </w:r>
      <w:r w:rsidR="00EA56CA" w:rsidRPr="001E0C35">
        <w:rPr>
          <w:b/>
          <w:bCs/>
          <w:caps/>
          <w:lang w:val="ru-RU"/>
        </w:rPr>
        <w:t xml:space="preserve"> </w:t>
      </w:r>
      <w:r w:rsidR="001E0C35" w:rsidRPr="001E0C35">
        <w:rPr>
          <w:b/>
          <w:bCs/>
          <w:caps/>
          <w:lang w:val="ru-RU"/>
        </w:rPr>
        <w:t xml:space="preserve">соответственно </w:t>
      </w:r>
      <w:r w:rsidR="00EA56CA" w:rsidRPr="001E0C35">
        <w:rPr>
          <w:b/>
          <w:bCs/>
          <w:caps/>
          <w:lang w:val="ru-RU"/>
        </w:rPr>
        <w:t>ПР</w:t>
      </w:r>
      <w:r w:rsidRPr="001E0C35">
        <w:rPr>
          <w:b/>
          <w:bCs/>
          <w:caps/>
          <w:lang w:val="ru-RU"/>
        </w:rPr>
        <w:t>офессиональн</w:t>
      </w:r>
      <w:r w:rsidR="001E0C35" w:rsidRPr="001E0C35">
        <w:rPr>
          <w:b/>
          <w:bCs/>
          <w:caps/>
          <w:lang w:val="ru-RU"/>
        </w:rPr>
        <w:t>ой</w:t>
      </w:r>
      <w:r w:rsidRPr="001E0C35">
        <w:rPr>
          <w:b/>
          <w:bCs/>
          <w:caps/>
          <w:lang w:val="ru-RU"/>
        </w:rPr>
        <w:t xml:space="preserve"> </w:t>
      </w:r>
      <w:r w:rsidR="001E0C35" w:rsidRPr="001E0C35">
        <w:rPr>
          <w:b/>
          <w:bCs/>
          <w:caps/>
          <w:lang w:val="ru-RU"/>
        </w:rPr>
        <w:t>направленности</w:t>
      </w:r>
    </w:p>
    <w:p w:rsidR="00B309CE" w:rsidRPr="003E2E00" w:rsidRDefault="00184EB0">
      <w:pPr>
        <w:rPr>
          <w:b/>
          <w:bCs/>
          <w:sz w:val="20"/>
          <w:szCs w:val="20"/>
          <w:lang w:val="ru-RU"/>
        </w:rPr>
      </w:pPr>
      <w:proofErr w:type="spellStart"/>
      <w:r>
        <w:rPr>
          <w:b/>
          <w:bCs/>
          <w:sz w:val="20"/>
          <w:szCs w:val="20"/>
          <w:lang w:val="ru-RU"/>
        </w:rPr>
        <w:t>Шалацкая</w:t>
      </w:r>
      <w:proofErr w:type="spellEnd"/>
      <w:r>
        <w:rPr>
          <w:b/>
          <w:bCs/>
          <w:sz w:val="20"/>
          <w:szCs w:val="20"/>
          <w:lang w:val="ru-RU"/>
        </w:rPr>
        <w:t xml:space="preserve"> Анна Николаевна</w:t>
      </w:r>
    </w:p>
    <w:p w:rsidR="00B309CE" w:rsidRPr="003E2E00" w:rsidRDefault="00184EB0">
      <w:pPr>
        <w:rPr>
          <w:sz w:val="20"/>
          <w:szCs w:val="20"/>
          <w:lang w:val="ru-RU"/>
        </w:rPr>
      </w:pPr>
      <w:r>
        <w:rPr>
          <w:sz w:val="20"/>
          <w:szCs w:val="20"/>
          <w:lang w:val="ru-RU"/>
        </w:rPr>
        <w:t>Кандидат филологических наук, доцент кафедры иностранных языков</w:t>
      </w:r>
    </w:p>
    <w:p w:rsidR="00B309CE" w:rsidRPr="003E2E00" w:rsidRDefault="00184EB0">
      <w:pPr>
        <w:rPr>
          <w:sz w:val="20"/>
          <w:szCs w:val="20"/>
          <w:lang w:val="ru-RU"/>
        </w:rPr>
      </w:pPr>
      <w:r>
        <w:rPr>
          <w:sz w:val="20"/>
          <w:szCs w:val="20"/>
          <w:lang w:val="ru-RU"/>
        </w:rPr>
        <w:t>ГВУЗ «Криворожский национальный университет», г. Кривой Рог, Украина</w:t>
      </w:r>
    </w:p>
    <w:p w:rsidR="00184EB0" w:rsidRPr="003E2E00" w:rsidRDefault="00184EB0" w:rsidP="00184EB0">
      <w:pPr>
        <w:rPr>
          <w:sz w:val="20"/>
          <w:szCs w:val="20"/>
        </w:rPr>
      </w:pPr>
      <w:r w:rsidRPr="0096038E">
        <w:rPr>
          <w:sz w:val="20"/>
          <w:szCs w:val="20"/>
        </w:rPr>
        <w:t xml:space="preserve">ORCID ID </w:t>
      </w:r>
      <w:r w:rsidRPr="008971B4">
        <w:rPr>
          <w:sz w:val="20"/>
          <w:szCs w:val="20"/>
        </w:rPr>
        <w:t>0000-0002-1231-8847</w:t>
      </w:r>
      <w:r w:rsidRPr="003E2E00">
        <w:rPr>
          <w:sz w:val="20"/>
          <w:szCs w:val="20"/>
        </w:rPr>
        <w:t xml:space="preserve"> </w:t>
      </w:r>
    </w:p>
    <w:p w:rsidR="00184EB0" w:rsidRPr="003E2E00" w:rsidRDefault="00184EB0" w:rsidP="00184EB0">
      <w:pPr>
        <w:rPr>
          <w:i/>
          <w:iCs/>
          <w:sz w:val="20"/>
          <w:szCs w:val="20"/>
        </w:rPr>
      </w:pPr>
      <w:r w:rsidRPr="008971B4">
        <w:rPr>
          <w:i/>
          <w:iCs/>
          <w:sz w:val="20"/>
          <w:szCs w:val="20"/>
        </w:rPr>
        <w:t>shalatska@i.ua</w:t>
      </w:r>
    </w:p>
    <w:p w:rsidR="00B309CE" w:rsidRDefault="00B309CE" w:rsidP="004E18A0">
      <w:pPr>
        <w:pStyle w:val="abstract"/>
        <w:spacing w:before="240" w:after="0"/>
        <w:ind w:right="565"/>
        <w:rPr>
          <w:rFonts w:ascii="Times New Roman" w:hAnsi="Times New Roman" w:cs="Times New Roman"/>
          <w:bCs/>
          <w:sz w:val="20"/>
          <w:szCs w:val="20"/>
          <w:lang w:val="ru-RU"/>
        </w:rPr>
      </w:pPr>
      <w:r w:rsidRPr="003E2E00">
        <w:rPr>
          <w:rFonts w:ascii="Times New Roman" w:hAnsi="Times New Roman" w:cs="Times New Roman"/>
          <w:b/>
          <w:bCs/>
          <w:sz w:val="20"/>
          <w:szCs w:val="20"/>
          <w:lang w:val="ru-RU"/>
        </w:rPr>
        <w:lastRenderedPageBreak/>
        <w:t>Аннотация</w:t>
      </w:r>
      <w:r w:rsidRPr="00801B5E">
        <w:rPr>
          <w:rFonts w:ascii="Times New Roman" w:hAnsi="Times New Roman" w:cs="Times New Roman"/>
          <w:b/>
          <w:bCs/>
          <w:sz w:val="20"/>
          <w:szCs w:val="20"/>
          <w:lang w:val="ru-RU"/>
        </w:rPr>
        <w:t xml:space="preserve">. </w:t>
      </w:r>
      <w:r w:rsidR="004E18A0" w:rsidRPr="004E18A0">
        <w:rPr>
          <w:rFonts w:ascii="Times New Roman" w:hAnsi="Times New Roman" w:cs="Times New Roman"/>
          <w:bCs/>
          <w:sz w:val="20"/>
          <w:szCs w:val="20"/>
          <w:lang w:val="ru-RU"/>
        </w:rPr>
        <w:t>В статье рассмотрен способ интеграции Массовых от</w:t>
      </w:r>
      <w:r w:rsidR="005B0192">
        <w:rPr>
          <w:rFonts w:ascii="Times New Roman" w:hAnsi="Times New Roman" w:cs="Times New Roman"/>
          <w:bCs/>
          <w:sz w:val="20"/>
          <w:szCs w:val="20"/>
          <w:lang w:val="ru-RU"/>
        </w:rPr>
        <w:t>крытых он</w:t>
      </w:r>
      <w:r w:rsidR="004E18A0" w:rsidRPr="004E18A0">
        <w:rPr>
          <w:rFonts w:ascii="Times New Roman" w:hAnsi="Times New Roman" w:cs="Times New Roman"/>
          <w:bCs/>
          <w:sz w:val="20"/>
          <w:szCs w:val="20"/>
          <w:lang w:val="ru-RU"/>
        </w:rPr>
        <w:t>лайн курсов (</w:t>
      </w:r>
      <w:proofErr w:type="gramStart"/>
      <w:r w:rsidR="004E18A0" w:rsidRPr="004E18A0">
        <w:rPr>
          <w:rFonts w:ascii="Times New Roman" w:hAnsi="Times New Roman" w:cs="Times New Roman"/>
          <w:bCs/>
          <w:sz w:val="20"/>
          <w:szCs w:val="20"/>
          <w:lang w:val="ru-RU"/>
        </w:rPr>
        <w:t>M</w:t>
      </w:r>
      <w:proofErr w:type="gramEnd"/>
      <w:r w:rsidR="00B07F1D">
        <w:rPr>
          <w:rFonts w:ascii="Times New Roman" w:hAnsi="Times New Roman" w:cs="Times New Roman"/>
          <w:bCs/>
          <w:sz w:val="20"/>
          <w:szCs w:val="20"/>
          <w:lang w:val="ru-RU"/>
        </w:rPr>
        <w:t>О</w:t>
      </w:r>
      <w:r w:rsidR="004E18A0" w:rsidRPr="004E18A0">
        <w:rPr>
          <w:rFonts w:ascii="Times New Roman" w:hAnsi="Times New Roman" w:cs="Times New Roman"/>
          <w:bCs/>
          <w:sz w:val="20"/>
          <w:szCs w:val="20"/>
          <w:lang w:val="ru-RU"/>
        </w:rPr>
        <w:t xml:space="preserve">OК) в учебный процесс и определена их роль в мотивации студентов к изучению иностранного языка </w:t>
      </w:r>
      <w:r w:rsidR="001E0C35" w:rsidRPr="001E0C35">
        <w:rPr>
          <w:rFonts w:ascii="Times New Roman" w:hAnsi="Times New Roman" w:cs="Times New Roman"/>
          <w:bCs/>
          <w:sz w:val="20"/>
          <w:szCs w:val="20"/>
          <w:lang w:val="ru-RU"/>
        </w:rPr>
        <w:t xml:space="preserve">соответственно </w:t>
      </w:r>
      <w:r w:rsidR="001E0C35">
        <w:rPr>
          <w:rFonts w:ascii="Times New Roman" w:hAnsi="Times New Roman" w:cs="Times New Roman"/>
          <w:bCs/>
          <w:sz w:val="20"/>
          <w:szCs w:val="20"/>
          <w:lang w:val="ru-RU"/>
        </w:rPr>
        <w:t>профессиональной</w:t>
      </w:r>
      <w:r w:rsidR="005B0192">
        <w:rPr>
          <w:rFonts w:ascii="Times New Roman" w:hAnsi="Times New Roman" w:cs="Times New Roman"/>
          <w:bCs/>
          <w:sz w:val="20"/>
          <w:szCs w:val="20"/>
          <w:lang w:val="ru-RU"/>
        </w:rPr>
        <w:t xml:space="preserve"> </w:t>
      </w:r>
      <w:r w:rsidR="001E0C35" w:rsidRPr="001E0C35">
        <w:rPr>
          <w:rFonts w:ascii="Times New Roman" w:hAnsi="Times New Roman" w:cs="Times New Roman"/>
          <w:bCs/>
          <w:sz w:val="20"/>
          <w:szCs w:val="20"/>
          <w:lang w:val="ru-RU"/>
        </w:rPr>
        <w:t>направленности</w:t>
      </w:r>
      <w:r w:rsidR="004E18A0" w:rsidRPr="004E18A0">
        <w:rPr>
          <w:rFonts w:ascii="Times New Roman" w:hAnsi="Times New Roman" w:cs="Times New Roman"/>
          <w:bCs/>
          <w:sz w:val="20"/>
          <w:szCs w:val="20"/>
          <w:lang w:val="ru-RU"/>
        </w:rPr>
        <w:t>. Целью исследования является изу</w:t>
      </w:r>
      <w:r w:rsidR="00F32909">
        <w:rPr>
          <w:rFonts w:ascii="Times New Roman" w:hAnsi="Times New Roman" w:cs="Times New Roman"/>
          <w:bCs/>
          <w:sz w:val="20"/>
          <w:szCs w:val="20"/>
          <w:lang w:val="ru-RU"/>
        </w:rPr>
        <w:t>чение эффективности внедрения МО</w:t>
      </w:r>
      <w:r w:rsidR="004E18A0" w:rsidRPr="004E18A0">
        <w:rPr>
          <w:rFonts w:ascii="Times New Roman" w:hAnsi="Times New Roman" w:cs="Times New Roman"/>
          <w:bCs/>
          <w:sz w:val="20"/>
          <w:szCs w:val="20"/>
          <w:lang w:val="ru-RU"/>
        </w:rPr>
        <w:t xml:space="preserve">ОК в план самостоятельной работы студентов во время изучения иностранного языка </w:t>
      </w:r>
      <w:r w:rsidR="005B0192">
        <w:rPr>
          <w:rFonts w:ascii="Times New Roman" w:hAnsi="Times New Roman" w:cs="Times New Roman"/>
          <w:bCs/>
          <w:sz w:val="20"/>
          <w:szCs w:val="20"/>
          <w:lang w:val="ru-RU"/>
        </w:rPr>
        <w:t>в</w:t>
      </w:r>
      <w:r w:rsidR="004E18A0" w:rsidRPr="004E18A0">
        <w:rPr>
          <w:rFonts w:ascii="Times New Roman" w:hAnsi="Times New Roman" w:cs="Times New Roman"/>
          <w:bCs/>
          <w:sz w:val="20"/>
          <w:szCs w:val="20"/>
          <w:lang w:val="ru-RU"/>
        </w:rPr>
        <w:t xml:space="preserve"> университете. Учитыва</w:t>
      </w:r>
      <w:r w:rsidR="005B0192">
        <w:rPr>
          <w:rFonts w:ascii="Times New Roman" w:hAnsi="Times New Roman" w:cs="Times New Roman"/>
          <w:bCs/>
          <w:sz w:val="20"/>
          <w:szCs w:val="20"/>
          <w:lang w:val="ru-RU"/>
        </w:rPr>
        <w:t>я растущую потребность в высоко</w:t>
      </w:r>
      <w:r w:rsidR="004E18A0" w:rsidRPr="004E18A0">
        <w:rPr>
          <w:rFonts w:ascii="Times New Roman" w:hAnsi="Times New Roman" w:cs="Times New Roman"/>
          <w:bCs/>
          <w:sz w:val="20"/>
          <w:szCs w:val="20"/>
          <w:lang w:val="ru-RU"/>
        </w:rPr>
        <w:t>образованных специалистах во всем мире, исследование использования М</w:t>
      </w:r>
      <w:r w:rsidR="00B07F1D">
        <w:rPr>
          <w:rFonts w:ascii="Times New Roman" w:hAnsi="Times New Roman" w:cs="Times New Roman"/>
          <w:bCs/>
          <w:sz w:val="20"/>
          <w:szCs w:val="20"/>
          <w:lang w:val="ru-RU"/>
        </w:rPr>
        <w:t>О</w:t>
      </w:r>
      <w:r w:rsidR="004E18A0" w:rsidRPr="004E18A0">
        <w:rPr>
          <w:rFonts w:ascii="Times New Roman" w:hAnsi="Times New Roman" w:cs="Times New Roman"/>
          <w:bCs/>
          <w:sz w:val="20"/>
          <w:szCs w:val="20"/>
          <w:lang w:val="ru-RU"/>
        </w:rPr>
        <w:t xml:space="preserve">ОК в учебном процессе приобретает свою актуальность. Следовательно, привлечение студентов факультета информационных технологий к изучению интегрированного курса может повысить их навыки и знания в программировании. </w:t>
      </w:r>
      <w:r w:rsidR="00927AB4" w:rsidRPr="001E0C35">
        <w:rPr>
          <w:rFonts w:ascii="Times New Roman" w:hAnsi="Times New Roman" w:cs="Times New Roman"/>
          <w:bCs/>
          <w:sz w:val="20"/>
          <w:szCs w:val="20"/>
          <w:lang w:val="ru-RU"/>
        </w:rPr>
        <w:t xml:space="preserve">В статье описана возможность </w:t>
      </w:r>
      <w:r w:rsidR="001E0C35" w:rsidRPr="001E0C35">
        <w:rPr>
          <w:rFonts w:ascii="Times New Roman" w:hAnsi="Times New Roman" w:cs="Times New Roman"/>
          <w:bCs/>
          <w:sz w:val="20"/>
          <w:szCs w:val="20"/>
          <w:lang w:val="ru-RU"/>
        </w:rPr>
        <w:t xml:space="preserve">использования </w:t>
      </w:r>
      <w:r w:rsidR="00924B93">
        <w:rPr>
          <w:rFonts w:ascii="Times New Roman" w:hAnsi="Times New Roman" w:cs="Times New Roman"/>
          <w:bCs/>
          <w:sz w:val="20"/>
          <w:szCs w:val="20"/>
          <w:lang w:val="ru-RU"/>
        </w:rPr>
        <w:t xml:space="preserve">преимуществ </w:t>
      </w:r>
      <w:r w:rsidR="001E0C35" w:rsidRPr="001E0C35">
        <w:rPr>
          <w:rFonts w:ascii="Times New Roman" w:hAnsi="Times New Roman" w:cs="Times New Roman"/>
          <w:bCs/>
          <w:sz w:val="20"/>
          <w:szCs w:val="20"/>
          <w:lang w:val="ru-RU"/>
        </w:rPr>
        <w:t xml:space="preserve">МООК в учебном процессе </w:t>
      </w:r>
      <w:r w:rsidR="00927AB4" w:rsidRPr="001E0C35">
        <w:rPr>
          <w:rFonts w:ascii="Times New Roman" w:hAnsi="Times New Roman" w:cs="Times New Roman"/>
          <w:bCs/>
          <w:sz w:val="20"/>
          <w:szCs w:val="20"/>
          <w:lang w:val="ru-RU"/>
        </w:rPr>
        <w:t xml:space="preserve">университетами, которые </w:t>
      </w:r>
      <w:r w:rsidR="001E0C35" w:rsidRPr="001E0C35">
        <w:rPr>
          <w:rFonts w:ascii="Times New Roman" w:hAnsi="Times New Roman" w:cs="Times New Roman"/>
          <w:bCs/>
          <w:sz w:val="20"/>
          <w:szCs w:val="20"/>
          <w:lang w:val="ru-RU"/>
        </w:rPr>
        <w:t>считают эффективным внедрение МОО</w:t>
      </w:r>
      <w:r w:rsidR="00927AB4" w:rsidRPr="001E0C35">
        <w:rPr>
          <w:rFonts w:ascii="Times New Roman" w:hAnsi="Times New Roman" w:cs="Times New Roman"/>
          <w:bCs/>
          <w:sz w:val="20"/>
          <w:szCs w:val="20"/>
          <w:lang w:val="ru-RU"/>
        </w:rPr>
        <w:t xml:space="preserve">К в преподавании английского языка </w:t>
      </w:r>
      <w:r w:rsidR="001E0C35" w:rsidRPr="001E0C35">
        <w:rPr>
          <w:rFonts w:ascii="Times New Roman" w:hAnsi="Times New Roman" w:cs="Times New Roman"/>
          <w:bCs/>
          <w:sz w:val="20"/>
          <w:szCs w:val="20"/>
          <w:lang w:val="ru-RU"/>
        </w:rPr>
        <w:t xml:space="preserve">соответственно </w:t>
      </w:r>
      <w:r w:rsidR="00927AB4" w:rsidRPr="001E0C35">
        <w:rPr>
          <w:rFonts w:ascii="Times New Roman" w:hAnsi="Times New Roman" w:cs="Times New Roman"/>
          <w:bCs/>
          <w:sz w:val="20"/>
          <w:szCs w:val="20"/>
          <w:lang w:val="ru-RU"/>
        </w:rPr>
        <w:t>профессиональн</w:t>
      </w:r>
      <w:r w:rsidR="001E0C35" w:rsidRPr="001E0C35">
        <w:rPr>
          <w:rFonts w:ascii="Times New Roman" w:hAnsi="Times New Roman" w:cs="Times New Roman"/>
          <w:bCs/>
          <w:sz w:val="20"/>
          <w:szCs w:val="20"/>
          <w:lang w:val="ru-RU"/>
        </w:rPr>
        <w:t>ой направленности</w:t>
      </w:r>
      <w:r w:rsidR="00927AB4" w:rsidRPr="001E0C35">
        <w:rPr>
          <w:rFonts w:ascii="Times New Roman" w:hAnsi="Times New Roman" w:cs="Times New Roman"/>
          <w:bCs/>
          <w:sz w:val="20"/>
          <w:szCs w:val="20"/>
          <w:lang w:val="ru-RU"/>
        </w:rPr>
        <w:t>.</w:t>
      </w:r>
      <w:r w:rsidR="004E18A0" w:rsidRPr="001E0C35">
        <w:rPr>
          <w:rFonts w:ascii="Times New Roman" w:hAnsi="Times New Roman" w:cs="Times New Roman"/>
          <w:bCs/>
          <w:sz w:val="20"/>
          <w:szCs w:val="20"/>
          <w:lang w:val="ru-RU"/>
        </w:rPr>
        <w:t xml:space="preserve"> </w:t>
      </w:r>
    </w:p>
    <w:p w:rsidR="00B309CE" w:rsidRPr="003E2E00" w:rsidRDefault="00B309CE">
      <w:pPr>
        <w:pStyle w:val="abstract"/>
        <w:spacing w:before="240" w:after="0"/>
        <w:ind w:right="565"/>
        <w:rPr>
          <w:rFonts w:ascii="Times New Roman" w:hAnsi="Times New Roman" w:cs="Times New Roman"/>
          <w:color w:val="595959"/>
          <w:sz w:val="20"/>
          <w:szCs w:val="20"/>
          <w:lang w:val="ru-RU"/>
        </w:rPr>
      </w:pPr>
      <w:r w:rsidRPr="003E2E00">
        <w:rPr>
          <w:rFonts w:ascii="Times New Roman" w:hAnsi="Times New Roman" w:cs="Times New Roman"/>
          <w:b/>
          <w:bCs/>
          <w:sz w:val="20"/>
          <w:szCs w:val="20"/>
          <w:lang w:val="ru-RU"/>
        </w:rPr>
        <w:t>Ключевые слова:</w:t>
      </w:r>
      <w:r w:rsidRPr="003E2E00">
        <w:rPr>
          <w:sz w:val="20"/>
          <w:szCs w:val="20"/>
          <w:lang w:val="ru-RU"/>
        </w:rPr>
        <w:t xml:space="preserve"> </w:t>
      </w:r>
      <w:r w:rsidR="00184EB0">
        <w:rPr>
          <w:sz w:val="20"/>
          <w:szCs w:val="20"/>
          <w:lang w:val="ru-RU"/>
        </w:rPr>
        <w:t xml:space="preserve">МООК; мотивация; внедрение; самостоятельная работа; «перевернутое обучение»; </w:t>
      </w:r>
      <w:r w:rsidR="00EA56CA" w:rsidRPr="00EA56CA">
        <w:rPr>
          <w:sz w:val="20"/>
          <w:szCs w:val="20"/>
          <w:lang w:val="ru-RU"/>
        </w:rPr>
        <w:t>«обучение на протяжении жизни»</w:t>
      </w:r>
      <w:r w:rsidR="00EA56CA">
        <w:rPr>
          <w:sz w:val="20"/>
          <w:szCs w:val="20"/>
          <w:lang w:val="ru-RU"/>
        </w:rPr>
        <w:t>.</w:t>
      </w:r>
    </w:p>
    <w:p w:rsidR="006F3D31" w:rsidRPr="003E2E00" w:rsidRDefault="006F3D31" w:rsidP="006F3D31">
      <w:pPr>
        <w:rPr>
          <w:b/>
          <w:bCs/>
          <w:i/>
          <w:iCs/>
          <w:color w:val="595959"/>
          <w:sz w:val="20"/>
          <w:szCs w:val="20"/>
        </w:rPr>
      </w:pPr>
    </w:p>
    <w:p w:rsidR="006F3D31" w:rsidRPr="003E2E00" w:rsidRDefault="006F3D31">
      <w:pPr>
        <w:autoSpaceDE w:val="0"/>
        <w:spacing w:before="480" w:after="240"/>
        <w:ind w:left="840" w:hanging="273"/>
        <w:jc w:val="both"/>
        <w:rPr>
          <w:b/>
          <w:bCs/>
          <w:caps/>
        </w:rPr>
      </w:pPr>
    </w:p>
    <w:p w:rsidR="00B309CE" w:rsidRDefault="00B309CE" w:rsidP="000D2B76">
      <w:pPr>
        <w:pStyle w:val="abstract"/>
        <w:spacing w:before="0" w:after="0"/>
        <w:ind w:left="0" w:right="-2"/>
        <w:rPr>
          <w:sz w:val="20"/>
          <w:szCs w:val="20"/>
        </w:rPr>
      </w:pPr>
    </w:p>
    <w:p w:rsidR="00202833" w:rsidRDefault="00202833" w:rsidP="00202833">
      <w:pPr>
        <w:rPr>
          <w:lang w:val="en-US"/>
        </w:rPr>
      </w:pPr>
    </w:p>
    <w:p w:rsidR="00202833" w:rsidRDefault="00202833" w:rsidP="00202833">
      <w:pPr>
        <w:rPr>
          <w:lang w:val="en-US"/>
        </w:rPr>
      </w:pPr>
    </w:p>
    <w:p w:rsidR="00202833" w:rsidRDefault="00202833" w:rsidP="00202833">
      <w:pPr>
        <w:rPr>
          <w:lang w:val="en-US"/>
        </w:rPr>
      </w:pPr>
    </w:p>
    <w:p w:rsidR="00202833" w:rsidRDefault="00202833" w:rsidP="00202833">
      <w:pPr>
        <w:rPr>
          <w:lang w:val="en-US"/>
        </w:rPr>
      </w:pPr>
    </w:p>
    <w:p w:rsidR="00202833" w:rsidRPr="00202833" w:rsidRDefault="00202833" w:rsidP="00202833">
      <w:pPr>
        <w:rPr>
          <w:lang w:val="en-US"/>
        </w:rPr>
      </w:pPr>
      <w:bookmarkStart w:id="1" w:name="_GoBack"/>
      <w:bookmarkEnd w:id="1"/>
    </w:p>
    <w:p w:rsidR="00B309CE" w:rsidRPr="00BB6842" w:rsidRDefault="00B309CE" w:rsidP="000D2B76">
      <w:pPr>
        <w:pStyle w:val="abstract"/>
        <w:spacing w:before="0" w:after="0"/>
        <w:ind w:left="0" w:right="-2"/>
        <w:rPr>
          <w:sz w:val="20"/>
          <w:szCs w:val="20"/>
          <w:lang w:val="uk-UA"/>
        </w:rPr>
      </w:pPr>
    </w:p>
    <w:p w:rsidR="00B309CE" w:rsidRPr="00BB6842" w:rsidRDefault="00B309CE" w:rsidP="00D6286A">
      <w:pPr>
        <w:pStyle w:val="abstract"/>
        <w:spacing w:before="0" w:after="0"/>
        <w:ind w:left="0" w:right="-2"/>
        <w:rPr>
          <w:sz w:val="20"/>
          <w:szCs w:val="20"/>
          <w:lang w:val="uk-UA"/>
        </w:rPr>
      </w:pPr>
    </w:p>
    <w:p w:rsidR="004A1449" w:rsidRPr="00BB6842" w:rsidRDefault="004A1449" w:rsidP="00BB6842">
      <w:pPr>
        <w:pStyle w:val="abstract"/>
        <w:spacing w:before="0" w:after="0"/>
        <w:ind w:left="0" w:right="-2"/>
        <w:rPr>
          <w:sz w:val="20"/>
          <w:szCs w:val="20"/>
          <w:lang w:val="uk-UA"/>
        </w:rPr>
      </w:pPr>
    </w:p>
    <w:p w:rsidR="004A1449" w:rsidRDefault="004A1449" w:rsidP="00BB6842">
      <w:pPr>
        <w:pStyle w:val="abstract"/>
        <w:spacing w:before="0" w:after="0"/>
        <w:ind w:left="0" w:right="-2"/>
        <w:rPr>
          <w:sz w:val="20"/>
          <w:szCs w:val="20"/>
          <w:lang w:val="uk-UA"/>
        </w:rPr>
      </w:pPr>
    </w:p>
    <w:p w:rsidR="00BB6842" w:rsidRPr="00BB6842" w:rsidRDefault="00BB6842" w:rsidP="00BB6842">
      <w:pPr>
        <w:rPr>
          <w:lang w:val="ru-RU"/>
        </w:rPr>
      </w:pPr>
    </w:p>
    <w:p w:rsidR="004A1449" w:rsidRPr="00BB6842" w:rsidRDefault="004A1449" w:rsidP="00BB6842">
      <w:pPr>
        <w:pStyle w:val="abstract"/>
        <w:spacing w:before="0" w:after="0"/>
        <w:ind w:left="0" w:right="-2"/>
        <w:rPr>
          <w:sz w:val="20"/>
          <w:szCs w:val="20"/>
          <w:lang w:val="uk-UA"/>
        </w:rPr>
      </w:pPr>
    </w:p>
    <w:p w:rsidR="00B309CE" w:rsidRDefault="00B309CE" w:rsidP="00D6286A">
      <w:pPr>
        <w:pStyle w:val="abstract"/>
        <w:spacing w:before="0" w:after="0"/>
        <w:ind w:left="0" w:right="-2"/>
        <w:rPr>
          <w:sz w:val="20"/>
          <w:szCs w:val="20"/>
          <w:lang w:val="uk-UA"/>
        </w:rPr>
      </w:pPr>
    </w:p>
    <w:p w:rsidR="00CE0082" w:rsidRPr="00CE0082" w:rsidRDefault="00CE0082" w:rsidP="00CE0082"/>
    <w:p w:rsidR="00B309CE" w:rsidRPr="00BB6842" w:rsidRDefault="00B309CE" w:rsidP="00D6286A">
      <w:pPr>
        <w:pStyle w:val="abstract"/>
        <w:spacing w:before="0" w:after="0"/>
        <w:ind w:left="0" w:right="-2"/>
        <w:rPr>
          <w:sz w:val="20"/>
          <w:szCs w:val="20"/>
          <w:lang w:val="uk-UA"/>
        </w:rPr>
      </w:pPr>
    </w:p>
    <w:p w:rsidR="00B309CE" w:rsidRPr="00BB6842" w:rsidRDefault="00B309CE" w:rsidP="00D6286A">
      <w:pPr>
        <w:pStyle w:val="abstract"/>
        <w:spacing w:before="0" w:after="0"/>
        <w:ind w:left="0" w:right="-2"/>
        <w:rPr>
          <w:sz w:val="20"/>
          <w:szCs w:val="20"/>
          <w:lang w:val="uk-UA"/>
        </w:rPr>
      </w:pPr>
    </w:p>
    <w:p w:rsidR="00B309CE" w:rsidRPr="00BB6842" w:rsidRDefault="00B309CE" w:rsidP="00D6286A">
      <w:pPr>
        <w:pStyle w:val="abstract"/>
        <w:spacing w:before="0" w:after="0"/>
        <w:ind w:left="0" w:right="-2"/>
        <w:rPr>
          <w:sz w:val="20"/>
          <w:szCs w:val="20"/>
          <w:lang w:val="uk-UA"/>
        </w:rPr>
      </w:pPr>
    </w:p>
    <w:p w:rsidR="00B309CE" w:rsidRPr="003E2E00" w:rsidRDefault="001F0ECE" w:rsidP="00D6286A">
      <w:pPr>
        <w:pStyle w:val="abstract"/>
        <w:spacing w:before="240"/>
        <w:ind w:left="0" w:right="-2"/>
        <w:rPr>
          <w:rFonts w:ascii="Times New Roman" w:hAnsi="Times New Roman" w:cs="Times New Roman"/>
          <w:lang w:val="uk-UA"/>
        </w:rPr>
      </w:pPr>
      <w:r w:rsidRPr="00773B86">
        <w:rPr>
          <w:rFonts w:ascii="Times New Roman" w:hAnsi="Times New Roman" w:cs="Times New Roman"/>
          <w:noProof/>
          <w:lang w:val="uk-UA" w:eastAsia="uk-UA"/>
        </w:rPr>
        <w:drawing>
          <wp:inline distT="0" distB="0" distL="0" distR="0">
            <wp:extent cx="762000" cy="142875"/>
            <wp:effectExtent l="0" t="0" r="0" b="0"/>
            <wp:docPr id="7" name="Рисунок 7" descr="Creative Commons Licens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reative Commons Licens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p>
    <w:p w:rsidR="00B309CE" w:rsidRPr="003E2E00" w:rsidRDefault="00B309CE" w:rsidP="00D6286A">
      <w:pPr>
        <w:pStyle w:val="abstract"/>
        <w:spacing w:before="0" w:after="0"/>
        <w:ind w:left="0" w:right="-2"/>
        <w:rPr>
          <w:rFonts w:ascii="Times New Roman" w:hAnsi="Times New Roman" w:cs="Times New Roman"/>
          <w:lang w:val="uk-UA"/>
        </w:rPr>
      </w:pPr>
      <w:proofErr w:type="spellStart"/>
      <w:r w:rsidRPr="003E2E00">
        <w:rPr>
          <w:rFonts w:ascii="Times New Roman" w:hAnsi="Times New Roman" w:cs="Times New Roman"/>
          <w:lang w:val="uk-UA"/>
        </w:rPr>
        <w:t>This</w:t>
      </w:r>
      <w:proofErr w:type="spellEnd"/>
      <w:r w:rsidRPr="003E2E00">
        <w:rPr>
          <w:rFonts w:ascii="Times New Roman" w:hAnsi="Times New Roman" w:cs="Times New Roman"/>
          <w:lang w:val="uk-UA"/>
        </w:rPr>
        <w:t xml:space="preserve"> </w:t>
      </w:r>
      <w:proofErr w:type="spellStart"/>
      <w:r w:rsidRPr="003E2E00">
        <w:rPr>
          <w:rFonts w:ascii="Times New Roman" w:hAnsi="Times New Roman" w:cs="Times New Roman"/>
          <w:lang w:val="uk-UA"/>
        </w:rPr>
        <w:t>work</w:t>
      </w:r>
      <w:proofErr w:type="spellEnd"/>
      <w:r w:rsidRPr="003E2E00">
        <w:rPr>
          <w:rFonts w:ascii="Times New Roman" w:hAnsi="Times New Roman" w:cs="Times New Roman"/>
          <w:lang w:val="uk-UA"/>
        </w:rPr>
        <w:t xml:space="preserve"> </w:t>
      </w:r>
      <w:proofErr w:type="spellStart"/>
      <w:r w:rsidRPr="003E2E00">
        <w:rPr>
          <w:rFonts w:ascii="Times New Roman" w:hAnsi="Times New Roman" w:cs="Times New Roman"/>
          <w:lang w:val="uk-UA"/>
        </w:rPr>
        <w:t>is</w:t>
      </w:r>
      <w:proofErr w:type="spellEnd"/>
      <w:r w:rsidRPr="003E2E00">
        <w:rPr>
          <w:rFonts w:ascii="Times New Roman" w:hAnsi="Times New Roman" w:cs="Times New Roman"/>
          <w:lang w:val="uk-UA"/>
        </w:rPr>
        <w:t xml:space="preserve"> </w:t>
      </w:r>
      <w:proofErr w:type="spellStart"/>
      <w:r w:rsidRPr="003E2E00">
        <w:rPr>
          <w:rFonts w:ascii="Times New Roman" w:hAnsi="Times New Roman" w:cs="Times New Roman"/>
          <w:lang w:val="uk-UA"/>
        </w:rPr>
        <w:t>licensed</w:t>
      </w:r>
      <w:proofErr w:type="spellEnd"/>
      <w:r w:rsidRPr="003E2E00">
        <w:rPr>
          <w:rFonts w:ascii="Times New Roman" w:hAnsi="Times New Roman" w:cs="Times New Roman"/>
          <w:lang w:val="uk-UA"/>
        </w:rPr>
        <w:t xml:space="preserve"> </w:t>
      </w:r>
      <w:proofErr w:type="spellStart"/>
      <w:r w:rsidRPr="003E2E00">
        <w:rPr>
          <w:rFonts w:ascii="Times New Roman" w:hAnsi="Times New Roman" w:cs="Times New Roman"/>
          <w:lang w:val="uk-UA"/>
        </w:rPr>
        <w:t>under</w:t>
      </w:r>
      <w:proofErr w:type="spellEnd"/>
      <w:r w:rsidRPr="003E2E00">
        <w:rPr>
          <w:rFonts w:ascii="Times New Roman" w:hAnsi="Times New Roman" w:cs="Times New Roman"/>
          <w:lang w:val="uk-UA"/>
        </w:rPr>
        <w:t xml:space="preserve"> </w:t>
      </w:r>
      <w:proofErr w:type="spellStart"/>
      <w:r w:rsidRPr="003E2E00">
        <w:rPr>
          <w:rFonts w:ascii="Times New Roman" w:hAnsi="Times New Roman" w:cs="Times New Roman"/>
          <w:lang w:val="uk-UA"/>
        </w:rPr>
        <w:t>Creative</w:t>
      </w:r>
      <w:proofErr w:type="spellEnd"/>
      <w:r w:rsidRPr="003E2E00">
        <w:rPr>
          <w:rFonts w:ascii="Times New Roman" w:hAnsi="Times New Roman" w:cs="Times New Roman"/>
          <w:lang w:val="uk-UA"/>
        </w:rPr>
        <w:t xml:space="preserve"> </w:t>
      </w:r>
      <w:proofErr w:type="spellStart"/>
      <w:r w:rsidRPr="003E2E00">
        <w:rPr>
          <w:rFonts w:ascii="Times New Roman" w:hAnsi="Times New Roman" w:cs="Times New Roman"/>
          <w:lang w:val="uk-UA"/>
        </w:rPr>
        <w:t>Commons</w:t>
      </w:r>
      <w:proofErr w:type="spellEnd"/>
      <w:r w:rsidRPr="003E2E00">
        <w:rPr>
          <w:rFonts w:ascii="Times New Roman" w:hAnsi="Times New Roman" w:cs="Times New Roman"/>
          <w:lang w:val="uk-UA"/>
        </w:rPr>
        <w:t xml:space="preserve"> Attribution-NonCommercial-ShareAlike 4.0 </w:t>
      </w:r>
      <w:proofErr w:type="spellStart"/>
      <w:r w:rsidRPr="003E2E00">
        <w:rPr>
          <w:rFonts w:ascii="Times New Roman" w:hAnsi="Times New Roman" w:cs="Times New Roman"/>
          <w:lang w:val="uk-UA"/>
        </w:rPr>
        <w:t>International</w:t>
      </w:r>
      <w:proofErr w:type="spellEnd"/>
      <w:r w:rsidRPr="003E2E00">
        <w:rPr>
          <w:rFonts w:ascii="Times New Roman" w:hAnsi="Times New Roman" w:cs="Times New Roman"/>
          <w:lang w:val="uk-UA"/>
        </w:rPr>
        <w:t xml:space="preserve"> </w:t>
      </w:r>
      <w:proofErr w:type="spellStart"/>
      <w:r w:rsidRPr="003E2E00">
        <w:rPr>
          <w:rFonts w:ascii="Times New Roman" w:hAnsi="Times New Roman" w:cs="Times New Roman"/>
          <w:lang w:val="uk-UA"/>
        </w:rPr>
        <w:t>License</w:t>
      </w:r>
      <w:proofErr w:type="spellEnd"/>
      <w:r w:rsidRPr="003E2E00">
        <w:rPr>
          <w:rFonts w:ascii="Times New Roman" w:hAnsi="Times New Roman" w:cs="Times New Roman"/>
          <w:lang w:val="uk-UA"/>
        </w:rPr>
        <w:t>.</w:t>
      </w:r>
    </w:p>
    <w:sectPr w:rsidR="00B309CE" w:rsidRPr="003E2E00" w:rsidSect="00BC3ADC">
      <w:headerReference w:type="first" r:id="rId19"/>
      <w:footerReference w:type="first" r:id="rId20"/>
      <w:pgSz w:w="11906" w:h="16838"/>
      <w:pgMar w:top="1418" w:right="1418" w:bottom="1418" w:left="1418"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8D9" w:rsidRDefault="002478D9">
      <w:r>
        <w:separator/>
      </w:r>
    </w:p>
  </w:endnote>
  <w:endnote w:type="continuationSeparator" w:id="0">
    <w:p w:rsidR="002478D9" w:rsidRDefault="0024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31" w:rsidRPr="00282188" w:rsidRDefault="00502831">
    <w:pPr>
      <w:pStyle w:val="af"/>
      <w:tabs>
        <w:tab w:val="right" w:pos="7680"/>
        <w:tab w:val="right" w:pos="8504"/>
      </w:tabs>
      <w:rPr>
        <w:sz w:val="18"/>
        <w:szCs w:val="18"/>
        <w:lang w:val="ru-RU"/>
      </w:rPr>
    </w:pPr>
    <w:r>
      <w:rPr>
        <w:sz w:val="18"/>
        <w:szCs w:val="18"/>
      </w:rPr>
      <w:t>© І. Б. </w:t>
    </w:r>
    <w:proofErr w:type="spellStart"/>
    <w:proofErr w:type="gramStart"/>
    <w:r w:rsidRPr="003C4D62">
      <w:rPr>
        <w:sz w:val="18"/>
        <w:szCs w:val="18"/>
        <w:lang w:val="ru-RU"/>
      </w:rPr>
      <w:t>Пр</w:t>
    </w:r>
    <w:proofErr w:type="gramEnd"/>
    <w:r w:rsidRPr="003C4D62">
      <w:rPr>
        <w:sz w:val="18"/>
        <w:szCs w:val="18"/>
        <w:lang w:val="ru-RU"/>
      </w:rPr>
      <w:t>ізвище</w:t>
    </w:r>
    <w:proofErr w:type="spellEnd"/>
    <w:r>
      <w:rPr>
        <w:sz w:val="18"/>
        <w:szCs w:val="18"/>
      </w:rPr>
      <w:t>, І. Б. </w:t>
    </w:r>
    <w:proofErr w:type="spellStart"/>
    <w:r w:rsidRPr="003C4D62">
      <w:rPr>
        <w:sz w:val="18"/>
        <w:szCs w:val="18"/>
        <w:lang w:val="ru-RU"/>
      </w:rPr>
      <w:t>Прізвище</w:t>
    </w:r>
    <w:proofErr w:type="spellEnd"/>
    <w:r>
      <w:rPr>
        <w:sz w:val="18"/>
        <w:szCs w:val="18"/>
      </w:rPr>
      <w:t>, 201</w:t>
    </w:r>
    <w:r w:rsidRPr="00282188">
      <w:rPr>
        <w:sz w:val="18"/>
        <w:szCs w:val="18"/>
        <w:lang w:val="ru-RU"/>
      </w:rPr>
      <w:t>_. (</w:t>
    </w:r>
    <w:proofErr w:type="spellStart"/>
    <w:r w:rsidRPr="00282188">
      <w:rPr>
        <w:sz w:val="18"/>
        <w:szCs w:val="18"/>
        <w:lang w:val="ru-RU"/>
      </w:rPr>
      <w:t>заповнюється</w:t>
    </w:r>
    <w:proofErr w:type="spellEnd"/>
    <w:r w:rsidRPr="00282188">
      <w:rPr>
        <w:sz w:val="18"/>
        <w:szCs w:val="18"/>
        <w:lang w:val="ru-RU"/>
      </w:rPr>
      <w:t xml:space="preserve"> </w:t>
    </w:r>
    <w:proofErr w:type="spellStart"/>
    <w:r w:rsidRPr="00282188">
      <w:rPr>
        <w:sz w:val="18"/>
        <w:szCs w:val="18"/>
        <w:lang w:val="ru-RU"/>
      </w:rPr>
      <w:t>редакцією</w:t>
    </w:r>
    <w:proofErr w:type="spellEnd"/>
    <w:r w:rsidRPr="00282188">
      <w:rPr>
        <w:sz w:val="18"/>
        <w:szCs w:val="18"/>
        <w:lang w:val="ru-RU"/>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8D9" w:rsidRDefault="002478D9">
      <w:r>
        <w:separator/>
      </w:r>
    </w:p>
  </w:footnote>
  <w:footnote w:type="continuationSeparator" w:id="0">
    <w:p w:rsidR="002478D9" w:rsidRDefault="00247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31" w:rsidRDefault="00502831">
    <w:pPr>
      <w:pStyle w:val="af"/>
      <w:pBdr>
        <w:bottom w:val="single" w:sz="4" w:space="1" w:color="000000"/>
      </w:pBdr>
      <w:jc w:val="right"/>
      <w:rPr>
        <w:sz w:val="18"/>
        <w:szCs w:val="18"/>
        <w:lang w:val="en-US"/>
      </w:rPr>
    </w:pPr>
    <w:r w:rsidRPr="00282188">
      <w:rPr>
        <w:sz w:val="18"/>
        <w:szCs w:val="18"/>
        <w:lang w:val="ru-RU"/>
      </w:rPr>
      <w:t>(</w:t>
    </w:r>
    <w:proofErr w:type="spellStart"/>
    <w:r w:rsidRPr="00282188">
      <w:rPr>
        <w:sz w:val="18"/>
        <w:szCs w:val="18"/>
        <w:lang w:val="ru-RU"/>
      </w:rPr>
      <w:t>заповнюється</w:t>
    </w:r>
    <w:proofErr w:type="spellEnd"/>
    <w:r w:rsidRPr="00282188">
      <w:rPr>
        <w:sz w:val="18"/>
        <w:szCs w:val="18"/>
        <w:lang w:val="ru-RU"/>
      </w:rPr>
      <w:t xml:space="preserve"> </w:t>
    </w:r>
    <w:proofErr w:type="spellStart"/>
    <w:r w:rsidRPr="00282188">
      <w:rPr>
        <w:sz w:val="18"/>
        <w:szCs w:val="18"/>
        <w:lang w:val="ru-RU"/>
      </w:rPr>
      <w:t>редакцією</w:t>
    </w:r>
    <w:proofErr w:type="spellEnd"/>
    <w:r w:rsidRPr="00282188">
      <w:rPr>
        <w:sz w:val="18"/>
        <w:szCs w:val="18"/>
        <w:lang w:val="ru-RU"/>
      </w:rPr>
      <w:t>)</w:t>
    </w:r>
    <w:r>
      <w:rPr>
        <w:sz w:val="18"/>
        <w:szCs w:val="18"/>
        <w:lang w:val="ru-RU"/>
      </w:rPr>
      <w:t xml:space="preserve"> </w:t>
    </w:r>
    <w:r>
      <w:rPr>
        <w:sz w:val="18"/>
        <w:szCs w:val="18"/>
      </w:rPr>
      <w:t>ISSN</w:t>
    </w:r>
    <w:r>
      <w:rPr>
        <w:sz w:val="18"/>
        <w:szCs w:val="18"/>
        <w:lang w:val="en-US"/>
      </w:rPr>
      <w:t xml:space="preserve"> Online</w:t>
    </w:r>
    <w:r>
      <w:rPr>
        <w:sz w:val="18"/>
        <w:szCs w:val="18"/>
      </w:rPr>
      <w:t>: 2076-8184. Інформаційні технології і засоби навчання, 201_</w:t>
    </w:r>
    <w:r>
      <w:rPr>
        <w:sz w:val="18"/>
        <w:szCs w:val="18"/>
        <w:lang w:val="en-US"/>
      </w:rPr>
      <w:t xml:space="preserve">, </w:t>
    </w:r>
    <w:r>
      <w:rPr>
        <w:sz w:val="18"/>
        <w:szCs w:val="18"/>
      </w:rPr>
      <w:t>Том __, №_</w:t>
    </w:r>
    <w:r>
      <w:rPr>
        <w:sz w:val="18"/>
        <w:szCs w:val="18"/>
        <w:lang w:val="en-U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643"/>
        </w:tabs>
        <w:ind w:left="643" w:hanging="283"/>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643"/>
        </w:tabs>
        <w:ind w:left="643" w:hanging="283"/>
      </w:pPr>
      <w:rPr>
        <w:rFonts w:ascii="Symbol" w:hAnsi="Symbol" w:cs="Symbol"/>
        <w:color w:val="auto"/>
      </w:rPr>
    </w:lvl>
  </w:abstractNum>
  <w:abstractNum w:abstractNumId="3">
    <w:nsid w:val="00000004"/>
    <w:multiLevelType w:val="singleLevel"/>
    <w:tmpl w:val="00000004"/>
    <w:name w:val="WW8Num4"/>
    <w:lvl w:ilvl="0">
      <w:start w:val="1"/>
      <w:numFmt w:val="bullet"/>
      <w:lvlText w:val=""/>
      <w:lvlJc w:val="left"/>
      <w:pPr>
        <w:tabs>
          <w:tab w:val="num" w:pos="643"/>
        </w:tabs>
        <w:ind w:left="643" w:hanging="283"/>
      </w:pPr>
      <w:rPr>
        <w:rFonts w:ascii="Symbol" w:hAnsi="Symbol" w:cs="Symbol"/>
        <w:color w:val="auto"/>
      </w:rPr>
    </w:lvl>
  </w:abstractNum>
  <w:abstractNum w:abstractNumId="4">
    <w:nsid w:val="00000005"/>
    <w:multiLevelType w:val="singleLevel"/>
    <w:tmpl w:val="FFFFFFFF"/>
    <w:lvl w:ilvl="0">
      <w:start w:val="1"/>
      <w:numFmt w:val="bullet"/>
      <w:lvlText w:val=""/>
      <w:lvlJc w:val="left"/>
      <w:pPr>
        <w:ind w:left="1287" w:hanging="360"/>
      </w:pPr>
      <w:rPr>
        <w:b w:val="0"/>
        <w:bCs w:val="0"/>
      </w:rPr>
    </w:lvl>
  </w:abstractNum>
  <w:abstractNum w:abstractNumId="5">
    <w:nsid w:val="00000006"/>
    <w:multiLevelType w:val="singleLevel"/>
    <w:tmpl w:val="00000006"/>
    <w:name w:val="WW8Num6"/>
    <w:lvl w:ilvl="0">
      <w:start w:val="1"/>
      <w:numFmt w:val="bullet"/>
      <w:lvlText w:val=""/>
      <w:lvlJc w:val="left"/>
      <w:pPr>
        <w:tabs>
          <w:tab w:val="num" w:pos="643"/>
        </w:tabs>
        <w:ind w:left="643" w:hanging="283"/>
      </w:pPr>
      <w:rPr>
        <w:rFonts w:ascii="Symbol" w:hAnsi="Symbol" w:cs="Symbol"/>
      </w:rPr>
    </w:lvl>
  </w:abstractNum>
  <w:abstractNum w:abstractNumId="6">
    <w:nsid w:val="00000007"/>
    <w:multiLevelType w:val="singleLevel"/>
    <w:tmpl w:val="00000007"/>
    <w:name w:val="WW8Num7"/>
    <w:lvl w:ilvl="0">
      <w:start w:val="1"/>
      <w:numFmt w:val="bullet"/>
      <w:lvlText w:val=""/>
      <w:lvlJc w:val="left"/>
      <w:pPr>
        <w:tabs>
          <w:tab w:val="num" w:pos="643"/>
        </w:tabs>
        <w:ind w:left="643" w:hanging="283"/>
      </w:pPr>
      <w:rPr>
        <w:rFonts w:ascii="Symbol" w:hAnsi="Symbol" w:cs="Symbol"/>
        <w:color w:val="auto"/>
      </w:rPr>
    </w:lvl>
  </w:abstractNum>
  <w:abstractNum w:abstractNumId="7">
    <w:nsid w:val="00000008"/>
    <w:multiLevelType w:val="singleLevel"/>
    <w:tmpl w:val="00000008"/>
    <w:name w:val="WW8Num8"/>
    <w:lvl w:ilvl="0">
      <w:start w:val="1"/>
      <w:numFmt w:val="decimal"/>
      <w:lvlText w:val="%1."/>
      <w:lvlJc w:val="left"/>
      <w:pPr>
        <w:tabs>
          <w:tab w:val="num" w:pos="1287"/>
        </w:tabs>
        <w:ind w:left="1287" w:hanging="360"/>
      </w:pPr>
    </w:lvl>
  </w:abstractNum>
  <w:abstractNum w:abstractNumId="8">
    <w:nsid w:val="00000009"/>
    <w:multiLevelType w:val="singleLevel"/>
    <w:tmpl w:val="00000009"/>
    <w:name w:val="WW8Num9"/>
    <w:lvl w:ilvl="0">
      <w:start w:val="1"/>
      <w:numFmt w:val="decimal"/>
      <w:lvlText w:val="%1."/>
      <w:lvlJc w:val="left"/>
      <w:pPr>
        <w:tabs>
          <w:tab w:val="num" w:pos="1287"/>
        </w:tabs>
        <w:ind w:left="1287" w:hanging="360"/>
      </w:pPr>
    </w:lvl>
  </w:abstractNum>
  <w:abstractNum w:abstractNumId="9">
    <w:nsid w:val="0000000A"/>
    <w:multiLevelType w:val="singleLevel"/>
    <w:tmpl w:val="0000000A"/>
    <w:name w:val="WW8Num10"/>
    <w:lvl w:ilvl="0">
      <w:start w:val="1"/>
      <w:numFmt w:val="bullet"/>
      <w:lvlText w:val=""/>
      <w:lvlJc w:val="left"/>
      <w:pPr>
        <w:tabs>
          <w:tab w:val="num" w:pos="643"/>
        </w:tabs>
        <w:ind w:left="643" w:hanging="283"/>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Times New Roman" w:hAnsi="Times New Roman" w:cs="Times New Roman"/>
        <w:b w:val="0"/>
        <w:bCs w:val="0"/>
      </w:rPr>
    </w:lvl>
  </w:abstractNum>
  <w:abstractNum w:abstractNumId="11">
    <w:nsid w:val="0000000C"/>
    <w:multiLevelType w:val="multilevel"/>
    <w:tmpl w:val="0000000C"/>
    <w:name w:val="WW8Num12"/>
    <w:lvl w:ilvl="0">
      <w:start w:val="3"/>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79C2A9B"/>
    <w:multiLevelType w:val="hybridMultilevel"/>
    <w:tmpl w:val="61FA3DAC"/>
    <w:lvl w:ilvl="0" w:tplc="00000005">
      <w:start w:val="1"/>
      <w:numFmt w:val="bullet"/>
      <w:lvlText w:val="–"/>
      <w:lvlJc w:val="left"/>
      <w:pPr>
        <w:ind w:left="1279" w:hanging="360"/>
      </w:pPr>
      <w:rPr>
        <w:rFonts w:ascii="Times New Roman" w:hAnsi="Times New Roman" w:cs="Times New Roman"/>
        <w:b w:val="0"/>
        <w:bCs w:val="0"/>
      </w:rPr>
    </w:lvl>
    <w:lvl w:ilvl="1" w:tplc="04190003">
      <w:start w:val="1"/>
      <w:numFmt w:val="bullet"/>
      <w:lvlText w:val="o"/>
      <w:lvlJc w:val="left"/>
      <w:pPr>
        <w:ind w:left="1999" w:hanging="360"/>
      </w:pPr>
      <w:rPr>
        <w:rFonts w:ascii="Courier New" w:hAnsi="Courier New" w:cs="Courier New" w:hint="default"/>
      </w:rPr>
    </w:lvl>
    <w:lvl w:ilvl="2" w:tplc="04190005">
      <w:start w:val="1"/>
      <w:numFmt w:val="bullet"/>
      <w:lvlText w:val=""/>
      <w:lvlJc w:val="left"/>
      <w:pPr>
        <w:ind w:left="2719" w:hanging="360"/>
      </w:pPr>
      <w:rPr>
        <w:rFonts w:ascii="Wingdings" w:hAnsi="Wingdings" w:cs="Wingdings" w:hint="default"/>
      </w:rPr>
    </w:lvl>
    <w:lvl w:ilvl="3" w:tplc="04190001">
      <w:start w:val="1"/>
      <w:numFmt w:val="bullet"/>
      <w:lvlText w:val=""/>
      <w:lvlJc w:val="left"/>
      <w:pPr>
        <w:ind w:left="3439" w:hanging="360"/>
      </w:pPr>
      <w:rPr>
        <w:rFonts w:ascii="Symbol" w:hAnsi="Symbol" w:cs="Symbol" w:hint="default"/>
      </w:rPr>
    </w:lvl>
    <w:lvl w:ilvl="4" w:tplc="04190003">
      <w:start w:val="1"/>
      <w:numFmt w:val="bullet"/>
      <w:lvlText w:val="o"/>
      <w:lvlJc w:val="left"/>
      <w:pPr>
        <w:ind w:left="4159" w:hanging="360"/>
      </w:pPr>
      <w:rPr>
        <w:rFonts w:ascii="Courier New" w:hAnsi="Courier New" w:cs="Courier New" w:hint="default"/>
      </w:rPr>
    </w:lvl>
    <w:lvl w:ilvl="5" w:tplc="04190005">
      <w:start w:val="1"/>
      <w:numFmt w:val="bullet"/>
      <w:lvlText w:val=""/>
      <w:lvlJc w:val="left"/>
      <w:pPr>
        <w:ind w:left="4879" w:hanging="360"/>
      </w:pPr>
      <w:rPr>
        <w:rFonts w:ascii="Wingdings" w:hAnsi="Wingdings" w:cs="Wingdings" w:hint="default"/>
      </w:rPr>
    </w:lvl>
    <w:lvl w:ilvl="6" w:tplc="04190001">
      <w:start w:val="1"/>
      <w:numFmt w:val="bullet"/>
      <w:lvlText w:val=""/>
      <w:lvlJc w:val="left"/>
      <w:pPr>
        <w:ind w:left="5599" w:hanging="360"/>
      </w:pPr>
      <w:rPr>
        <w:rFonts w:ascii="Symbol" w:hAnsi="Symbol" w:cs="Symbol" w:hint="default"/>
      </w:rPr>
    </w:lvl>
    <w:lvl w:ilvl="7" w:tplc="04190003">
      <w:start w:val="1"/>
      <w:numFmt w:val="bullet"/>
      <w:lvlText w:val="o"/>
      <w:lvlJc w:val="left"/>
      <w:pPr>
        <w:ind w:left="6319" w:hanging="360"/>
      </w:pPr>
      <w:rPr>
        <w:rFonts w:ascii="Courier New" w:hAnsi="Courier New" w:cs="Courier New" w:hint="default"/>
      </w:rPr>
    </w:lvl>
    <w:lvl w:ilvl="8" w:tplc="04190005">
      <w:start w:val="1"/>
      <w:numFmt w:val="bullet"/>
      <w:lvlText w:val=""/>
      <w:lvlJc w:val="left"/>
      <w:pPr>
        <w:ind w:left="7039" w:hanging="360"/>
      </w:pPr>
      <w:rPr>
        <w:rFonts w:ascii="Wingdings" w:hAnsi="Wingdings" w:cs="Wingdings" w:hint="default"/>
      </w:rPr>
    </w:lvl>
  </w:abstractNum>
  <w:abstractNum w:abstractNumId="13">
    <w:nsid w:val="0D070073"/>
    <w:multiLevelType w:val="hybridMultilevel"/>
    <w:tmpl w:val="EF8080D6"/>
    <w:lvl w:ilvl="0" w:tplc="0422000D">
      <w:start w:val="1"/>
      <w:numFmt w:val="bullet"/>
      <w:lvlText w:val=""/>
      <w:lvlJc w:val="left"/>
      <w:pPr>
        <w:ind w:left="720" w:hanging="360"/>
      </w:pPr>
      <w:rPr>
        <w:rFonts w:ascii="Wingdings" w:hAnsi="Wingdings" w:cs="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4">
    <w:nsid w:val="1DF16247"/>
    <w:multiLevelType w:val="hybridMultilevel"/>
    <w:tmpl w:val="621AFDA4"/>
    <w:lvl w:ilvl="0" w:tplc="FFFFFFFF">
      <w:start w:val="1"/>
      <w:numFmt w:val="bullet"/>
      <w:lvlText w:val=""/>
      <w:lvlJc w:val="left"/>
      <w:pPr>
        <w:ind w:left="1287" w:hanging="360"/>
      </w:pPr>
      <w:rPr>
        <w:rFonts w:hint="default"/>
        <w:b w:val="0"/>
        <w:bCs w:val="0"/>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5">
    <w:nsid w:val="23275026"/>
    <w:multiLevelType w:val="hybridMultilevel"/>
    <w:tmpl w:val="230E58EC"/>
    <w:lvl w:ilvl="0" w:tplc="1932131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6">
    <w:nsid w:val="236A5EC7"/>
    <w:multiLevelType w:val="hybridMultilevel"/>
    <w:tmpl w:val="7B1416C6"/>
    <w:lvl w:ilvl="0" w:tplc="00000005">
      <w:start w:val="1"/>
      <w:numFmt w:val="bullet"/>
      <w:lvlText w:val="–"/>
      <w:lvlJc w:val="left"/>
      <w:pPr>
        <w:ind w:left="2610" w:hanging="360"/>
      </w:pPr>
      <w:rPr>
        <w:rFonts w:ascii="Times New Roman" w:hAnsi="Times New Roman" w:cs="Times New Roman"/>
        <w:b w:val="0"/>
        <w:bCs w:val="0"/>
      </w:rPr>
    </w:lvl>
    <w:lvl w:ilvl="1" w:tplc="04190003">
      <w:start w:val="1"/>
      <w:numFmt w:val="bullet"/>
      <w:lvlText w:val="o"/>
      <w:lvlJc w:val="left"/>
      <w:pPr>
        <w:ind w:left="3330" w:hanging="360"/>
      </w:pPr>
      <w:rPr>
        <w:rFonts w:ascii="Courier New" w:hAnsi="Courier New" w:cs="Courier New" w:hint="default"/>
      </w:rPr>
    </w:lvl>
    <w:lvl w:ilvl="2" w:tplc="04190005">
      <w:start w:val="1"/>
      <w:numFmt w:val="bullet"/>
      <w:lvlText w:val=""/>
      <w:lvlJc w:val="left"/>
      <w:pPr>
        <w:ind w:left="4050" w:hanging="360"/>
      </w:pPr>
      <w:rPr>
        <w:rFonts w:ascii="Wingdings" w:hAnsi="Wingdings" w:cs="Wingdings" w:hint="default"/>
      </w:rPr>
    </w:lvl>
    <w:lvl w:ilvl="3" w:tplc="04190001">
      <w:start w:val="1"/>
      <w:numFmt w:val="bullet"/>
      <w:lvlText w:val=""/>
      <w:lvlJc w:val="left"/>
      <w:pPr>
        <w:ind w:left="4770" w:hanging="360"/>
      </w:pPr>
      <w:rPr>
        <w:rFonts w:ascii="Symbol" w:hAnsi="Symbol" w:cs="Symbol" w:hint="default"/>
      </w:rPr>
    </w:lvl>
    <w:lvl w:ilvl="4" w:tplc="04190003">
      <w:start w:val="1"/>
      <w:numFmt w:val="bullet"/>
      <w:lvlText w:val="o"/>
      <w:lvlJc w:val="left"/>
      <w:pPr>
        <w:ind w:left="5490" w:hanging="360"/>
      </w:pPr>
      <w:rPr>
        <w:rFonts w:ascii="Courier New" w:hAnsi="Courier New" w:cs="Courier New" w:hint="default"/>
      </w:rPr>
    </w:lvl>
    <w:lvl w:ilvl="5" w:tplc="04190005">
      <w:start w:val="1"/>
      <w:numFmt w:val="bullet"/>
      <w:lvlText w:val=""/>
      <w:lvlJc w:val="left"/>
      <w:pPr>
        <w:ind w:left="6210" w:hanging="360"/>
      </w:pPr>
      <w:rPr>
        <w:rFonts w:ascii="Wingdings" w:hAnsi="Wingdings" w:cs="Wingdings" w:hint="default"/>
      </w:rPr>
    </w:lvl>
    <w:lvl w:ilvl="6" w:tplc="04190001">
      <w:start w:val="1"/>
      <w:numFmt w:val="bullet"/>
      <w:lvlText w:val=""/>
      <w:lvlJc w:val="left"/>
      <w:pPr>
        <w:ind w:left="6930" w:hanging="360"/>
      </w:pPr>
      <w:rPr>
        <w:rFonts w:ascii="Symbol" w:hAnsi="Symbol" w:cs="Symbol" w:hint="default"/>
      </w:rPr>
    </w:lvl>
    <w:lvl w:ilvl="7" w:tplc="04190003">
      <w:start w:val="1"/>
      <w:numFmt w:val="bullet"/>
      <w:lvlText w:val="o"/>
      <w:lvlJc w:val="left"/>
      <w:pPr>
        <w:ind w:left="7650" w:hanging="360"/>
      </w:pPr>
      <w:rPr>
        <w:rFonts w:ascii="Courier New" w:hAnsi="Courier New" w:cs="Courier New" w:hint="default"/>
      </w:rPr>
    </w:lvl>
    <w:lvl w:ilvl="8" w:tplc="04190005">
      <w:start w:val="1"/>
      <w:numFmt w:val="bullet"/>
      <w:lvlText w:val=""/>
      <w:lvlJc w:val="left"/>
      <w:pPr>
        <w:ind w:left="8370" w:hanging="360"/>
      </w:pPr>
      <w:rPr>
        <w:rFonts w:ascii="Wingdings" w:hAnsi="Wingdings" w:cs="Wingdings" w:hint="default"/>
      </w:rPr>
    </w:lvl>
  </w:abstractNum>
  <w:abstractNum w:abstractNumId="17">
    <w:nsid w:val="2B70162A"/>
    <w:multiLevelType w:val="hybridMultilevel"/>
    <w:tmpl w:val="A12245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074076B"/>
    <w:multiLevelType w:val="multilevel"/>
    <w:tmpl w:val="A0B6EA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ACA1F62"/>
    <w:multiLevelType w:val="hybridMultilevel"/>
    <w:tmpl w:val="6B644D82"/>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411D36A6"/>
    <w:multiLevelType w:val="hybridMultilevel"/>
    <w:tmpl w:val="55E48C94"/>
    <w:lvl w:ilvl="0" w:tplc="0000000A">
      <w:start w:val="1"/>
      <w:numFmt w:val="bullet"/>
      <w:lvlText w:val=""/>
      <w:lvlJc w:val="left"/>
      <w:pPr>
        <w:ind w:left="1434" w:hanging="360"/>
      </w:pPr>
      <w:rPr>
        <w:rFonts w:ascii="Symbol" w:hAnsi="Symbol" w:cs="Symbol"/>
      </w:rPr>
    </w:lvl>
    <w:lvl w:ilvl="1" w:tplc="04190003">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1">
    <w:nsid w:val="4DD80C0C"/>
    <w:multiLevelType w:val="hybridMultilevel"/>
    <w:tmpl w:val="3474BF48"/>
    <w:lvl w:ilvl="0" w:tplc="0422000D">
      <w:start w:val="1"/>
      <w:numFmt w:val="bullet"/>
      <w:lvlText w:val=""/>
      <w:lvlJc w:val="left"/>
      <w:pPr>
        <w:ind w:left="720" w:hanging="360"/>
      </w:pPr>
      <w:rPr>
        <w:rFonts w:ascii="Wingdings" w:hAnsi="Wingdings" w:cs="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2">
    <w:nsid w:val="4E194DF0"/>
    <w:multiLevelType w:val="multilevel"/>
    <w:tmpl w:val="CCBE0EEA"/>
    <w:name w:val="WW8Num122"/>
    <w:lvl w:ilvl="0">
      <w:start w:val="5"/>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3">
    <w:nsid w:val="4F1A641E"/>
    <w:multiLevelType w:val="hybridMultilevel"/>
    <w:tmpl w:val="2CF87528"/>
    <w:lvl w:ilvl="0" w:tplc="0000000B">
      <w:start w:val="1"/>
      <w:numFmt w:val="bullet"/>
      <w:lvlText w:val="–"/>
      <w:lvlJc w:val="left"/>
      <w:pPr>
        <w:ind w:left="1287" w:hanging="360"/>
      </w:pPr>
      <w:rPr>
        <w:rFonts w:ascii="Times New Roman" w:hAnsi="Times New Roman" w:cs="Times New Roman" w:hint="default"/>
        <w:b w:val="0"/>
        <w:bCs w:val="0"/>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4">
    <w:nsid w:val="4F692E85"/>
    <w:multiLevelType w:val="hybridMultilevel"/>
    <w:tmpl w:val="6DA01C5C"/>
    <w:lvl w:ilvl="0" w:tplc="41360F52">
      <w:numFmt w:val="bullet"/>
      <w:lvlText w:val="−"/>
      <w:lvlJc w:val="left"/>
      <w:pPr>
        <w:ind w:left="1776" w:hanging="360"/>
      </w:pPr>
      <w:rPr>
        <w:rFonts w:ascii="Times" w:eastAsia="Times New Roman" w:hAnsi="Times" w:hint="default"/>
      </w:rPr>
    </w:lvl>
    <w:lvl w:ilvl="1" w:tplc="04220003">
      <w:start w:val="1"/>
      <w:numFmt w:val="bullet"/>
      <w:lvlText w:val="o"/>
      <w:lvlJc w:val="left"/>
      <w:pPr>
        <w:ind w:left="2496" w:hanging="360"/>
      </w:pPr>
      <w:rPr>
        <w:rFonts w:ascii="Courier New" w:hAnsi="Courier New" w:cs="Courier New" w:hint="default"/>
      </w:rPr>
    </w:lvl>
    <w:lvl w:ilvl="2" w:tplc="04220005">
      <w:start w:val="1"/>
      <w:numFmt w:val="bullet"/>
      <w:lvlText w:val=""/>
      <w:lvlJc w:val="left"/>
      <w:pPr>
        <w:ind w:left="3216" w:hanging="360"/>
      </w:pPr>
      <w:rPr>
        <w:rFonts w:ascii="Wingdings" w:hAnsi="Wingdings" w:cs="Wingdings" w:hint="default"/>
      </w:rPr>
    </w:lvl>
    <w:lvl w:ilvl="3" w:tplc="04220001">
      <w:start w:val="1"/>
      <w:numFmt w:val="bullet"/>
      <w:lvlText w:val=""/>
      <w:lvlJc w:val="left"/>
      <w:pPr>
        <w:ind w:left="3936" w:hanging="360"/>
      </w:pPr>
      <w:rPr>
        <w:rFonts w:ascii="Symbol" w:hAnsi="Symbol" w:cs="Symbol" w:hint="default"/>
      </w:rPr>
    </w:lvl>
    <w:lvl w:ilvl="4" w:tplc="04220003">
      <w:start w:val="1"/>
      <w:numFmt w:val="bullet"/>
      <w:lvlText w:val="o"/>
      <w:lvlJc w:val="left"/>
      <w:pPr>
        <w:ind w:left="4656" w:hanging="360"/>
      </w:pPr>
      <w:rPr>
        <w:rFonts w:ascii="Courier New" w:hAnsi="Courier New" w:cs="Courier New" w:hint="default"/>
      </w:rPr>
    </w:lvl>
    <w:lvl w:ilvl="5" w:tplc="04220005">
      <w:start w:val="1"/>
      <w:numFmt w:val="bullet"/>
      <w:lvlText w:val=""/>
      <w:lvlJc w:val="left"/>
      <w:pPr>
        <w:ind w:left="5376" w:hanging="360"/>
      </w:pPr>
      <w:rPr>
        <w:rFonts w:ascii="Wingdings" w:hAnsi="Wingdings" w:cs="Wingdings" w:hint="default"/>
      </w:rPr>
    </w:lvl>
    <w:lvl w:ilvl="6" w:tplc="04220001">
      <w:start w:val="1"/>
      <w:numFmt w:val="bullet"/>
      <w:lvlText w:val=""/>
      <w:lvlJc w:val="left"/>
      <w:pPr>
        <w:ind w:left="6096" w:hanging="360"/>
      </w:pPr>
      <w:rPr>
        <w:rFonts w:ascii="Symbol" w:hAnsi="Symbol" w:cs="Symbol" w:hint="default"/>
      </w:rPr>
    </w:lvl>
    <w:lvl w:ilvl="7" w:tplc="04220003">
      <w:start w:val="1"/>
      <w:numFmt w:val="bullet"/>
      <w:lvlText w:val="o"/>
      <w:lvlJc w:val="left"/>
      <w:pPr>
        <w:ind w:left="6816" w:hanging="360"/>
      </w:pPr>
      <w:rPr>
        <w:rFonts w:ascii="Courier New" w:hAnsi="Courier New" w:cs="Courier New" w:hint="default"/>
      </w:rPr>
    </w:lvl>
    <w:lvl w:ilvl="8" w:tplc="04220005">
      <w:start w:val="1"/>
      <w:numFmt w:val="bullet"/>
      <w:lvlText w:val=""/>
      <w:lvlJc w:val="left"/>
      <w:pPr>
        <w:ind w:left="7536" w:hanging="360"/>
      </w:pPr>
      <w:rPr>
        <w:rFonts w:ascii="Wingdings" w:hAnsi="Wingdings" w:cs="Wingdings" w:hint="default"/>
      </w:rPr>
    </w:lvl>
  </w:abstractNum>
  <w:abstractNum w:abstractNumId="25">
    <w:nsid w:val="4F912731"/>
    <w:multiLevelType w:val="hybridMultilevel"/>
    <w:tmpl w:val="85800EFE"/>
    <w:lvl w:ilvl="0" w:tplc="00000005">
      <w:start w:val="1"/>
      <w:numFmt w:val="bullet"/>
      <w:lvlText w:val="–"/>
      <w:lvlJc w:val="left"/>
      <w:pPr>
        <w:ind w:left="2421" w:hanging="360"/>
      </w:pPr>
      <w:rPr>
        <w:rFonts w:ascii="Times New Roman" w:hAnsi="Times New Roman" w:cs="Times New Roman"/>
        <w:b w:val="0"/>
        <w:bCs w:val="0"/>
      </w:rPr>
    </w:lvl>
    <w:lvl w:ilvl="1" w:tplc="04190003">
      <w:start w:val="1"/>
      <w:numFmt w:val="bullet"/>
      <w:lvlText w:val="o"/>
      <w:lvlJc w:val="left"/>
      <w:pPr>
        <w:ind w:left="3141" w:hanging="360"/>
      </w:pPr>
      <w:rPr>
        <w:rFonts w:ascii="Courier New" w:hAnsi="Courier New" w:cs="Courier New" w:hint="default"/>
      </w:rPr>
    </w:lvl>
    <w:lvl w:ilvl="2" w:tplc="04190005">
      <w:start w:val="1"/>
      <w:numFmt w:val="bullet"/>
      <w:lvlText w:val=""/>
      <w:lvlJc w:val="left"/>
      <w:pPr>
        <w:ind w:left="3861" w:hanging="360"/>
      </w:pPr>
      <w:rPr>
        <w:rFonts w:ascii="Wingdings" w:hAnsi="Wingdings" w:cs="Wingdings" w:hint="default"/>
      </w:rPr>
    </w:lvl>
    <w:lvl w:ilvl="3" w:tplc="04190001">
      <w:start w:val="1"/>
      <w:numFmt w:val="bullet"/>
      <w:lvlText w:val=""/>
      <w:lvlJc w:val="left"/>
      <w:pPr>
        <w:ind w:left="4581" w:hanging="360"/>
      </w:pPr>
      <w:rPr>
        <w:rFonts w:ascii="Symbol" w:hAnsi="Symbol" w:cs="Symbol" w:hint="default"/>
      </w:rPr>
    </w:lvl>
    <w:lvl w:ilvl="4" w:tplc="04190003">
      <w:start w:val="1"/>
      <w:numFmt w:val="bullet"/>
      <w:lvlText w:val="o"/>
      <w:lvlJc w:val="left"/>
      <w:pPr>
        <w:ind w:left="5301" w:hanging="360"/>
      </w:pPr>
      <w:rPr>
        <w:rFonts w:ascii="Courier New" w:hAnsi="Courier New" w:cs="Courier New" w:hint="default"/>
      </w:rPr>
    </w:lvl>
    <w:lvl w:ilvl="5" w:tplc="04190005">
      <w:start w:val="1"/>
      <w:numFmt w:val="bullet"/>
      <w:lvlText w:val=""/>
      <w:lvlJc w:val="left"/>
      <w:pPr>
        <w:ind w:left="6021" w:hanging="360"/>
      </w:pPr>
      <w:rPr>
        <w:rFonts w:ascii="Wingdings" w:hAnsi="Wingdings" w:cs="Wingdings" w:hint="default"/>
      </w:rPr>
    </w:lvl>
    <w:lvl w:ilvl="6" w:tplc="04190001">
      <w:start w:val="1"/>
      <w:numFmt w:val="bullet"/>
      <w:lvlText w:val=""/>
      <w:lvlJc w:val="left"/>
      <w:pPr>
        <w:ind w:left="6741" w:hanging="360"/>
      </w:pPr>
      <w:rPr>
        <w:rFonts w:ascii="Symbol" w:hAnsi="Symbol" w:cs="Symbol" w:hint="default"/>
      </w:rPr>
    </w:lvl>
    <w:lvl w:ilvl="7" w:tplc="04190003">
      <w:start w:val="1"/>
      <w:numFmt w:val="bullet"/>
      <w:lvlText w:val="o"/>
      <w:lvlJc w:val="left"/>
      <w:pPr>
        <w:ind w:left="7461" w:hanging="360"/>
      </w:pPr>
      <w:rPr>
        <w:rFonts w:ascii="Courier New" w:hAnsi="Courier New" w:cs="Courier New" w:hint="default"/>
      </w:rPr>
    </w:lvl>
    <w:lvl w:ilvl="8" w:tplc="04190005">
      <w:start w:val="1"/>
      <w:numFmt w:val="bullet"/>
      <w:lvlText w:val=""/>
      <w:lvlJc w:val="left"/>
      <w:pPr>
        <w:ind w:left="8181" w:hanging="360"/>
      </w:pPr>
      <w:rPr>
        <w:rFonts w:ascii="Wingdings" w:hAnsi="Wingdings" w:cs="Wingdings" w:hint="default"/>
      </w:rPr>
    </w:lvl>
  </w:abstractNum>
  <w:abstractNum w:abstractNumId="26">
    <w:nsid w:val="506905A0"/>
    <w:multiLevelType w:val="hybridMultilevel"/>
    <w:tmpl w:val="51A0E80E"/>
    <w:lvl w:ilvl="0" w:tplc="6A5CC1BA">
      <w:start w:val="1"/>
      <w:numFmt w:val="bullet"/>
      <w:lvlText w:val="–"/>
      <w:lvlJc w:val="left"/>
      <w:pPr>
        <w:ind w:left="1069" w:hanging="360"/>
      </w:pPr>
      <w:rPr>
        <w:rFonts w:ascii="Times New Roman" w:eastAsia="Times New Roman" w:hAnsi="Times New Roman" w:hint="default"/>
        <w:b w:val="0"/>
        <w:bCs w:val="0"/>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27">
    <w:nsid w:val="551B3733"/>
    <w:multiLevelType w:val="hybridMultilevel"/>
    <w:tmpl w:val="BEECDC48"/>
    <w:lvl w:ilvl="0" w:tplc="0419000D">
      <w:start w:val="1"/>
      <w:numFmt w:val="bullet"/>
      <w:lvlText w:val=""/>
      <w:lvlJc w:val="left"/>
      <w:pPr>
        <w:ind w:left="1353" w:hanging="360"/>
      </w:pPr>
      <w:rPr>
        <w:rFonts w:ascii="Wingdings" w:hAnsi="Wingdings" w:cs="Wingdings" w:hint="default"/>
        <w:b w:val="0"/>
        <w:bCs w:val="0"/>
      </w:rPr>
    </w:lvl>
    <w:lvl w:ilvl="1" w:tplc="04190003">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cs="Wingdings" w:hint="default"/>
      </w:rPr>
    </w:lvl>
    <w:lvl w:ilvl="3" w:tplc="04190001">
      <w:start w:val="1"/>
      <w:numFmt w:val="bullet"/>
      <w:lvlText w:val=""/>
      <w:lvlJc w:val="left"/>
      <w:pPr>
        <w:ind w:left="3513" w:hanging="360"/>
      </w:pPr>
      <w:rPr>
        <w:rFonts w:ascii="Symbol" w:hAnsi="Symbol" w:cs="Symbol" w:hint="default"/>
      </w:rPr>
    </w:lvl>
    <w:lvl w:ilvl="4" w:tplc="04190003">
      <w:start w:val="1"/>
      <w:numFmt w:val="bullet"/>
      <w:lvlText w:val="o"/>
      <w:lvlJc w:val="left"/>
      <w:pPr>
        <w:ind w:left="4233" w:hanging="360"/>
      </w:pPr>
      <w:rPr>
        <w:rFonts w:ascii="Courier New" w:hAnsi="Courier New" w:cs="Courier New" w:hint="default"/>
      </w:rPr>
    </w:lvl>
    <w:lvl w:ilvl="5" w:tplc="04190005">
      <w:start w:val="1"/>
      <w:numFmt w:val="bullet"/>
      <w:lvlText w:val=""/>
      <w:lvlJc w:val="left"/>
      <w:pPr>
        <w:ind w:left="4953" w:hanging="360"/>
      </w:pPr>
      <w:rPr>
        <w:rFonts w:ascii="Wingdings" w:hAnsi="Wingdings" w:cs="Wingdings" w:hint="default"/>
      </w:rPr>
    </w:lvl>
    <w:lvl w:ilvl="6" w:tplc="04190001">
      <w:start w:val="1"/>
      <w:numFmt w:val="bullet"/>
      <w:lvlText w:val=""/>
      <w:lvlJc w:val="left"/>
      <w:pPr>
        <w:ind w:left="5673" w:hanging="360"/>
      </w:pPr>
      <w:rPr>
        <w:rFonts w:ascii="Symbol" w:hAnsi="Symbol" w:cs="Symbol" w:hint="default"/>
      </w:rPr>
    </w:lvl>
    <w:lvl w:ilvl="7" w:tplc="04190003">
      <w:start w:val="1"/>
      <w:numFmt w:val="bullet"/>
      <w:lvlText w:val="o"/>
      <w:lvlJc w:val="left"/>
      <w:pPr>
        <w:ind w:left="6393" w:hanging="360"/>
      </w:pPr>
      <w:rPr>
        <w:rFonts w:ascii="Courier New" w:hAnsi="Courier New" w:cs="Courier New" w:hint="default"/>
      </w:rPr>
    </w:lvl>
    <w:lvl w:ilvl="8" w:tplc="04190005">
      <w:start w:val="1"/>
      <w:numFmt w:val="bullet"/>
      <w:lvlText w:val=""/>
      <w:lvlJc w:val="left"/>
      <w:pPr>
        <w:ind w:left="7113" w:hanging="360"/>
      </w:pPr>
      <w:rPr>
        <w:rFonts w:ascii="Wingdings" w:hAnsi="Wingdings" w:cs="Wingdings" w:hint="default"/>
      </w:rPr>
    </w:lvl>
  </w:abstractNum>
  <w:abstractNum w:abstractNumId="28">
    <w:nsid w:val="6E1573A8"/>
    <w:multiLevelType w:val="hybridMultilevel"/>
    <w:tmpl w:val="35A21494"/>
    <w:lvl w:ilvl="0" w:tplc="E5DCD2A4">
      <w:start w:val="1"/>
      <w:numFmt w:val="decimal"/>
      <w:lvlText w:val="%1."/>
      <w:lvlJc w:val="left"/>
      <w:pPr>
        <w:ind w:left="720" w:hanging="360"/>
      </w:pPr>
      <w:rPr>
        <w:rFonts w:hint="default"/>
        <w:b w:val="0"/>
        <w:bCs w:val="0"/>
        <w:i w:val="0"/>
        <w:iCs w:val="0"/>
        <w:sz w:val="22"/>
        <w:szCs w:val="22"/>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9">
    <w:nsid w:val="6F2F320C"/>
    <w:multiLevelType w:val="hybridMultilevel"/>
    <w:tmpl w:val="50BA55BE"/>
    <w:lvl w:ilvl="0" w:tplc="00000005">
      <w:start w:val="1"/>
      <w:numFmt w:val="bullet"/>
      <w:lvlText w:val="–"/>
      <w:lvlJc w:val="left"/>
      <w:pPr>
        <w:ind w:left="2340" w:hanging="360"/>
      </w:pPr>
      <w:rPr>
        <w:rFonts w:ascii="Times New Roman" w:hAnsi="Times New Roman" w:cs="Times New Roman"/>
        <w:b w:val="0"/>
        <w:bCs w:val="0"/>
      </w:rPr>
    </w:lvl>
    <w:lvl w:ilvl="1" w:tplc="04190003">
      <w:start w:val="1"/>
      <w:numFmt w:val="bullet"/>
      <w:lvlText w:val="o"/>
      <w:lvlJc w:val="left"/>
      <w:pPr>
        <w:ind w:left="3060" w:hanging="360"/>
      </w:pPr>
      <w:rPr>
        <w:rFonts w:ascii="Courier New" w:hAnsi="Courier New" w:cs="Courier New" w:hint="default"/>
      </w:rPr>
    </w:lvl>
    <w:lvl w:ilvl="2" w:tplc="04190005">
      <w:start w:val="1"/>
      <w:numFmt w:val="bullet"/>
      <w:lvlText w:val=""/>
      <w:lvlJc w:val="left"/>
      <w:pPr>
        <w:ind w:left="3780" w:hanging="360"/>
      </w:pPr>
      <w:rPr>
        <w:rFonts w:ascii="Wingdings" w:hAnsi="Wingdings" w:cs="Wingdings" w:hint="default"/>
      </w:rPr>
    </w:lvl>
    <w:lvl w:ilvl="3" w:tplc="04190001">
      <w:start w:val="1"/>
      <w:numFmt w:val="bullet"/>
      <w:lvlText w:val=""/>
      <w:lvlJc w:val="left"/>
      <w:pPr>
        <w:ind w:left="4500" w:hanging="360"/>
      </w:pPr>
      <w:rPr>
        <w:rFonts w:ascii="Symbol" w:hAnsi="Symbol" w:cs="Symbol" w:hint="default"/>
      </w:rPr>
    </w:lvl>
    <w:lvl w:ilvl="4" w:tplc="04190003">
      <w:start w:val="1"/>
      <w:numFmt w:val="bullet"/>
      <w:lvlText w:val="o"/>
      <w:lvlJc w:val="left"/>
      <w:pPr>
        <w:ind w:left="5220" w:hanging="360"/>
      </w:pPr>
      <w:rPr>
        <w:rFonts w:ascii="Courier New" w:hAnsi="Courier New" w:cs="Courier New" w:hint="default"/>
      </w:rPr>
    </w:lvl>
    <w:lvl w:ilvl="5" w:tplc="04190005">
      <w:start w:val="1"/>
      <w:numFmt w:val="bullet"/>
      <w:lvlText w:val=""/>
      <w:lvlJc w:val="left"/>
      <w:pPr>
        <w:ind w:left="5940" w:hanging="360"/>
      </w:pPr>
      <w:rPr>
        <w:rFonts w:ascii="Wingdings" w:hAnsi="Wingdings" w:cs="Wingdings" w:hint="default"/>
      </w:rPr>
    </w:lvl>
    <w:lvl w:ilvl="6" w:tplc="04190001">
      <w:start w:val="1"/>
      <w:numFmt w:val="bullet"/>
      <w:lvlText w:val=""/>
      <w:lvlJc w:val="left"/>
      <w:pPr>
        <w:ind w:left="6660" w:hanging="360"/>
      </w:pPr>
      <w:rPr>
        <w:rFonts w:ascii="Symbol" w:hAnsi="Symbol" w:cs="Symbol" w:hint="default"/>
      </w:rPr>
    </w:lvl>
    <w:lvl w:ilvl="7" w:tplc="04190003">
      <w:start w:val="1"/>
      <w:numFmt w:val="bullet"/>
      <w:lvlText w:val="o"/>
      <w:lvlJc w:val="left"/>
      <w:pPr>
        <w:ind w:left="7380" w:hanging="360"/>
      </w:pPr>
      <w:rPr>
        <w:rFonts w:ascii="Courier New" w:hAnsi="Courier New" w:cs="Courier New" w:hint="default"/>
      </w:rPr>
    </w:lvl>
    <w:lvl w:ilvl="8" w:tplc="04190005">
      <w:start w:val="1"/>
      <w:numFmt w:val="bullet"/>
      <w:lvlText w:val=""/>
      <w:lvlJc w:val="left"/>
      <w:pPr>
        <w:ind w:left="8100" w:hanging="360"/>
      </w:pPr>
      <w:rPr>
        <w:rFonts w:ascii="Wingdings" w:hAnsi="Wingdings" w:cs="Wingdings" w:hint="default"/>
      </w:rPr>
    </w:lvl>
  </w:abstractNum>
  <w:abstractNum w:abstractNumId="30">
    <w:nsid w:val="785F1730"/>
    <w:multiLevelType w:val="multilevel"/>
    <w:tmpl w:val="63C87190"/>
    <w:lvl w:ilvl="0">
      <w:start w:val="4"/>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5"/>
  </w:num>
  <w:num w:numId="14">
    <w:abstractNumId w:val="22"/>
  </w:num>
  <w:num w:numId="15">
    <w:abstractNumId w:val="30"/>
  </w:num>
  <w:num w:numId="16">
    <w:abstractNumId w:val="17"/>
  </w:num>
  <w:num w:numId="17">
    <w:abstractNumId w:val="13"/>
  </w:num>
  <w:num w:numId="18">
    <w:abstractNumId w:val="18"/>
  </w:num>
  <w:num w:numId="19">
    <w:abstractNumId w:val="26"/>
  </w:num>
  <w:num w:numId="20">
    <w:abstractNumId w:val="24"/>
  </w:num>
  <w:num w:numId="21">
    <w:abstractNumId w:val="21"/>
  </w:num>
  <w:num w:numId="22">
    <w:abstractNumId w:val="12"/>
  </w:num>
  <w:num w:numId="23">
    <w:abstractNumId w:val="29"/>
  </w:num>
  <w:num w:numId="24">
    <w:abstractNumId w:val="16"/>
  </w:num>
  <w:num w:numId="25">
    <w:abstractNumId w:val="25"/>
  </w:num>
  <w:num w:numId="26">
    <w:abstractNumId w:val="14"/>
  </w:num>
  <w:num w:numId="27">
    <w:abstractNumId w:val="23"/>
  </w:num>
  <w:num w:numId="28">
    <w:abstractNumId w:val="19"/>
  </w:num>
  <w:num w:numId="29">
    <w:abstractNumId w:val="27"/>
  </w:num>
  <w:num w:numId="30">
    <w:abstractNumId w:val="28"/>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1B4"/>
    <w:rsid w:val="000029F4"/>
    <w:rsid w:val="00006521"/>
    <w:rsid w:val="00007CF8"/>
    <w:rsid w:val="00014054"/>
    <w:rsid w:val="00020C03"/>
    <w:rsid w:val="00021AEC"/>
    <w:rsid w:val="0002739E"/>
    <w:rsid w:val="00032D7E"/>
    <w:rsid w:val="000334A6"/>
    <w:rsid w:val="00052166"/>
    <w:rsid w:val="00055267"/>
    <w:rsid w:val="00062580"/>
    <w:rsid w:val="00071F8B"/>
    <w:rsid w:val="00085480"/>
    <w:rsid w:val="00096FB6"/>
    <w:rsid w:val="00097462"/>
    <w:rsid w:val="000B6AC6"/>
    <w:rsid w:val="000C0936"/>
    <w:rsid w:val="000C0B66"/>
    <w:rsid w:val="000D2853"/>
    <w:rsid w:val="000D2B76"/>
    <w:rsid w:val="000D487F"/>
    <w:rsid w:val="000E08B6"/>
    <w:rsid w:val="000E5F2F"/>
    <w:rsid w:val="0010799E"/>
    <w:rsid w:val="00113FD9"/>
    <w:rsid w:val="00126955"/>
    <w:rsid w:val="00130C97"/>
    <w:rsid w:val="00145513"/>
    <w:rsid w:val="001458C6"/>
    <w:rsid w:val="00151042"/>
    <w:rsid w:val="001573EA"/>
    <w:rsid w:val="001804C8"/>
    <w:rsid w:val="00181D7A"/>
    <w:rsid w:val="00184AC2"/>
    <w:rsid w:val="00184EB0"/>
    <w:rsid w:val="00191EF8"/>
    <w:rsid w:val="001C523D"/>
    <w:rsid w:val="001E0C35"/>
    <w:rsid w:val="001E6D18"/>
    <w:rsid w:val="001F0ECE"/>
    <w:rsid w:val="001F1F8F"/>
    <w:rsid w:val="001F6A5B"/>
    <w:rsid w:val="00202833"/>
    <w:rsid w:val="00214CFB"/>
    <w:rsid w:val="002166EE"/>
    <w:rsid w:val="00225B32"/>
    <w:rsid w:val="00243A9D"/>
    <w:rsid w:val="002478D9"/>
    <w:rsid w:val="00253D15"/>
    <w:rsid w:val="0026063B"/>
    <w:rsid w:val="00260EA0"/>
    <w:rsid w:val="002625C7"/>
    <w:rsid w:val="00274BC3"/>
    <w:rsid w:val="00282188"/>
    <w:rsid w:val="00290666"/>
    <w:rsid w:val="00290967"/>
    <w:rsid w:val="00292EAF"/>
    <w:rsid w:val="002A7204"/>
    <w:rsid w:val="002B3398"/>
    <w:rsid w:val="002C33D2"/>
    <w:rsid w:val="002D0772"/>
    <w:rsid w:val="002D0B74"/>
    <w:rsid w:val="002D23E3"/>
    <w:rsid w:val="002D6CDF"/>
    <w:rsid w:val="00305C9C"/>
    <w:rsid w:val="00316A3F"/>
    <w:rsid w:val="003202BE"/>
    <w:rsid w:val="00323ED8"/>
    <w:rsid w:val="0033613F"/>
    <w:rsid w:val="0034046D"/>
    <w:rsid w:val="00342108"/>
    <w:rsid w:val="00357A55"/>
    <w:rsid w:val="00363B4D"/>
    <w:rsid w:val="003661F8"/>
    <w:rsid w:val="0038122D"/>
    <w:rsid w:val="003877DF"/>
    <w:rsid w:val="003B70F8"/>
    <w:rsid w:val="003B7A0D"/>
    <w:rsid w:val="003C4D62"/>
    <w:rsid w:val="003D3EF0"/>
    <w:rsid w:val="003E2E00"/>
    <w:rsid w:val="003E5AA3"/>
    <w:rsid w:val="00401270"/>
    <w:rsid w:val="00406FEB"/>
    <w:rsid w:val="0041184B"/>
    <w:rsid w:val="004164C6"/>
    <w:rsid w:val="004171DD"/>
    <w:rsid w:val="00417589"/>
    <w:rsid w:val="004318F6"/>
    <w:rsid w:val="00435D53"/>
    <w:rsid w:val="00437DC4"/>
    <w:rsid w:val="004477C5"/>
    <w:rsid w:val="0049143D"/>
    <w:rsid w:val="004A1449"/>
    <w:rsid w:val="004A7FB4"/>
    <w:rsid w:val="004B2877"/>
    <w:rsid w:val="004B3A42"/>
    <w:rsid w:val="004C0D6E"/>
    <w:rsid w:val="004C0F0D"/>
    <w:rsid w:val="004D1422"/>
    <w:rsid w:val="004D30D5"/>
    <w:rsid w:val="004E18A0"/>
    <w:rsid w:val="004E1F71"/>
    <w:rsid w:val="004E3AEC"/>
    <w:rsid w:val="004E7B2B"/>
    <w:rsid w:val="004F1EA2"/>
    <w:rsid w:val="004F4754"/>
    <w:rsid w:val="004F5680"/>
    <w:rsid w:val="004F5A69"/>
    <w:rsid w:val="00502831"/>
    <w:rsid w:val="005103ED"/>
    <w:rsid w:val="005108C5"/>
    <w:rsid w:val="0052077F"/>
    <w:rsid w:val="00532FF5"/>
    <w:rsid w:val="00543A39"/>
    <w:rsid w:val="005678E4"/>
    <w:rsid w:val="00574B7D"/>
    <w:rsid w:val="00582582"/>
    <w:rsid w:val="00591C1B"/>
    <w:rsid w:val="00593BD6"/>
    <w:rsid w:val="0059459A"/>
    <w:rsid w:val="005A7528"/>
    <w:rsid w:val="005B0192"/>
    <w:rsid w:val="005B2905"/>
    <w:rsid w:val="005C5FDE"/>
    <w:rsid w:val="005E42E1"/>
    <w:rsid w:val="00617CD8"/>
    <w:rsid w:val="00622D1A"/>
    <w:rsid w:val="00625E25"/>
    <w:rsid w:val="00633217"/>
    <w:rsid w:val="00652F08"/>
    <w:rsid w:val="00656B13"/>
    <w:rsid w:val="006915C3"/>
    <w:rsid w:val="00694B3B"/>
    <w:rsid w:val="006A176C"/>
    <w:rsid w:val="006A2085"/>
    <w:rsid w:val="006B0849"/>
    <w:rsid w:val="006B32AA"/>
    <w:rsid w:val="006F257B"/>
    <w:rsid w:val="006F3D31"/>
    <w:rsid w:val="006F4E9D"/>
    <w:rsid w:val="00704C44"/>
    <w:rsid w:val="00707D17"/>
    <w:rsid w:val="00712642"/>
    <w:rsid w:val="00712793"/>
    <w:rsid w:val="00713764"/>
    <w:rsid w:val="00721476"/>
    <w:rsid w:val="00722345"/>
    <w:rsid w:val="00732765"/>
    <w:rsid w:val="007557C9"/>
    <w:rsid w:val="00755C5C"/>
    <w:rsid w:val="00763B0A"/>
    <w:rsid w:val="00765CDA"/>
    <w:rsid w:val="00773B86"/>
    <w:rsid w:val="00790CB8"/>
    <w:rsid w:val="00791B46"/>
    <w:rsid w:val="00792388"/>
    <w:rsid w:val="00793C8C"/>
    <w:rsid w:val="007A2ED7"/>
    <w:rsid w:val="007A3FC9"/>
    <w:rsid w:val="007B771B"/>
    <w:rsid w:val="007D16E1"/>
    <w:rsid w:val="007F5761"/>
    <w:rsid w:val="00801B5E"/>
    <w:rsid w:val="00802672"/>
    <w:rsid w:val="00815E71"/>
    <w:rsid w:val="00817564"/>
    <w:rsid w:val="008225BB"/>
    <w:rsid w:val="008426B3"/>
    <w:rsid w:val="00847592"/>
    <w:rsid w:val="00861ECA"/>
    <w:rsid w:val="00863EC0"/>
    <w:rsid w:val="00870663"/>
    <w:rsid w:val="008869B6"/>
    <w:rsid w:val="00887E79"/>
    <w:rsid w:val="008913FD"/>
    <w:rsid w:val="008971B4"/>
    <w:rsid w:val="008A0EC1"/>
    <w:rsid w:val="008D03A8"/>
    <w:rsid w:val="008E29DB"/>
    <w:rsid w:val="008E321F"/>
    <w:rsid w:val="00900FC2"/>
    <w:rsid w:val="00910359"/>
    <w:rsid w:val="00914349"/>
    <w:rsid w:val="00915827"/>
    <w:rsid w:val="00924B93"/>
    <w:rsid w:val="00927AB4"/>
    <w:rsid w:val="00935504"/>
    <w:rsid w:val="009372DB"/>
    <w:rsid w:val="00946C1D"/>
    <w:rsid w:val="00956924"/>
    <w:rsid w:val="0096038E"/>
    <w:rsid w:val="009653D2"/>
    <w:rsid w:val="00974DCC"/>
    <w:rsid w:val="00976716"/>
    <w:rsid w:val="00982240"/>
    <w:rsid w:val="0099713D"/>
    <w:rsid w:val="009A3FE5"/>
    <w:rsid w:val="009A6CB8"/>
    <w:rsid w:val="009B2DE0"/>
    <w:rsid w:val="009B44AC"/>
    <w:rsid w:val="009C1B89"/>
    <w:rsid w:val="009C44A2"/>
    <w:rsid w:val="009C470D"/>
    <w:rsid w:val="009C4B71"/>
    <w:rsid w:val="009C50E4"/>
    <w:rsid w:val="009D48E2"/>
    <w:rsid w:val="009D6D99"/>
    <w:rsid w:val="009F05E9"/>
    <w:rsid w:val="00A00C77"/>
    <w:rsid w:val="00A0440D"/>
    <w:rsid w:val="00A10324"/>
    <w:rsid w:val="00A37287"/>
    <w:rsid w:val="00A546CF"/>
    <w:rsid w:val="00A54816"/>
    <w:rsid w:val="00A56064"/>
    <w:rsid w:val="00A57855"/>
    <w:rsid w:val="00A6623F"/>
    <w:rsid w:val="00A7105C"/>
    <w:rsid w:val="00A748C2"/>
    <w:rsid w:val="00A93B8E"/>
    <w:rsid w:val="00A97EAF"/>
    <w:rsid w:val="00AB586A"/>
    <w:rsid w:val="00AB5AAD"/>
    <w:rsid w:val="00AC7F7E"/>
    <w:rsid w:val="00AD4500"/>
    <w:rsid w:val="00AD73EA"/>
    <w:rsid w:val="00AE55D8"/>
    <w:rsid w:val="00B05516"/>
    <w:rsid w:val="00B07F1D"/>
    <w:rsid w:val="00B14E2F"/>
    <w:rsid w:val="00B22335"/>
    <w:rsid w:val="00B309CE"/>
    <w:rsid w:val="00B32E29"/>
    <w:rsid w:val="00B53278"/>
    <w:rsid w:val="00B54A85"/>
    <w:rsid w:val="00B54FED"/>
    <w:rsid w:val="00B70381"/>
    <w:rsid w:val="00B74705"/>
    <w:rsid w:val="00B75C32"/>
    <w:rsid w:val="00B90402"/>
    <w:rsid w:val="00B90ACF"/>
    <w:rsid w:val="00BA52E1"/>
    <w:rsid w:val="00BA7333"/>
    <w:rsid w:val="00BA7D45"/>
    <w:rsid w:val="00BB0A69"/>
    <w:rsid w:val="00BB2E76"/>
    <w:rsid w:val="00BB6842"/>
    <w:rsid w:val="00BC3ADC"/>
    <w:rsid w:val="00BC4765"/>
    <w:rsid w:val="00BC66D8"/>
    <w:rsid w:val="00BE0AAE"/>
    <w:rsid w:val="00BE1506"/>
    <w:rsid w:val="00C229A2"/>
    <w:rsid w:val="00C354FE"/>
    <w:rsid w:val="00C41C8A"/>
    <w:rsid w:val="00C434F8"/>
    <w:rsid w:val="00C54489"/>
    <w:rsid w:val="00C65939"/>
    <w:rsid w:val="00C724AA"/>
    <w:rsid w:val="00C85934"/>
    <w:rsid w:val="00C92DE7"/>
    <w:rsid w:val="00C9437B"/>
    <w:rsid w:val="00CA221C"/>
    <w:rsid w:val="00CA6BEB"/>
    <w:rsid w:val="00CC0BC8"/>
    <w:rsid w:val="00CC47FC"/>
    <w:rsid w:val="00CD33D2"/>
    <w:rsid w:val="00CD75F1"/>
    <w:rsid w:val="00CE0082"/>
    <w:rsid w:val="00CE465C"/>
    <w:rsid w:val="00D04E10"/>
    <w:rsid w:val="00D06D8B"/>
    <w:rsid w:val="00D16B4D"/>
    <w:rsid w:val="00D225BE"/>
    <w:rsid w:val="00D24C26"/>
    <w:rsid w:val="00D33A14"/>
    <w:rsid w:val="00D4087B"/>
    <w:rsid w:val="00D447A8"/>
    <w:rsid w:val="00D4680C"/>
    <w:rsid w:val="00D6076C"/>
    <w:rsid w:val="00D6286A"/>
    <w:rsid w:val="00D64CE9"/>
    <w:rsid w:val="00D760CB"/>
    <w:rsid w:val="00D82AB8"/>
    <w:rsid w:val="00D854C0"/>
    <w:rsid w:val="00D9172A"/>
    <w:rsid w:val="00DB602F"/>
    <w:rsid w:val="00DB75B8"/>
    <w:rsid w:val="00DC2142"/>
    <w:rsid w:val="00DD17EB"/>
    <w:rsid w:val="00DD6178"/>
    <w:rsid w:val="00DF240B"/>
    <w:rsid w:val="00E01046"/>
    <w:rsid w:val="00E0302B"/>
    <w:rsid w:val="00E11798"/>
    <w:rsid w:val="00E16AC4"/>
    <w:rsid w:val="00E205D1"/>
    <w:rsid w:val="00E32A97"/>
    <w:rsid w:val="00E37B53"/>
    <w:rsid w:val="00E42DDC"/>
    <w:rsid w:val="00E506FD"/>
    <w:rsid w:val="00E55439"/>
    <w:rsid w:val="00E77D0F"/>
    <w:rsid w:val="00E9444F"/>
    <w:rsid w:val="00EA56CA"/>
    <w:rsid w:val="00EB02CC"/>
    <w:rsid w:val="00EC0281"/>
    <w:rsid w:val="00EC339E"/>
    <w:rsid w:val="00ED4A7D"/>
    <w:rsid w:val="00EE7E1F"/>
    <w:rsid w:val="00EF151D"/>
    <w:rsid w:val="00F00C2B"/>
    <w:rsid w:val="00F02F0F"/>
    <w:rsid w:val="00F303A9"/>
    <w:rsid w:val="00F32909"/>
    <w:rsid w:val="00F35F03"/>
    <w:rsid w:val="00F37D61"/>
    <w:rsid w:val="00F5222B"/>
    <w:rsid w:val="00F75419"/>
    <w:rsid w:val="00F86357"/>
    <w:rsid w:val="00F908E9"/>
    <w:rsid w:val="00F920EE"/>
    <w:rsid w:val="00FA12FD"/>
    <w:rsid w:val="00FA3D20"/>
    <w:rsid w:val="00FC0D83"/>
    <w:rsid w:val="00FD05B0"/>
    <w:rsid w:val="00FD570B"/>
    <w:rsid w:val="00FF557F"/>
    <w:rsid w:val="00FF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ADC"/>
    <w:pPr>
      <w:suppressAutoHyphens/>
    </w:pPr>
    <w:rPr>
      <w:sz w:val="24"/>
      <w:szCs w:val="24"/>
      <w:lang w:val="uk-UA" w:eastAsia="ar-SA"/>
    </w:rPr>
  </w:style>
  <w:style w:type="paragraph" w:styleId="1">
    <w:name w:val="heading 1"/>
    <w:basedOn w:val="a"/>
    <w:next w:val="a"/>
    <w:link w:val="11"/>
    <w:uiPriority w:val="99"/>
    <w:qFormat/>
    <w:rsid w:val="00BC3ADC"/>
    <w:pPr>
      <w:keepNext/>
      <w:numPr>
        <w:numId w:val="1"/>
      </w:numPr>
      <w:spacing w:before="240" w:after="60"/>
      <w:outlineLvl w:val="0"/>
    </w:pPr>
    <w:rPr>
      <w:rFonts w:ascii="Arial" w:hAnsi="Arial" w:cs="Arial"/>
      <w:b/>
      <w:bCs/>
      <w:kern w:val="1"/>
      <w:sz w:val="32"/>
      <w:szCs w:val="32"/>
      <w:lang w:val="ru-RU"/>
    </w:rPr>
  </w:style>
  <w:style w:type="paragraph" w:styleId="2">
    <w:name w:val="heading 2"/>
    <w:basedOn w:val="a"/>
    <w:next w:val="a0"/>
    <w:link w:val="21"/>
    <w:uiPriority w:val="99"/>
    <w:qFormat/>
    <w:rsid w:val="00BC3ADC"/>
    <w:pPr>
      <w:numPr>
        <w:ilvl w:val="1"/>
        <w:numId w:val="1"/>
      </w:numPr>
      <w:spacing w:before="280" w:after="280"/>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
    <w:uiPriority w:val="99"/>
    <w:locked/>
    <w:rsid w:val="009A3FE5"/>
    <w:rPr>
      <w:rFonts w:ascii="Cambria" w:hAnsi="Cambria" w:cs="Cambria"/>
      <w:b/>
      <w:bCs/>
      <w:kern w:val="32"/>
      <w:sz w:val="32"/>
      <w:szCs w:val="32"/>
      <w:lang w:val="uk-UA" w:eastAsia="ar-SA" w:bidi="ar-SA"/>
    </w:rPr>
  </w:style>
  <w:style w:type="character" w:customStyle="1" w:styleId="21">
    <w:name w:val="Заголовок 2 Знак1"/>
    <w:basedOn w:val="a1"/>
    <w:link w:val="2"/>
    <w:uiPriority w:val="99"/>
    <w:semiHidden/>
    <w:locked/>
    <w:rsid w:val="009A3FE5"/>
    <w:rPr>
      <w:rFonts w:ascii="Cambria" w:hAnsi="Cambria" w:cs="Cambria"/>
      <w:b/>
      <w:bCs/>
      <w:i/>
      <w:iCs/>
      <w:sz w:val="28"/>
      <w:szCs w:val="28"/>
      <w:lang w:val="uk-UA" w:eastAsia="ar-SA" w:bidi="ar-SA"/>
    </w:rPr>
  </w:style>
  <w:style w:type="character" w:customStyle="1" w:styleId="WW8Num2z0">
    <w:name w:val="WW8Num2z0"/>
    <w:uiPriority w:val="99"/>
    <w:rsid w:val="00BC3ADC"/>
    <w:rPr>
      <w:rFonts w:ascii="Symbol" w:hAnsi="Symbol" w:cs="Symbol"/>
    </w:rPr>
  </w:style>
  <w:style w:type="character" w:customStyle="1" w:styleId="WW8Num3z0">
    <w:name w:val="WW8Num3z0"/>
    <w:uiPriority w:val="99"/>
    <w:rsid w:val="00BC3ADC"/>
    <w:rPr>
      <w:rFonts w:ascii="Symbol" w:hAnsi="Symbol" w:cs="Symbol"/>
      <w:color w:val="auto"/>
    </w:rPr>
  </w:style>
  <w:style w:type="character" w:customStyle="1" w:styleId="WW8Num4z0">
    <w:name w:val="WW8Num4z0"/>
    <w:uiPriority w:val="99"/>
    <w:rsid w:val="00BC3ADC"/>
    <w:rPr>
      <w:rFonts w:ascii="Symbol" w:hAnsi="Symbol" w:cs="Symbol"/>
      <w:color w:val="auto"/>
    </w:rPr>
  </w:style>
  <w:style w:type="character" w:customStyle="1" w:styleId="WW8Num5z0">
    <w:name w:val="WW8Num5z0"/>
    <w:uiPriority w:val="99"/>
    <w:rsid w:val="00BC3ADC"/>
    <w:rPr>
      <w:rFonts w:ascii="Times New Roman" w:hAnsi="Times New Roman" w:cs="Times New Roman"/>
    </w:rPr>
  </w:style>
  <w:style w:type="character" w:customStyle="1" w:styleId="WW8Num6z0">
    <w:name w:val="WW8Num6z0"/>
    <w:uiPriority w:val="99"/>
    <w:rsid w:val="00BC3ADC"/>
    <w:rPr>
      <w:rFonts w:ascii="Symbol" w:hAnsi="Symbol" w:cs="Symbol"/>
    </w:rPr>
  </w:style>
  <w:style w:type="character" w:customStyle="1" w:styleId="WW8Num7z0">
    <w:name w:val="WW8Num7z0"/>
    <w:uiPriority w:val="99"/>
    <w:rsid w:val="00BC3ADC"/>
    <w:rPr>
      <w:rFonts w:ascii="Symbol" w:hAnsi="Symbol" w:cs="Symbol"/>
      <w:color w:val="auto"/>
    </w:rPr>
  </w:style>
  <w:style w:type="character" w:customStyle="1" w:styleId="WW8Num10z0">
    <w:name w:val="WW8Num10z0"/>
    <w:uiPriority w:val="99"/>
    <w:rsid w:val="00BC3ADC"/>
    <w:rPr>
      <w:rFonts w:ascii="Symbol" w:hAnsi="Symbol" w:cs="Symbol"/>
    </w:rPr>
  </w:style>
  <w:style w:type="character" w:customStyle="1" w:styleId="WW8Num11z0">
    <w:name w:val="WW8Num11z0"/>
    <w:uiPriority w:val="99"/>
    <w:rsid w:val="00BC3ADC"/>
    <w:rPr>
      <w:rFonts w:ascii="Times New Roman" w:hAnsi="Times New Roman" w:cs="Times New Roman"/>
    </w:rPr>
  </w:style>
  <w:style w:type="character" w:customStyle="1" w:styleId="Absatz-Standardschriftart">
    <w:name w:val="Absatz-Standardschriftart"/>
    <w:uiPriority w:val="99"/>
    <w:rsid w:val="00BC3ADC"/>
  </w:style>
  <w:style w:type="character" w:customStyle="1" w:styleId="WW8Num2z1">
    <w:name w:val="WW8Num2z1"/>
    <w:uiPriority w:val="99"/>
    <w:rsid w:val="00BC3ADC"/>
    <w:rPr>
      <w:rFonts w:ascii="Courier New" w:hAnsi="Courier New" w:cs="Courier New"/>
    </w:rPr>
  </w:style>
  <w:style w:type="character" w:customStyle="1" w:styleId="WW8Num2z2">
    <w:name w:val="WW8Num2z2"/>
    <w:uiPriority w:val="99"/>
    <w:rsid w:val="00BC3ADC"/>
    <w:rPr>
      <w:rFonts w:ascii="Wingdings" w:hAnsi="Wingdings" w:cs="Wingdings"/>
    </w:rPr>
  </w:style>
  <w:style w:type="character" w:customStyle="1" w:styleId="WW8Num3z1">
    <w:name w:val="WW8Num3z1"/>
    <w:uiPriority w:val="99"/>
    <w:rsid w:val="00BC3ADC"/>
    <w:rPr>
      <w:color w:val="auto"/>
    </w:rPr>
  </w:style>
  <w:style w:type="character" w:customStyle="1" w:styleId="WW8Num3z2">
    <w:name w:val="WW8Num3z2"/>
    <w:uiPriority w:val="99"/>
    <w:rsid w:val="00BC3ADC"/>
    <w:rPr>
      <w:rFonts w:ascii="Wingdings" w:hAnsi="Wingdings" w:cs="Wingdings"/>
    </w:rPr>
  </w:style>
  <w:style w:type="character" w:customStyle="1" w:styleId="WW8Num3z3">
    <w:name w:val="WW8Num3z3"/>
    <w:uiPriority w:val="99"/>
    <w:rsid w:val="00BC3ADC"/>
    <w:rPr>
      <w:rFonts w:ascii="Symbol" w:hAnsi="Symbol" w:cs="Symbol"/>
    </w:rPr>
  </w:style>
  <w:style w:type="character" w:customStyle="1" w:styleId="WW8Num3z4">
    <w:name w:val="WW8Num3z4"/>
    <w:uiPriority w:val="99"/>
    <w:rsid w:val="00BC3ADC"/>
    <w:rPr>
      <w:rFonts w:ascii="Courier New" w:hAnsi="Courier New" w:cs="Courier New"/>
    </w:rPr>
  </w:style>
  <w:style w:type="character" w:customStyle="1" w:styleId="WW8Num4z1">
    <w:name w:val="WW8Num4z1"/>
    <w:uiPriority w:val="99"/>
    <w:rsid w:val="00BC3ADC"/>
    <w:rPr>
      <w:rFonts w:ascii="Courier New" w:hAnsi="Courier New" w:cs="Courier New"/>
    </w:rPr>
  </w:style>
  <w:style w:type="character" w:customStyle="1" w:styleId="WW8Num4z2">
    <w:name w:val="WW8Num4z2"/>
    <w:uiPriority w:val="99"/>
    <w:rsid w:val="00BC3ADC"/>
    <w:rPr>
      <w:rFonts w:ascii="Wingdings" w:hAnsi="Wingdings" w:cs="Wingdings"/>
    </w:rPr>
  </w:style>
  <w:style w:type="character" w:customStyle="1" w:styleId="WW8Num4z3">
    <w:name w:val="WW8Num4z3"/>
    <w:uiPriority w:val="99"/>
    <w:rsid w:val="00BC3ADC"/>
    <w:rPr>
      <w:rFonts w:ascii="Symbol" w:hAnsi="Symbol" w:cs="Symbol"/>
    </w:rPr>
  </w:style>
  <w:style w:type="character" w:customStyle="1" w:styleId="WW8Num6z1">
    <w:name w:val="WW8Num6z1"/>
    <w:uiPriority w:val="99"/>
    <w:rsid w:val="00BC3ADC"/>
    <w:rPr>
      <w:rFonts w:ascii="Courier New" w:hAnsi="Courier New" w:cs="Courier New"/>
    </w:rPr>
  </w:style>
  <w:style w:type="character" w:customStyle="1" w:styleId="WW8Num6z2">
    <w:name w:val="WW8Num6z2"/>
    <w:uiPriority w:val="99"/>
    <w:rsid w:val="00BC3ADC"/>
    <w:rPr>
      <w:rFonts w:ascii="Wingdings" w:hAnsi="Wingdings" w:cs="Wingdings"/>
    </w:rPr>
  </w:style>
  <w:style w:type="character" w:customStyle="1" w:styleId="WW8Num7z1">
    <w:name w:val="WW8Num7z1"/>
    <w:uiPriority w:val="99"/>
    <w:rsid w:val="00BC3ADC"/>
    <w:rPr>
      <w:rFonts w:ascii="Courier New" w:hAnsi="Courier New" w:cs="Courier New"/>
    </w:rPr>
  </w:style>
  <w:style w:type="character" w:customStyle="1" w:styleId="WW8Num7z2">
    <w:name w:val="WW8Num7z2"/>
    <w:uiPriority w:val="99"/>
    <w:rsid w:val="00BC3ADC"/>
    <w:rPr>
      <w:rFonts w:ascii="Wingdings" w:hAnsi="Wingdings" w:cs="Wingdings"/>
    </w:rPr>
  </w:style>
  <w:style w:type="character" w:customStyle="1" w:styleId="WW8Num7z3">
    <w:name w:val="WW8Num7z3"/>
    <w:uiPriority w:val="99"/>
    <w:rsid w:val="00BC3ADC"/>
    <w:rPr>
      <w:rFonts w:ascii="Symbol" w:hAnsi="Symbol" w:cs="Symbol"/>
    </w:rPr>
  </w:style>
  <w:style w:type="character" w:customStyle="1" w:styleId="WW8Num10z1">
    <w:name w:val="WW8Num10z1"/>
    <w:uiPriority w:val="99"/>
    <w:rsid w:val="00BC3ADC"/>
    <w:rPr>
      <w:rFonts w:ascii="Courier New" w:hAnsi="Courier New" w:cs="Courier New"/>
    </w:rPr>
  </w:style>
  <w:style w:type="character" w:customStyle="1" w:styleId="WW8Num10z2">
    <w:name w:val="WW8Num10z2"/>
    <w:uiPriority w:val="99"/>
    <w:rsid w:val="00BC3ADC"/>
    <w:rPr>
      <w:rFonts w:ascii="Wingdings" w:hAnsi="Wingdings" w:cs="Wingdings"/>
    </w:rPr>
  </w:style>
  <w:style w:type="character" w:customStyle="1" w:styleId="WW8Num11z1">
    <w:name w:val="WW8Num11z1"/>
    <w:uiPriority w:val="99"/>
    <w:rsid w:val="00BC3ADC"/>
    <w:rPr>
      <w:i/>
      <w:iCs/>
    </w:rPr>
  </w:style>
  <w:style w:type="character" w:customStyle="1" w:styleId="WW8Num12z0">
    <w:name w:val="WW8Num12z0"/>
    <w:uiPriority w:val="99"/>
    <w:rsid w:val="00BC3ADC"/>
    <w:rPr>
      <w:rFonts w:ascii="Times New Roman" w:hAnsi="Times New Roman" w:cs="Times New Roman"/>
    </w:rPr>
  </w:style>
  <w:style w:type="character" w:customStyle="1" w:styleId="10">
    <w:name w:val="Основной шрифт абзаца1"/>
    <w:uiPriority w:val="99"/>
    <w:rsid w:val="00BC3ADC"/>
  </w:style>
  <w:style w:type="character" w:styleId="a4">
    <w:name w:val="Hyperlink"/>
    <w:basedOn w:val="10"/>
    <w:uiPriority w:val="99"/>
    <w:rsid w:val="00BC3ADC"/>
    <w:rPr>
      <w:color w:val="0000FF"/>
      <w:u w:val="single"/>
    </w:rPr>
  </w:style>
  <w:style w:type="character" w:customStyle="1" w:styleId="hps">
    <w:name w:val="hps"/>
    <w:basedOn w:val="10"/>
    <w:uiPriority w:val="99"/>
    <w:rsid w:val="00BC3ADC"/>
  </w:style>
  <w:style w:type="character" w:customStyle="1" w:styleId="longtext">
    <w:name w:val="long_text"/>
    <w:basedOn w:val="10"/>
    <w:uiPriority w:val="99"/>
    <w:rsid w:val="00BC3ADC"/>
  </w:style>
  <w:style w:type="character" w:styleId="a5">
    <w:name w:val="page number"/>
    <w:basedOn w:val="10"/>
    <w:uiPriority w:val="99"/>
    <w:rsid w:val="00BC3ADC"/>
  </w:style>
  <w:style w:type="character" w:styleId="a6">
    <w:name w:val="Strong"/>
    <w:basedOn w:val="10"/>
    <w:uiPriority w:val="99"/>
    <w:qFormat/>
    <w:rsid w:val="00BC3ADC"/>
    <w:rPr>
      <w:b/>
      <w:bCs/>
    </w:rPr>
  </w:style>
  <w:style w:type="character" w:customStyle="1" w:styleId="apple-converted-space">
    <w:name w:val="apple-converted-space"/>
    <w:basedOn w:val="10"/>
    <w:uiPriority w:val="99"/>
    <w:rsid w:val="00BC3ADC"/>
  </w:style>
  <w:style w:type="character" w:customStyle="1" w:styleId="12">
    <w:name w:val="Знак примечания1"/>
    <w:uiPriority w:val="99"/>
    <w:rsid w:val="00BC3ADC"/>
    <w:rPr>
      <w:sz w:val="16"/>
      <w:szCs w:val="16"/>
    </w:rPr>
  </w:style>
  <w:style w:type="character" w:customStyle="1" w:styleId="a7">
    <w:name w:val="Текст примечания Знак"/>
    <w:uiPriority w:val="99"/>
    <w:rsid w:val="00BC3ADC"/>
    <w:rPr>
      <w:lang w:val="tr-TR" w:eastAsia="ar-SA" w:bidi="ar-SA"/>
    </w:rPr>
  </w:style>
  <w:style w:type="character" w:styleId="a8">
    <w:name w:val="FollowedHyperlink"/>
    <w:basedOn w:val="10"/>
    <w:uiPriority w:val="99"/>
    <w:rsid w:val="00BC3ADC"/>
    <w:rPr>
      <w:color w:val="800080"/>
      <w:u w:val="single"/>
    </w:rPr>
  </w:style>
  <w:style w:type="character" w:customStyle="1" w:styleId="20">
    <w:name w:val="Заголовок 2 Знак"/>
    <w:basedOn w:val="10"/>
    <w:uiPriority w:val="99"/>
    <w:rsid w:val="00BC3ADC"/>
    <w:rPr>
      <w:b/>
      <w:bCs/>
      <w:sz w:val="36"/>
      <w:szCs w:val="36"/>
    </w:rPr>
  </w:style>
  <w:style w:type="character" w:customStyle="1" w:styleId="a9">
    <w:name w:val="Нижний колонтитул Знак"/>
    <w:basedOn w:val="10"/>
    <w:uiPriority w:val="99"/>
    <w:rsid w:val="00BC3ADC"/>
    <w:rPr>
      <w:sz w:val="24"/>
      <w:szCs w:val="24"/>
    </w:rPr>
  </w:style>
  <w:style w:type="character" w:customStyle="1" w:styleId="13">
    <w:name w:val="Заголовок 1 Знак"/>
    <w:basedOn w:val="10"/>
    <w:uiPriority w:val="99"/>
    <w:rsid w:val="00BC3ADC"/>
    <w:rPr>
      <w:rFonts w:ascii="Arial" w:hAnsi="Arial" w:cs="Arial"/>
      <w:b/>
      <w:bCs/>
      <w:kern w:val="1"/>
      <w:sz w:val="32"/>
      <w:szCs w:val="32"/>
      <w:lang w:val="ru-RU"/>
    </w:rPr>
  </w:style>
  <w:style w:type="character" w:customStyle="1" w:styleId="st">
    <w:name w:val="st"/>
    <w:basedOn w:val="10"/>
    <w:uiPriority w:val="99"/>
    <w:rsid w:val="00BC3ADC"/>
  </w:style>
  <w:style w:type="character" w:customStyle="1" w:styleId="alt-edited1">
    <w:name w:val="alt-edited1"/>
    <w:basedOn w:val="10"/>
    <w:uiPriority w:val="99"/>
    <w:rsid w:val="00BC3ADC"/>
    <w:rPr>
      <w:color w:val="auto"/>
    </w:rPr>
  </w:style>
  <w:style w:type="paragraph" w:styleId="aa">
    <w:name w:val="Title"/>
    <w:basedOn w:val="a"/>
    <w:next w:val="a0"/>
    <w:uiPriority w:val="99"/>
    <w:rsid w:val="00BC3ADC"/>
    <w:pPr>
      <w:keepNext/>
      <w:spacing w:before="240" w:after="120"/>
    </w:pPr>
    <w:rPr>
      <w:rFonts w:ascii="Arial" w:eastAsia="Arial Unicode MS" w:hAnsi="Arial" w:cs="Arial"/>
      <w:sz w:val="28"/>
      <w:szCs w:val="28"/>
    </w:rPr>
  </w:style>
  <w:style w:type="paragraph" w:styleId="a0">
    <w:name w:val="Body Text"/>
    <w:basedOn w:val="a"/>
    <w:link w:val="ab"/>
    <w:uiPriority w:val="99"/>
    <w:rsid w:val="00BC3ADC"/>
    <w:pPr>
      <w:spacing w:after="120"/>
    </w:pPr>
  </w:style>
  <w:style w:type="character" w:customStyle="1" w:styleId="ab">
    <w:name w:val="Основной текст Знак"/>
    <w:basedOn w:val="a1"/>
    <w:link w:val="a0"/>
    <w:uiPriority w:val="99"/>
    <w:semiHidden/>
    <w:locked/>
    <w:rsid w:val="009A3FE5"/>
    <w:rPr>
      <w:sz w:val="24"/>
      <w:szCs w:val="24"/>
      <w:lang w:val="uk-UA" w:eastAsia="ar-SA" w:bidi="ar-SA"/>
    </w:rPr>
  </w:style>
  <w:style w:type="paragraph" w:styleId="ac">
    <w:name w:val="List"/>
    <w:basedOn w:val="a0"/>
    <w:uiPriority w:val="99"/>
    <w:rsid w:val="00BC3ADC"/>
  </w:style>
  <w:style w:type="paragraph" w:customStyle="1" w:styleId="14">
    <w:name w:val="Название1"/>
    <w:basedOn w:val="a"/>
    <w:uiPriority w:val="99"/>
    <w:rsid w:val="00BC3ADC"/>
    <w:pPr>
      <w:suppressLineNumbers/>
      <w:spacing w:before="120" w:after="120"/>
    </w:pPr>
    <w:rPr>
      <w:i/>
      <w:iCs/>
    </w:rPr>
  </w:style>
  <w:style w:type="paragraph" w:customStyle="1" w:styleId="15">
    <w:name w:val="Указатель1"/>
    <w:basedOn w:val="a"/>
    <w:uiPriority w:val="99"/>
    <w:rsid w:val="00BC3ADC"/>
    <w:pPr>
      <w:suppressLineNumbers/>
    </w:pPr>
  </w:style>
  <w:style w:type="paragraph" w:styleId="ad">
    <w:name w:val="header"/>
    <w:basedOn w:val="a"/>
    <w:link w:val="ae"/>
    <w:uiPriority w:val="99"/>
    <w:rsid w:val="00BC3ADC"/>
  </w:style>
  <w:style w:type="character" w:customStyle="1" w:styleId="ae">
    <w:name w:val="Верхний колонтитул Знак"/>
    <w:basedOn w:val="a1"/>
    <w:link w:val="ad"/>
    <w:uiPriority w:val="99"/>
    <w:semiHidden/>
    <w:locked/>
    <w:rsid w:val="009A3FE5"/>
    <w:rPr>
      <w:sz w:val="24"/>
      <w:szCs w:val="24"/>
      <w:lang w:val="uk-UA" w:eastAsia="ar-SA" w:bidi="ar-SA"/>
    </w:rPr>
  </w:style>
  <w:style w:type="paragraph" w:styleId="af">
    <w:name w:val="footer"/>
    <w:basedOn w:val="a"/>
    <w:link w:val="16"/>
    <w:uiPriority w:val="99"/>
    <w:rsid w:val="00BC3ADC"/>
  </w:style>
  <w:style w:type="character" w:customStyle="1" w:styleId="16">
    <w:name w:val="Нижний колонтитул Знак1"/>
    <w:basedOn w:val="a1"/>
    <w:link w:val="af"/>
    <w:uiPriority w:val="99"/>
    <w:semiHidden/>
    <w:locked/>
    <w:rsid w:val="009A3FE5"/>
    <w:rPr>
      <w:sz w:val="24"/>
      <w:szCs w:val="24"/>
      <w:lang w:val="uk-UA" w:eastAsia="ar-SA" w:bidi="ar-SA"/>
    </w:rPr>
  </w:style>
  <w:style w:type="paragraph" w:customStyle="1" w:styleId="abstract">
    <w:name w:val="abstract"/>
    <w:basedOn w:val="a"/>
    <w:next w:val="a"/>
    <w:uiPriority w:val="99"/>
    <w:rsid w:val="00BC3ADC"/>
    <w:pPr>
      <w:spacing w:before="600" w:after="120"/>
      <w:ind w:left="567" w:right="567"/>
      <w:jc w:val="both"/>
    </w:pPr>
    <w:rPr>
      <w:rFonts w:ascii="Times" w:hAnsi="Times" w:cs="Times"/>
      <w:sz w:val="18"/>
      <w:szCs w:val="18"/>
      <w:lang w:val="en-US"/>
    </w:rPr>
  </w:style>
  <w:style w:type="paragraph" w:styleId="af0">
    <w:name w:val="Normal (Web)"/>
    <w:basedOn w:val="a"/>
    <w:uiPriority w:val="99"/>
    <w:rsid w:val="00BC3ADC"/>
    <w:pPr>
      <w:spacing w:before="280" w:after="280"/>
    </w:pPr>
    <w:rPr>
      <w:lang w:val="ru-RU"/>
    </w:rPr>
  </w:style>
  <w:style w:type="paragraph" w:styleId="af1">
    <w:name w:val="Balloon Text"/>
    <w:basedOn w:val="a"/>
    <w:link w:val="af2"/>
    <w:uiPriority w:val="99"/>
    <w:semiHidden/>
    <w:rsid w:val="00BC3ADC"/>
    <w:rPr>
      <w:rFonts w:ascii="Tahoma" w:hAnsi="Tahoma" w:cs="Tahoma"/>
      <w:sz w:val="16"/>
      <w:szCs w:val="16"/>
    </w:rPr>
  </w:style>
  <w:style w:type="character" w:customStyle="1" w:styleId="af2">
    <w:name w:val="Текст выноски Знак"/>
    <w:basedOn w:val="a1"/>
    <w:link w:val="af1"/>
    <w:uiPriority w:val="99"/>
    <w:semiHidden/>
    <w:locked/>
    <w:rsid w:val="009A3FE5"/>
    <w:rPr>
      <w:sz w:val="2"/>
      <w:szCs w:val="2"/>
      <w:lang w:val="uk-UA" w:eastAsia="ar-SA" w:bidi="ar-SA"/>
    </w:rPr>
  </w:style>
  <w:style w:type="paragraph" w:customStyle="1" w:styleId="17">
    <w:name w:val="Текст примечания1"/>
    <w:basedOn w:val="a"/>
    <w:uiPriority w:val="99"/>
    <w:rsid w:val="00BC3ADC"/>
    <w:rPr>
      <w:sz w:val="20"/>
      <w:szCs w:val="20"/>
      <w:lang w:val="tr-TR"/>
    </w:rPr>
  </w:style>
  <w:style w:type="paragraph" w:customStyle="1" w:styleId="18">
    <w:name w:val="Абзац списка1"/>
    <w:basedOn w:val="a"/>
    <w:uiPriority w:val="99"/>
    <w:rsid w:val="00BC3ADC"/>
    <w:pPr>
      <w:ind w:left="720"/>
    </w:pPr>
    <w:rPr>
      <w:lang w:val="ru-RU"/>
    </w:rPr>
  </w:style>
  <w:style w:type="paragraph" w:customStyle="1" w:styleId="Default">
    <w:name w:val="Default"/>
    <w:uiPriority w:val="99"/>
    <w:rsid w:val="00BC3ADC"/>
    <w:pPr>
      <w:suppressAutoHyphens/>
      <w:autoSpaceDE w:val="0"/>
    </w:pPr>
    <w:rPr>
      <w:color w:val="000000"/>
      <w:sz w:val="24"/>
      <w:szCs w:val="24"/>
      <w:lang w:val="ru-RU" w:eastAsia="ar-SA"/>
    </w:rPr>
  </w:style>
  <w:style w:type="paragraph" w:customStyle="1" w:styleId="af3">
    <w:name w:val="Содержимое таблицы"/>
    <w:basedOn w:val="a"/>
    <w:uiPriority w:val="99"/>
    <w:rsid w:val="00BC3ADC"/>
    <w:pPr>
      <w:suppressLineNumbers/>
    </w:pPr>
  </w:style>
  <w:style w:type="paragraph" w:customStyle="1" w:styleId="af4">
    <w:name w:val="Заголовок таблицы"/>
    <w:basedOn w:val="af3"/>
    <w:uiPriority w:val="99"/>
    <w:rsid w:val="00BC3ADC"/>
    <w:pPr>
      <w:jc w:val="center"/>
    </w:pPr>
    <w:rPr>
      <w:b/>
      <w:bCs/>
    </w:rPr>
  </w:style>
  <w:style w:type="paragraph" w:styleId="af5">
    <w:name w:val="List Paragraph"/>
    <w:basedOn w:val="a"/>
    <w:uiPriority w:val="99"/>
    <w:qFormat/>
    <w:rsid w:val="003877DF"/>
    <w:pPr>
      <w:ind w:left="720"/>
    </w:pPr>
  </w:style>
  <w:style w:type="character" w:styleId="af6">
    <w:name w:val="Emphasis"/>
    <w:basedOn w:val="a1"/>
    <w:uiPriority w:val="99"/>
    <w:qFormat/>
    <w:locked/>
    <w:rsid w:val="00A97EAF"/>
    <w:rPr>
      <w:i/>
      <w:iCs/>
    </w:rPr>
  </w:style>
  <w:style w:type="paragraph" w:styleId="HTML">
    <w:name w:val="HTML Preformatted"/>
    <w:basedOn w:val="a"/>
    <w:link w:val="HTML0"/>
    <w:uiPriority w:val="99"/>
    <w:semiHidden/>
    <w:unhideWhenUsed/>
    <w:rsid w:val="004B2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uk-UA"/>
    </w:rPr>
  </w:style>
  <w:style w:type="character" w:customStyle="1" w:styleId="HTML0">
    <w:name w:val="Стандартный HTML Знак"/>
    <w:basedOn w:val="a1"/>
    <w:link w:val="HTML"/>
    <w:uiPriority w:val="99"/>
    <w:semiHidden/>
    <w:rsid w:val="004B2877"/>
    <w:rPr>
      <w:rFonts w:ascii="Courier New" w:hAnsi="Courier New" w:cs="Courier New"/>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ADC"/>
    <w:pPr>
      <w:suppressAutoHyphens/>
    </w:pPr>
    <w:rPr>
      <w:sz w:val="24"/>
      <w:szCs w:val="24"/>
      <w:lang w:val="uk-UA" w:eastAsia="ar-SA"/>
    </w:rPr>
  </w:style>
  <w:style w:type="paragraph" w:styleId="1">
    <w:name w:val="heading 1"/>
    <w:basedOn w:val="a"/>
    <w:next w:val="a"/>
    <w:link w:val="11"/>
    <w:uiPriority w:val="99"/>
    <w:qFormat/>
    <w:rsid w:val="00BC3ADC"/>
    <w:pPr>
      <w:keepNext/>
      <w:numPr>
        <w:numId w:val="1"/>
      </w:numPr>
      <w:spacing w:before="240" w:after="60"/>
      <w:outlineLvl w:val="0"/>
    </w:pPr>
    <w:rPr>
      <w:rFonts w:ascii="Arial" w:hAnsi="Arial" w:cs="Arial"/>
      <w:b/>
      <w:bCs/>
      <w:kern w:val="1"/>
      <w:sz w:val="32"/>
      <w:szCs w:val="32"/>
      <w:lang w:val="ru-RU"/>
    </w:rPr>
  </w:style>
  <w:style w:type="paragraph" w:styleId="2">
    <w:name w:val="heading 2"/>
    <w:basedOn w:val="a"/>
    <w:next w:val="a0"/>
    <w:link w:val="21"/>
    <w:uiPriority w:val="99"/>
    <w:qFormat/>
    <w:rsid w:val="00BC3ADC"/>
    <w:pPr>
      <w:numPr>
        <w:ilvl w:val="1"/>
        <w:numId w:val="1"/>
      </w:numPr>
      <w:spacing w:before="280" w:after="280"/>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
    <w:uiPriority w:val="99"/>
    <w:locked/>
    <w:rsid w:val="009A3FE5"/>
    <w:rPr>
      <w:rFonts w:ascii="Cambria" w:hAnsi="Cambria" w:cs="Cambria"/>
      <w:b/>
      <w:bCs/>
      <w:kern w:val="32"/>
      <w:sz w:val="32"/>
      <w:szCs w:val="32"/>
      <w:lang w:val="uk-UA" w:eastAsia="ar-SA" w:bidi="ar-SA"/>
    </w:rPr>
  </w:style>
  <w:style w:type="character" w:customStyle="1" w:styleId="21">
    <w:name w:val="Заголовок 2 Знак1"/>
    <w:basedOn w:val="a1"/>
    <w:link w:val="2"/>
    <w:uiPriority w:val="99"/>
    <w:semiHidden/>
    <w:locked/>
    <w:rsid w:val="009A3FE5"/>
    <w:rPr>
      <w:rFonts w:ascii="Cambria" w:hAnsi="Cambria" w:cs="Cambria"/>
      <w:b/>
      <w:bCs/>
      <w:i/>
      <w:iCs/>
      <w:sz w:val="28"/>
      <w:szCs w:val="28"/>
      <w:lang w:val="uk-UA" w:eastAsia="ar-SA" w:bidi="ar-SA"/>
    </w:rPr>
  </w:style>
  <w:style w:type="character" w:customStyle="1" w:styleId="WW8Num2z0">
    <w:name w:val="WW8Num2z0"/>
    <w:uiPriority w:val="99"/>
    <w:rsid w:val="00BC3ADC"/>
    <w:rPr>
      <w:rFonts w:ascii="Symbol" w:hAnsi="Symbol" w:cs="Symbol"/>
    </w:rPr>
  </w:style>
  <w:style w:type="character" w:customStyle="1" w:styleId="WW8Num3z0">
    <w:name w:val="WW8Num3z0"/>
    <w:uiPriority w:val="99"/>
    <w:rsid w:val="00BC3ADC"/>
    <w:rPr>
      <w:rFonts w:ascii="Symbol" w:hAnsi="Symbol" w:cs="Symbol"/>
      <w:color w:val="auto"/>
    </w:rPr>
  </w:style>
  <w:style w:type="character" w:customStyle="1" w:styleId="WW8Num4z0">
    <w:name w:val="WW8Num4z0"/>
    <w:uiPriority w:val="99"/>
    <w:rsid w:val="00BC3ADC"/>
    <w:rPr>
      <w:rFonts w:ascii="Symbol" w:hAnsi="Symbol" w:cs="Symbol"/>
      <w:color w:val="auto"/>
    </w:rPr>
  </w:style>
  <w:style w:type="character" w:customStyle="1" w:styleId="WW8Num5z0">
    <w:name w:val="WW8Num5z0"/>
    <w:uiPriority w:val="99"/>
    <w:rsid w:val="00BC3ADC"/>
    <w:rPr>
      <w:rFonts w:ascii="Times New Roman" w:hAnsi="Times New Roman" w:cs="Times New Roman"/>
    </w:rPr>
  </w:style>
  <w:style w:type="character" w:customStyle="1" w:styleId="WW8Num6z0">
    <w:name w:val="WW8Num6z0"/>
    <w:uiPriority w:val="99"/>
    <w:rsid w:val="00BC3ADC"/>
    <w:rPr>
      <w:rFonts w:ascii="Symbol" w:hAnsi="Symbol" w:cs="Symbol"/>
    </w:rPr>
  </w:style>
  <w:style w:type="character" w:customStyle="1" w:styleId="WW8Num7z0">
    <w:name w:val="WW8Num7z0"/>
    <w:uiPriority w:val="99"/>
    <w:rsid w:val="00BC3ADC"/>
    <w:rPr>
      <w:rFonts w:ascii="Symbol" w:hAnsi="Symbol" w:cs="Symbol"/>
      <w:color w:val="auto"/>
    </w:rPr>
  </w:style>
  <w:style w:type="character" w:customStyle="1" w:styleId="WW8Num10z0">
    <w:name w:val="WW8Num10z0"/>
    <w:uiPriority w:val="99"/>
    <w:rsid w:val="00BC3ADC"/>
    <w:rPr>
      <w:rFonts w:ascii="Symbol" w:hAnsi="Symbol" w:cs="Symbol"/>
    </w:rPr>
  </w:style>
  <w:style w:type="character" w:customStyle="1" w:styleId="WW8Num11z0">
    <w:name w:val="WW8Num11z0"/>
    <w:uiPriority w:val="99"/>
    <w:rsid w:val="00BC3ADC"/>
    <w:rPr>
      <w:rFonts w:ascii="Times New Roman" w:hAnsi="Times New Roman" w:cs="Times New Roman"/>
    </w:rPr>
  </w:style>
  <w:style w:type="character" w:customStyle="1" w:styleId="Absatz-Standardschriftart">
    <w:name w:val="Absatz-Standardschriftart"/>
    <w:uiPriority w:val="99"/>
    <w:rsid w:val="00BC3ADC"/>
  </w:style>
  <w:style w:type="character" w:customStyle="1" w:styleId="WW8Num2z1">
    <w:name w:val="WW8Num2z1"/>
    <w:uiPriority w:val="99"/>
    <w:rsid w:val="00BC3ADC"/>
    <w:rPr>
      <w:rFonts w:ascii="Courier New" w:hAnsi="Courier New" w:cs="Courier New"/>
    </w:rPr>
  </w:style>
  <w:style w:type="character" w:customStyle="1" w:styleId="WW8Num2z2">
    <w:name w:val="WW8Num2z2"/>
    <w:uiPriority w:val="99"/>
    <w:rsid w:val="00BC3ADC"/>
    <w:rPr>
      <w:rFonts w:ascii="Wingdings" w:hAnsi="Wingdings" w:cs="Wingdings"/>
    </w:rPr>
  </w:style>
  <w:style w:type="character" w:customStyle="1" w:styleId="WW8Num3z1">
    <w:name w:val="WW8Num3z1"/>
    <w:uiPriority w:val="99"/>
    <w:rsid w:val="00BC3ADC"/>
    <w:rPr>
      <w:color w:val="auto"/>
    </w:rPr>
  </w:style>
  <w:style w:type="character" w:customStyle="1" w:styleId="WW8Num3z2">
    <w:name w:val="WW8Num3z2"/>
    <w:uiPriority w:val="99"/>
    <w:rsid w:val="00BC3ADC"/>
    <w:rPr>
      <w:rFonts w:ascii="Wingdings" w:hAnsi="Wingdings" w:cs="Wingdings"/>
    </w:rPr>
  </w:style>
  <w:style w:type="character" w:customStyle="1" w:styleId="WW8Num3z3">
    <w:name w:val="WW8Num3z3"/>
    <w:uiPriority w:val="99"/>
    <w:rsid w:val="00BC3ADC"/>
    <w:rPr>
      <w:rFonts w:ascii="Symbol" w:hAnsi="Symbol" w:cs="Symbol"/>
    </w:rPr>
  </w:style>
  <w:style w:type="character" w:customStyle="1" w:styleId="WW8Num3z4">
    <w:name w:val="WW8Num3z4"/>
    <w:uiPriority w:val="99"/>
    <w:rsid w:val="00BC3ADC"/>
    <w:rPr>
      <w:rFonts w:ascii="Courier New" w:hAnsi="Courier New" w:cs="Courier New"/>
    </w:rPr>
  </w:style>
  <w:style w:type="character" w:customStyle="1" w:styleId="WW8Num4z1">
    <w:name w:val="WW8Num4z1"/>
    <w:uiPriority w:val="99"/>
    <w:rsid w:val="00BC3ADC"/>
    <w:rPr>
      <w:rFonts w:ascii="Courier New" w:hAnsi="Courier New" w:cs="Courier New"/>
    </w:rPr>
  </w:style>
  <w:style w:type="character" w:customStyle="1" w:styleId="WW8Num4z2">
    <w:name w:val="WW8Num4z2"/>
    <w:uiPriority w:val="99"/>
    <w:rsid w:val="00BC3ADC"/>
    <w:rPr>
      <w:rFonts w:ascii="Wingdings" w:hAnsi="Wingdings" w:cs="Wingdings"/>
    </w:rPr>
  </w:style>
  <w:style w:type="character" w:customStyle="1" w:styleId="WW8Num4z3">
    <w:name w:val="WW8Num4z3"/>
    <w:uiPriority w:val="99"/>
    <w:rsid w:val="00BC3ADC"/>
    <w:rPr>
      <w:rFonts w:ascii="Symbol" w:hAnsi="Symbol" w:cs="Symbol"/>
    </w:rPr>
  </w:style>
  <w:style w:type="character" w:customStyle="1" w:styleId="WW8Num6z1">
    <w:name w:val="WW8Num6z1"/>
    <w:uiPriority w:val="99"/>
    <w:rsid w:val="00BC3ADC"/>
    <w:rPr>
      <w:rFonts w:ascii="Courier New" w:hAnsi="Courier New" w:cs="Courier New"/>
    </w:rPr>
  </w:style>
  <w:style w:type="character" w:customStyle="1" w:styleId="WW8Num6z2">
    <w:name w:val="WW8Num6z2"/>
    <w:uiPriority w:val="99"/>
    <w:rsid w:val="00BC3ADC"/>
    <w:rPr>
      <w:rFonts w:ascii="Wingdings" w:hAnsi="Wingdings" w:cs="Wingdings"/>
    </w:rPr>
  </w:style>
  <w:style w:type="character" w:customStyle="1" w:styleId="WW8Num7z1">
    <w:name w:val="WW8Num7z1"/>
    <w:uiPriority w:val="99"/>
    <w:rsid w:val="00BC3ADC"/>
    <w:rPr>
      <w:rFonts w:ascii="Courier New" w:hAnsi="Courier New" w:cs="Courier New"/>
    </w:rPr>
  </w:style>
  <w:style w:type="character" w:customStyle="1" w:styleId="WW8Num7z2">
    <w:name w:val="WW8Num7z2"/>
    <w:uiPriority w:val="99"/>
    <w:rsid w:val="00BC3ADC"/>
    <w:rPr>
      <w:rFonts w:ascii="Wingdings" w:hAnsi="Wingdings" w:cs="Wingdings"/>
    </w:rPr>
  </w:style>
  <w:style w:type="character" w:customStyle="1" w:styleId="WW8Num7z3">
    <w:name w:val="WW8Num7z3"/>
    <w:uiPriority w:val="99"/>
    <w:rsid w:val="00BC3ADC"/>
    <w:rPr>
      <w:rFonts w:ascii="Symbol" w:hAnsi="Symbol" w:cs="Symbol"/>
    </w:rPr>
  </w:style>
  <w:style w:type="character" w:customStyle="1" w:styleId="WW8Num10z1">
    <w:name w:val="WW8Num10z1"/>
    <w:uiPriority w:val="99"/>
    <w:rsid w:val="00BC3ADC"/>
    <w:rPr>
      <w:rFonts w:ascii="Courier New" w:hAnsi="Courier New" w:cs="Courier New"/>
    </w:rPr>
  </w:style>
  <w:style w:type="character" w:customStyle="1" w:styleId="WW8Num10z2">
    <w:name w:val="WW8Num10z2"/>
    <w:uiPriority w:val="99"/>
    <w:rsid w:val="00BC3ADC"/>
    <w:rPr>
      <w:rFonts w:ascii="Wingdings" w:hAnsi="Wingdings" w:cs="Wingdings"/>
    </w:rPr>
  </w:style>
  <w:style w:type="character" w:customStyle="1" w:styleId="WW8Num11z1">
    <w:name w:val="WW8Num11z1"/>
    <w:uiPriority w:val="99"/>
    <w:rsid w:val="00BC3ADC"/>
    <w:rPr>
      <w:i/>
      <w:iCs/>
    </w:rPr>
  </w:style>
  <w:style w:type="character" w:customStyle="1" w:styleId="WW8Num12z0">
    <w:name w:val="WW8Num12z0"/>
    <w:uiPriority w:val="99"/>
    <w:rsid w:val="00BC3ADC"/>
    <w:rPr>
      <w:rFonts w:ascii="Times New Roman" w:hAnsi="Times New Roman" w:cs="Times New Roman"/>
    </w:rPr>
  </w:style>
  <w:style w:type="character" w:customStyle="1" w:styleId="10">
    <w:name w:val="Основной шрифт абзаца1"/>
    <w:uiPriority w:val="99"/>
    <w:rsid w:val="00BC3ADC"/>
  </w:style>
  <w:style w:type="character" w:styleId="a4">
    <w:name w:val="Hyperlink"/>
    <w:basedOn w:val="10"/>
    <w:uiPriority w:val="99"/>
    <w:rsid w:val="00BC3ADC"/>
    <w:rPr>
      <w:color w:val="0000FF"/>
      <w:u w:val="single"/>
    </w:rPr>
  </w:style>
  <w:style w:type="character" w:customStyle="1" w:styleId="hps">
    <w:name w:val="hps"/>
    <w:basedOn w:val="10"/>
    <w:uiPriority w:val="99"/>
    <w:rsid w:val="00BC3ADC"/>
  </w:style>
  <w:style w:type="character" w:customStyle="1" w:styleId="longtext">
    <w:name w:val="long_text"/>
    <w:basedOn w:val="10"/>
    <w:uiPriority w:val="99"/>
    <w:rsid w:val="00BC3ADC"/>
  </w:style>
  <w:style w:type="character" w:styleId="a5">
    <w:name w:val="page number"/>
    <w:basedOn w:val="10"/>
    <w:uiPriority w:val="99"/>
    <w:rsid w:val="00BC3ADC"/>
  </w:style>
  <w:style w:type="character" w:styleId="a6">
    <w:name w:val="Strong"/>
    <w:basedOn w:val="10"/>
    <w:uiPriority w:val="99"/>
    <w:qFormat/>
    <w:rsid w:val="00BC3ADC"/>
    <w:rPr>
      <w:b/>
      <w:bCs/>
    </w:rPr>
  </w:style>
  <w:style w:type="character" w:customStyle="1" w:styleId="apple-converted-space">
    <w:name w:val="apple-converted-space"/>
    <w:basedOn w:val="10"/>
    <w:uiPriority w:val="99"/>
    <w:rsid w:val="00BC3ADC"/>
  </w:style>
  <w:style w:type="character" w:customStyle="1" w:styleId="12">
    <w:name w:val="Знак примечания1"/>
    <w:uiPriority w:val="99"/>
    <w:rsid w:val="00BC3ADC"/>
    <w:rPr>
      <w:sz w:val="16"/>
      <w:szCs w:val="16"/>
    </w:rPr>
  </w:style>
  <w:style w:type="character" w:customStyle="1" w:styleId="a7">
    <w:name w:val="Текст примечания Знак"/>
    <w:uiPriority w:val="99"/>
    <w:rsid w:val="00BC3ADC"/>
    <w:rPr>
      <w:lang w:val="tr-TR" w:eastAsia="ar-SA" w:bidi="ar-SA"/>
    </w:rPr>
  </w:style>
  <w:style w:type="character" w:styleId="a8">
    <w:name w:val="FollowedHyperlink"/>
    <w:basedOn w:val="10"/>
    <w:uiPriority w:val="99"/>
    <w:rsid w:val="00BC3ADC"/>
    <w:rPr>
      <w:color w:val="800080"/>
      <w:u w:val="single"/>
    </w:rPr>
  </w:style>
  <w:style w:type="character" w:customStyle="1" w:styleId="20">
    <w:name w:val="Заголовок 2 Знак"/>
    <w:basedOn w:val="10"/>
    <w:uiPriority w:val="99"/>
    <w:rsid w:val="00BC3ADC"/>
    <w:rPr>
      <w:b/>
      <w:bCs/>
      <w:sz w:val="36"/>
      <w:szCs w:val="36"/>
    </w:rPr>
  </w:style>
  <w:style w:type="character" w:customStyle="1" w:styleId="a9">
    <w:name w:val="Нижний колонтитул Знак"/>
    <w:basedOn w:val="10"/>
    <w:uiPriority w:val="99"/>
    <w:rsid w:val="00BC3ADC"/>
    <w:rPr>
      <w:sz w:val="24"/>
      <w:szCs w:val="24"/>
    </w:rPr>
  </w:style>
  <w:style w:type="character" w:customStyle="1" w:styleId="13">
    <w:name w:val="Заголовок 1 Знак"/>
    <w:basedOn w:val="10"/>
    <w:uiPriority w:val="99"/>
    <w:rsid w:val="00BC3ADC"/>
    <w:rPr>
      <w:rFonts w:ascii="Arial" w:hAnsi="Arial" w:cs="Arial"/>
      <w:b/>
      <w:bCs/>
      <w:kern w:val="1"/>
      <w:sz w:val="32"/>
      <w:szCs w:val="32"/>
      <w:lang w:val="ru-RU"/>
    </w:rPr>
  </w:style>
  <w:style w:type="character" w:customStyle="1" w:styleId="st">
    <w:name w:val="st"/>
    <w:basedOn w:val="10"/>
    <w:uiPriority w:val="99"/>
    <w:rsid w:val="00BC3ADC"/>
  </w:style>
  <w:style w:type="character" w:customStyle="1" w:styleId="alt-edited1">
    <w:name w:val="alt-edited1"/>
    <w:basedOn w:val="10"/>
    <w:uiPriority w:val="99"/>
    <w:rsid w:val="00BC3ADC"/>
    <w:rPr>
      <w:color w:val="auto"/>
    </w:rPr>
  </w:style>
  <w:style w:type="paragraph" w:styleId="aa">
    <w:name w:val="Title"/>
    <w:basedOn w:val="a"/>
    <w:next w:val="a0"/>
    <w:uiPriority w:val="99"/>
    <w:rsid w:val="00BC3ADC"/>
    <w:pPr>
      <w:keepNext/>
      <w:spacing w:before="240" w:after="120"/>
    </w:pPr>
    <w:rPr>
      <w:rFonts w:ascii="Arial" w:eastAsia="Arial Unicode MS" w:hAnsi="Arial" w:cs="Arial"/>
      <w:sz w:val="28"/>
      <w:szCs w:val="28"/>
    </w:rPr>
  </w:style>
  <w:style w:type="paragraph" w:styleId="a0">
    <w:name w:val="Body Text"/>
    <w:basedOn w:val="a"/>
    <w:link w:val="ab"/>
    <w:uiPriority w:val="99"/>
    <w:rsid w:val="00BC3ADC"/>
    <w:pPr>
      <w:spacing w:after="120"/>
    </w:pPr>
  </w:style>
  <w:style w:type="character" w:customStyle="1" w:styleId="ab">
    <w:name w:val="Основной текст Знак"/>
    <w:basedOn w:val="a1"/>
    <w:link w:val="a0"/>
    <w:uiPriority w:val="99"/>
    <w:semiHidden/>
    <w:locked/>
    <w:rsid w:val="009A3FE5"/>
    <w:rPr>
      <w:sz w:val="24"/>
      <w:szCs w:val="24"/>
      <w:lang w:val="uk-UA" w:eastAsia="ar-SA" w:bidi="ar-SA"/>
    </w:rPr>
  </w:style>
  <w:style w:type="paragraph" w:styleId="ac">
    <w:name w:val="List"/>
    <w:basedOn w:val="a0"/>
    <w:uiPriority w:val="99"/>
    <w:rsid w:val="00BC3ADC"/>
  </w:style>
  <w:style w:type="paragraph" w:customStyle="1" w:styleId="14">
    <w:name w:val="Название1"/>
    <w:basedOn w:val="a"/>
    <w:uiPriority w:val="99"/>
    <w:rsid w:val="00BC3ADC"/>
    <w:pPr>
      <w:suppressLineNumbers/>
      <w:spacing w:before="120" w:after="120"/>
    </w:pPr>
    <w:rPr>
      <w:i/>
      <w:iCs/>
    </w:rPr>
  </w:style>
  <w:style w:type="paragraph" w:customStyle="1" w:styleId="15">
    <w:name w:val="Указатель1"/>
    <w:basedOn w:val="a"/>
    <w:uiPriority w:val="99"/>
    <w:rsid w:val="00BC3ADC"/>
    <w:pPr>
      <w:suppressLineNumbers/>
    </w:pPr>
  </w:style>
  <w:style w:type="paragraph" w:styleId="ad">
    <w:name w:val="header"/>
    <w:basedOn w:val="a"/>
    <w:link w:val="ae"/>
    <w:uiPriority w:val="99"/>
    <w:rsid w:val="00BC3ADC"/>
  </w:style>
  <w:style w:type="character" w:customStyle="1" w:styleId="ae">
    <w:name w:val="Верхний колонтитул Знак"/>
    <w:basedOn w:val="a1"/>
    <w:link w:val="ad"/>
    <w:uiPriority w:val="99"/>
    <w:semiHidden/>
    <w:locked/>
    <w:rsid w:val="009A3FE5"/>
    <w:rPr>
      <w:sz w:val="24"/>
      <w:szCs w:val="24"/>
      <w:lang w:val="uk-UA" w:eastAsia="ar-SA" w:bidi="ar-SA"/>
    </w:rPr>
  </w:style>
  <w:style w:type="paragraph" w:styleId="af">
    <w:name w:val="footer"/>
    <w:basedOn w:val="a"/>
    <w:link w:val="16"/>
    <w:uiPriority w:val="99"/>
    <w:rsid w:val="00BC3ADC"/>
  </w:style>
  <w:style w:type="character" w:customStyle="1" w:styleId="16">
    <w:name w:val="Нижний колонтитул Знак1"/>
    <w:basedOn w:val="a1"/>
    <w:link w:val="af"/>
    <w:uiPriority w:val="99"/>
    <w:semiHidden/>
    <w:locked/>
    <w:rsid w:val="009A3FE5"/>
    <w:rPr>
      <w:sz w:val="24"/>
      <w:szCs w:val="24"/>
      <w:lang w:val="uk-UA" w:eastAsia="ar-SA" w:bidi="ar-SA"/>
    </w:rPr>
  </w:style>
  <w:style w:type="paragraph" w:customStyle="1" w:styleId="abstract">
    <w:name w:val="abstract"/>
    <w:basedOn w:val="a"/>
    <w:next w:val="a"/>
    <w:uiPriority w:val="99"/>
    <w:rsid w:val="00BC3ADC"/>
    <w:pPr>
      <w:spacing w:before="600" w:after="120"/>
      <w:ind w:left="567" w:right="567"/>
      <w:jc w:val="both"/>
    </w:pPr>
    <w:rPr>
      <w:rFonts w:ascii="Times" w:hAnsi="Times" w:cs="Times"/>
      <w:sz w:val="18"/>
      <w:szCs w:val="18"/>
      <w:lang w:val="en-US"/>
    </w:rPr>
  </w:style>
  <w:style w:type="paragraph" w:styleId="af0">
    <w:name w:val="Normal (Web)"/>
    <w:basedOn w:val="a"/>
    <w:uiPriority w:val="99"/>
    <w:rsid w:val="00BC3ADC"/>
    <w:pPr>
      <w:spacing w:before="280" w:after="280"/>
    </w:pPr>
    <w:rPr>
      <w:lang w:val="ru-RU"/>
    </w:rPr>
  </w:style>
  <w:style w:type="paragraph" w:styleId="af1">
    <w:name w:val="Balloon Text"/>
    <w:basedOn w:val="a"/>
    <w:link w:val="af2"/>
    <w:uiPriority w:val="99"/>
    <w:semiHidden/>
    <w:rsid w:val="00BC3ADC"/>
    <w:rPr>
      <w:rFonts w:ascii="Tahoma" w:hAnsi="Tahoma" w:cs="Tahoma"/>
      <w:sz w:val="16"/>
      <w:szCs w:val="16"/>
    </w:rPr>
  </w:style>
  <w:style w:type="character" w:customStyle="1" w:styleId="af2">
    <w:name w:val="Текст выноски Знак"/>
    <w:basedOn w:val="a1"/>
    <w:link w:val="af1"/>
    <w:uiPriority w:val="99"/>
    <w:semiHidden/>
    <w:locked/>
    <w:rsid w:val="009A3FE5"/>
    <w:rPr>
      <w:sz w:val="2"/>
      <w:szCs w:val="2"/>
      <w:lang w:val="uk-UA" w:eastAsia="ar-SA" w:bidi="ar-SA"/>
    </w:rPr>
  </w:style>
  <w:style w:type="paragraph" w:customStyle="1" w:styleId="17">
    <w:name w:val="Текст примечания1"/>
    <w:basedOn w:val="a"/>
    <w:uiPriority w:val="99"/>
    <w:rsid w:val="00BC3ADC"/>
    <w:rPr>
      <w:sz w:val="20"/>
      <w:szCs w:val="20"/>
      <w:lang w:val="tr-TR"/>
    </w:rPr>
  </w:style>
  <w:style w:type="paragraph" w:customStyle="1" w:styleId="18">
    <w:name w:val="Абзац списка1"/>
    <w:basedOn w:val="a"/>
    <w:uiPriority w:val="99"/>
    <w:rsid w:val="00BC3ADC"/>
    <w:pPr>
      <w:ind w:left="720"/>
    </w:pPr>
    <w:rPr>
      <w:lang w:val="ru-RU"/>
    </w:rPr>
  </w:style>
  <w:style w:type="paragraph" w:customStyle="1" w:styleId="Default">
    <w:name w:val="Default"/>
    <w:uiPriority w:val="99"/>
    <w:rsid w:val="00BC3ADC"/>
    <w:pPr>
      <w:suppressAutoHyphens/>
      <w:autoSpaceDE w:val="0"/>
    </w:pPr>
    <w:rPr>
      <w:color w:val="000000"/>
      <w:sz w:val="24"/>
      <w:szCs w:val="24"/>
      <w:lang w:val="ru-RU" w:eastAsia="ar-SA"/>
    </w:rPr>
  </w:style>
  <w:style w:type="paragraph" w:customStyle="1" w:styleId="af3">
    <w:name w:val="Содержимое таблицы"/>
    <w:basedOn w:val="a"/>
    <w:uiPriority w:val="99"/>
    <w:rsid w:val="00BC3ADC"/>
    <w:pPr>
      <w:suppressLineNumbers/>
    </w:pPr>
  </w:style>
  <w:style w:type="paragraph" w:customStyle="1" w:styleId="af4">
    <w:name w:val="Заголовок таблицы"/>
    <w:basedOn w:val="af3"/>
    <w:uiPriority w:val="99"/>
    <w:rsid w:val="00BC3ADC"/>
    <w:pPr>
      <w:jc w:val="center"/>
    </w:pPr>
    <w:rPr>
      <w:b/>
      <w:bCs/>
    </w:rPr>
  </w:style>
  <w:style w:type="paragraph" w:styleId="af5">
    <w:name w:val="List Paragraph"/>
    <w:basedOn w:val="a"/>
    <w:uiPriority w:val="99"/>
    <w:qFormat/>
    <w:rsid w:val="003877DF"/>
    <w:pPr>
      <w:ind w:left="720"/>
    </w:pPr>
  </w:style>
  <w:style w:type="character" w:styleId="af6">
    <w:name w:val="Emphasis"/>
    <w:basedOn w:val="a1"/>
    <w:uiPriority w:val="99"/>
    <w:qFormat/>
    <w:locked/>
    <w:rsid w:val="00A97EAF"/>
    <w:rPr>
      <w:i/>
      <w:iCs/>
    </w:rPr>
  </w:style>
  <w:style w:type="paragraph" w:styleId="HTML">
    <w:name w:val="HTML Preformatted"/>
    <w:basedOn w:val="a"/>
    <w:link w:val="HTML0"/>
    <w:uiPriority w:val="99"/>
    <w:semiHidden/>
    <w:unhideWhenUsed/>
    <w:rsid w:val="004B2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uk-UA"/>
    </w:rPr>
  </w:style>
  <w:style w:type="character" w:customStyle="1" w:styleId="HTML0">
    <w:name w:val="Стандартный HTML Знак"/>
    <w:basedOn w:val="a1"/>
    <w:link w:val="HTML"/>
    <w:uiPriority w:val="99"/>
    <w:semiHidden/>
    <w:rsid w:val="004B2877"/>
    <w:rPr>
      <w:rFonts w:ascii="Courier New" w:hAnsi="Courier New" w:cs="Courier New"/>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230331">
      <w:bodyDiv w:val="1"/>
      <w:marLeft w:val="0"/>
      <w:marRight w:val="0"/>
      <w:marTop w:val="0"/>
      <w:marBottom w:val="0"/>
      <w:divBdr>
        <w:top w:val="none" w:sz="0" w:space="0" w:color="auto"/>
        <w:left w:val="none" w:sz="0" w:space="0" w:color="auto"/>
        <w:bottom w:val="none" w:sz="0" w:space="0" w:color="auto"/>
        <w:right w:val="none" w:sz="0" w:space="0" w:color="auto"/>
      </w:divBdr>
    </w:div>
    <w:div w:id="1961758976">
      <w:marLeft w:val="0"/>
      <w:marRight w:val="0"/>
      <w:marTop w:val="0"/>
      <w:marBottom w:val="0"/>
      <w:divBdr>
        <w:top w:val="none" w:sz="0" w:space="0" w:color="auto"/>
        <w:left w:val="none" w:sz="0" w:space="0" w:color="auto"/>
        <w:bottom w:val="none" w:sz="0" w:space="0" w:color="auto"/>
        <w:right w:val="none" w:sz="0" w:space="0" w:color="auto"/>
      </w:divBdr>
    </w:div>
    <w:div w:id="1961758977">
      <w:marLeft w:val="0"/>
      <w:marRight w:val="0"/>
      <w:marTop w:val="0"/>
      <w:marBottom w:val="0"/>
      <w:divBdr>
        <w:top w:val="none" w:sz="0" w:space="0" w:color="auto"/>
        <w:left w:val="none" w:sz="0" w:space="0" w:color="auto"/>
        <w:bottom w:val="none" w:sz="0" w:space="0" w:color="auto"/>
        <w:right w:val="none" w:sz="0" w:space="0" w:color="auto"/>
      </w:divBdr>
    </w:div>
    <w:div w:id="1961758978">
      <w:marLeft w:val="0"/>
      <w:marRight w:val="0"/>
      <w:marTop w:val="0"/>
      <w:marBottom w:val="0"/>
      <w:divBdr>
        <w:top w:val="none" w:sz="0" w:space="0" w:color="auto"/>
        <w:left w:val="none" w:sz="0" w:space="0" w:color="auto"/>
        <w:bottom w:val="none" w:sz="0" w:space="0" w:color="auto"/>
        <w:right w:val="none" w:sz="0" w:space="0" w:color="auto"/>
      </w:divBdr>
      <w:divsChild>
        <w:div w:id="1961758981">
          <w:marLeft w:val="60"/>
          <w:marRight w:val="0"/>
          <w:marTop w:val="15"/>
          <w:marBottom w:val="0"/>
          <w:divBdr>
            <w:top w:val="none" w:sz="0" w:space="0" w:color="auto"/>
            <w:left w:val="none" w:sz="0" w:space="0" w:color="auto"/>
            <w:bottom w:val="none" w:sz="0" w:space="0" w:color="auto"/>
            <w:right w:val="none" w:sz="0" w:space="0" w:color="auto"/>
          </w:divBdr>
        </w:div>
      </w:divsChild>
    </w:div>
    <w:div w:id="1961758979">
      <w:marLeft w:val="0"/>
      <w:marRight w:val="0"/>
      <w:marTop w:val="0"/>
      <w:marBottom w:val="0"/>
      <w:divBdr>
        <w:top w:val="none" w:sz="0" w:space="0" w:color="auto"/>
        <w:left w:val="none" w:sz="0" w:space="0" w:color="auto"/>
        <w:bottom w:val="none" w:sz="0" w:space="0" w:color="auto"/>
        <w:right w:val="none" w:sz="0" w:space="0" w:color="auto"/>
      </w:divBdr>
      <w:divsChild>
        <w:div w:id="1961758982">
          <w:marLeft w:val="60"/>
          <w:marRight w:val="0"/>
          <w:marTop w:val="15"/>
          <w:marBottom w:val="0"/>
          <w:divBdr>
            <w:top w:val="none" w:sz="0" w:space="0" w:color="auto"/>
            <w:left w:val="none" w:sz="0" w:space="0" w:color="auto"/>
            <w:bottom w:val="none" w:sz="0" w:space="0" w:color="auto"/>
            <w:right w:val="none" w:sz="0" w:space="0" w:color="auto"/>
          </w:divBdr>
        </w:div>
      </w:divsChild>
    </w:div>
    <w:div w:id="1961758980">
      <w:marLeft w:val="0"/>
      <w:marRight w:val="0"/>
      <w:marTop w:val="0"/>
      <w:marBottom w:val="0"/>
      <w:divBdr>
        <w:top w:val="none" w:sz="0" w:space="0" w:color="auto"/>
        <w:left w:val="none" w:sz="0" w:space="0" w:color="auto"/>
        <w:bottom w:val="none" w:sz="0" w:space="0" w:color="auto"/>
        <w:right w:val="none" w:sz="0" w:space="0" w:color="auto"/>
      </w:divBdr>
    </w:div>
    <w:div w:id="197887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futurelearn.com/courses/learn-to-code" TargetMode="External"/><Relationship Id="rId17" Type="http://schemas.openxmlformats.org/officeDocument/2006/relationships/hyperlink" Target="http://creativecommons.org/licenses/by-nc-sa/4.0/" TargetMode="External"/><Relationship Id="rId2" Type="http://schemas.openxmlformats.org/officeDocument/2006/relationships/numbering" Target="numbering.xml"/><Relationship Id="rId16" Type="http://schemas.openxmlformats.org/officeDocument/2006/relationships/hyperlink" Target="http://files.eric.ed.gov/fulltext/EJ1045969.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uturelearn.com/courses/introduction-to-cyber-security"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yperlink" Target="https://www.futurelearn.com/courses/web-science"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futurelearn.com/courses/online-learning" TargetMode="External"/><Relationship Id="rId14" Type="http://schemas.openxmlformats.org/officeDocument/2006/relationships/image" Target="media/image2.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My%20articles\2018\&#1040;&#1085;&#1076;&#1088;&#1077;&#1103;&#1057;&#1073;&#1086;&#1088;&#1085;&#1080;&#1082;\shablon_itzn_ua.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7258D-18D5-4133-B67E-B3C092E90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shablon_itzn_ua</Template>
  <TotalTime>615</TotalTime>
  <Pages>11</Pages>
  <Words>21276</Words>
  <Characters>12128</Characters>
  <Application>Microsoft Office Word</Application>
  <DocSecurity>0</DocSecurity>
  <Lines>101</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33338</CharactersWithSpaces>
  <SharedDoc>false</SharedDoc>
  <HLinks>
    <vt:vector size="48" baseType="variant">
      <vt:variant>
        <vt:i4>4259931</vt:i4>
      </vt:variant>
      <vt:variant>
        <vt:i4>24</vt:i4>
      </vt:variant>
      <vt:variant>
        <vt:i4>0</vt:i4>
      </vt:variant>
      <vt:variant>
        <vt:i4>5</vt:i4>
      </vt:variant>
      <vt:variant>
        <vt:lpwstr>http://creativecommons.org/licenses/by-nc-sa/4.0/</vt:lpwstr>
      </vt:variant>
      <vt:variant>
        <vt:lpwstr/>
      </vt:variant>
      <vt:variant>
        <vt:i4>5374030</vt:i4>
      </vt:variant>
      <vt:variant>
        <vt:i4>21</vt:i4>
      </vt:variant>
      <vt:variant>
        <vt:i4>0</vt:i4>
      </vt:variant>
      <vt:variant>
        <vt:i4>5</vt:i4>
      </vt:variant>
      <vt:variant>
        <vt:lpwstr>http://www.citethisforme.com/ieee</vt:lpwstr>
      </vt:variant>
      <vt:variant>
        <vt:lpwstr/>
      </vt:variant>
      <vt:variant>
        <vt:i4>2556008</vt:i4>
      </vt:variant>
      <vt:variant>
        <vt:i4>18</vt:i4>
      </vt:variant>
      <vt:variant>
        <vt:i4>0</vt:i4>
      </vt:variant>
      <vt:variant>
        <vt:i4>5</vt:i4>
      </vt:variant>
      <vt:variant>
        <vt:lpwstr>http://kpi.ua/ru/node/13876</vt:lpwstr>
      </vt:variant>
      <vt:variant>
        <vt:lpwstr/>
      </vt:variant>
      <vt:variant>
        <vt:i4>262187</vt:i4>
      </vt:variant>
      <vt:variant>
        <vt:i4>15</vt:i4>
      </vt:variant>
      <vt:variant>
        <vt:i4>0</vt:i4>
      </vt:variant>
      <vt:variant>
        <vt:i4>5</vt:i4>
      </vt:variant>
      <vt:variant>
        <vt:lpwstr>http://ela.kpi.ua/bitstream/123456789/18681/1/Academ_4_12_red1.pdf</vt:lpwstr>
      </vt:variant>
      <vt:variant>
        <vt:lpwstr/>
      </vt:variant>
      <vt:variant>
        <vt:i4>3932259</vt:i4>
      </vt:variant>
      <vt:variant>
        <vt:i4>12</vt:i4>
      </vt:variant>
      <vt:variant>
        <vt:i4>0</vt:i4>
      </vt:variant>
      <vt:variant>
        <vt:i4>5</vt:i4>
      </vt:variant>
      <vt:variant>
        <vt:lpwstr>http://ukrlit.org/transliteratsiia</vt:lpwstr>
      </vt:variant>
      <vt:variant>
        <vt:lpwstr/>
      </vt:variant>
      <vt:variant>
        <vt:i4>65630</vt:i4>
      </vt:variant>
      <vt:variant>
        <vt:i4>9</vt:i4>
      </vt:variant>
      <vt:variant>
        <vt:i4>0</vt:i4>
      </vt:variant>
      <vt:variant>
        <vt:i4>5</vt:i4>
      </vt:variant>
      <vt:variant>
        <vt:lpwstr>http://journal.iitta.gov.ua/index.php/itlt/about/submissions</vt:lpwstr>
      </vt:variant>
      <vt:variant>
        <vt:lpwstr>authorGuidelines</vt:lpwstr>
      </vt:variant>
      <vt:variant>
        <vt:i4>1310720</vt:i4>
      </vt:variant>
      <vt:variant>
        <vt:i4>0</vt:i4>
      </vt:variant>
      <vt:variant>
        <vt:i4>0</vt:i4>
      </vt:variant>
      <vt:variant>
        <vt:i4>5</vt:i4>
      </vt:variant>
      <vt:variant>
        <vt:lpwstr>http://www.udcsummary.info/php/index.php?lang=uk&amp;pr=Y</vt:lpwstr>
      </vt:variant>
      <vt:variant>
        <vt:lpwstr/>
      </vt:variant>
      <vt:variant>
        <vt:i4>4259931</vt:i4>
      </vt:variant>
      <vt:variant>
        <vt:i4>33004</vt:i4>
      </vt:variant>
      <vt:variant>
        <vt:i4>1027</vt:i4>
      </vt:variant>
      <vt:variant>
        <vt:i4>4</vt:i4>
      </vt:variant>
      <vt:variant>
        <vt:lpwstr>http://creativecommons.org/licenses/by-nc-sa/4.0/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Вованя</cp:lastModifiedBy>
  <cp:revision>27</cp:revision>
  <cp:lastPrinted>2018-02-13T12:46:00Z</cp:lastPrinted>
  <dcterms:created xsi:type="dcterms:W3CDTF">2018-02-12T10:27:00Z</dcterms:created>
  <dcterms:modified xsi:type="dcterms:W3CDTF">2018-02-13T15:00:00Z</dcterms:modified>
</cp:coreProperties>
</file>