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B9F" w:rsidRDefault="00E00942" w:rsidP="00227B9F">
      <w:pPr>
        <w:spacing w:after="0" w:line="264" w:lineRule="auto"/>
        <w:rPr>
          <w:rFonts w:ascii="Times New Roman" w:hAnsi="Times New Roman"/>
          <w:b/>
          <w:caps/>
          <w:sz w:val="24"/>
          <w:szCs w:val="24"/>
          <w:lang w:val="uk-UA"/>
        </w:rPr>
      </w:pPr>
      <w:r w:rsidRPr="00E00942">
        <w:rPr>
          <w:rFonts w:ascii="Times New Roman" w:hAnsi="Times New Roman"/>
          <w:b/>
          <w:caps/>
          <w:sz w:val="24"/>
          <w:szCs w:val="24"/>
          <w:lang w:val="uk-UA"/>
        </w:rPr>
        <w:t>УДК 65.012.32</w:t>
      </w:r>
    </w:p>
    <w:p w:rsidR="00E00942" w:rsidRPr="00112C54" w:rsidRDefault="00E00942" w:rsidP="00227B9F">
      <w:pPr>
        <w:spacing w:after="0" w:line="264" w:lineRule="auto"/>
        <w:rPr>
          <w:rFonts w:ascii="Times New Roman" w:hAnsi="Times New Roman"/>
          <w:b/>
          <w:caps/>
          <w:sz w:val="20"/>
          <w:szCs w:val="20"/>
          <w:lang w:val="uk-UA"/>
        </w:rPr>
      </w:pPr>
    </w:p>
    <w:p w:rsidR="00227B9F" w:rsidRPr="00EF4DC5" w:rsidRDefault="00227B9F" w:rsidP="00227B9F">
      <w:pPr>
        <w:spacing w:after="0" w:line="264" w:lineRule="auto"/>
        <w:rPr>
          <w:rFonts w:ascii="Times New Roman" w:hAnsi="Times New Roman"/>
          <w:b/>
          <w:sz w:val="24"/>
          <w:szCs w:val="24"/>
          <w:lang w:val="uk-UA"/>
        </w:rPr>
      </w:pPr>
      <w:proofErr w:type="spellStart"/>
      <w:r w:rsidRPr="00EF4DC5">
        <w:rPr>
          <w:rFonts w:ascii="Times New Roman" w:hAnsi="Times New Roman"/>
          <w:b/>
          <w:sz w:val="24"/>
          <w:szCs w:val="24"/>
          <w:lang w:val="uk-UA"/>
        </w:rPr>
        <w:t>Бушуєв</w:t>
      </w:r>
      <w:proofErr w:type="spellEnd"/>
      <w:r w:rsidRPr="00EF4DC5">
        <w:rPr>
          <w:rFonts w:ascii="Times New Roman" w:hAnsi="Times New Roman"/>
          <w:b/>
          <w:sz w:val="24"/>
          <w:szCs w:val="24"/>
          <w:lang w:val="uk-UA"/>
        </w:rPr>
        <w:t xml:space="preserve"> Сергій Дмитрович</w:t>
      </w:r>
    </w:p>
    <w:p w:rsidR="00227B9F" w:rsidRPr="00AC5DEB" w:rsidRDefault="00CE46C4" w:rsidP="00227B9F">
      <w:pPr>
        <w:spacing w:after="0" w:line="264" w:lineRule="auto"/>
        <w:rPr>
          <w:rFonts w:ascii="Times New Roman" w:hAnsi="Times New Roman"/>
          <w:sz w:val="20"/>
          <w:szCs w:val="20"/>
          <w:lang w:val="uk-UA"/>
        </w:rPr>
      </w:pPr>
      <w:r>
        <w:rPr>
          <w:rFonts w:ascii="Times New Roman" w:hAnsi="Times New Roman"/>
          <w:sz w:val="20"/>
          <w:szCs w:val="20"/>
        </w:rPr>
        <w:t>д</w:t>
      </w:r>
      <w:r w:rsidRPr="00CE46C4">
        <w:rPr>
          <w:rFonts w:ascii="Times New Roman" w:hAnsi="Times New Roman"/>
          <w:sz w:val="20"/>
          <w:szCs w:val="20"/>
        </w:rPr>
        <w:t>.</w:t>
      </w:r>
      <w:r w:rsidR="00227B9F" w:rsidRPr="00EF4DC5">
        <w:rPr>
          <w:rFonts w:ascii="Times New Roman" w:hAnsi="Times New Roman"/>
          <w:sz w:val="20"/>
          <w:szCs w:val="20"/>
          <w:lang w:val="uk-UA"/>
        </w:rPr>
        <w:t xml:space="preserve"> т</w:t>
      </w:r>
      <w:r>
        <w:rPr>
          <w:rFonts w:ascii="Times New Roman" w:hAnsi="Times New Roman"/>
          <w:sz w:val="20"/>
          <w:szCs w:val="20"/>
          <w:lang w:val="uk-UA"/>
        </w:rPr>
        <w:t>.</w:t>
      </w:r>
      <w:r w:rsidR="00227B9F" w:rsidRPr="00EF4DC5">
        <w:rPr>
          <w:rFonts w:ascii="Times New Roman" w:hAnsi="Times New Roman"/>
          <w:sz w:val="20"/>
          <w:szCs w:val="20"/>
          <w:lang w:val="uk-UA"/>
        </w:rPr>
        <w:t xml:space="preserve"> н</w:t>
      </w:r>
      <w:r>
        <w:rPr>
          <w:rFonts w:ascii="Times New Roman" w:hAnsi="Times New Roman"/>
          <w:sz w:val="20"/>
          <w:szCs w:val="20"/>
          <w:lang w:val="uk-UA"/>
        </w:rPr>
        <w:t>.</w:t>
      </w:r>
      <w:r w:rsidR="00227B9F" w:rsidRPr="00EF4DC5">
        <w:rPr>
          <w:rFonts w:ascii="Times New Roman" w:hAnsi="Times New Roman"/>
          <w:sz w:val="20"/>
          <w:szCs w:val="20"/>
          <w:lang w:val="uk-UA"/>
        </w:rPr>
        <w:t xml:space="preserve">, професор, завідувач кафедри управління проектами, </w:t>
      </w:r>
      <w:r w:rsidR="00227B9F" w:rsidRPr="00CE46C4">
        <w:rPr>
          <w:rFonts w:ascii="Times New Roman" w:hAnsi="Times New Roman"/>
          <w:sz w:val="20"/>
          <w:szCs w:val="20"/>
          <w:lang w:val="uk-UA"/>
        </w:rPr>
        <w:t>ORCID:</w:t>
      </w:r>
      <w:r w:rsidRPr="00CE46C4">
        <w:rPr>
          <w:rFonts w:ascii="Times New Roman" w:hAnsi="Times New Roman"/>
          <w:sz w:val="20"/>
          <w:szCs w:val="20"/>
          <w:lang w:val="uk-UA"/>
        </w:rPr>
        <w:t xml:space="preserve"> </w:t>
      </w:r>
      <w:bookmarkStart w:id="0" w:name="_GoBack"/>
      <w:r w:rsidRPr="00AC5DEB">
        <w:rPr>
          <w:rFonts w:ascii="Times New Roman" w:hAnsi="Times New Roman"/>
          <w:sz w:val="20"/>
          <w:szCs w:val="20"/>
          <w:lang w:val="uk-UA"/>
        </w:rPr>
        <w:t>https://orcid.org/</w:t>
      </w:r>
      <w:r w:rsidR="00227B9F" w:rsidRPr="00AC5DEB">
        <w:rPr>
          <w:rFonts w:ascii="Times New Roman" w:hAnsi="Times New Roman"/>
          <w:sz w:val="20"/>
          <w:szCs w:val="20"/>
          <w:lang w:val="uk-UA"/>
        </w:rPr>
        <w:t>000-0002-7815-8129</w:t>
      </w:r>
    </w:p>
    <w:bookmarkEnd w:id="0"/>
    <w:p w:rsidR="00227B9F" w:rsidRDefault="00227B9F" w:rsidP="00227B9F">
      <w:pPr>
        <w:spacing w:after="0" w:line="264" w:lineRule="auto"/>
        <w:rPr>
          <w:rFonts w:ascii="Times New Roman" w:hAnsi="Times New Roman"/>
          <w:i/>
          <w:sz w:val="20"/>
          <w:szCs w:val="20"/>
          <w:lang w:val="uk-UA"/>
        </w:rPr>
      </w:pPr>
      <w:r w:rsidRPr="00EF4DC5">
        <w:rPr>
          <w:rFonts w:ascii="Times New Roman" w:hAnsi="Times New Roman"/>
          <w:i/>
          <w:sz w:val="20"/>
          <w:szCs w:val="20"/>
          <w:lang w:val="uk-UA"/>
        </w:rPr>
        <w:t>Київський національний університет будівництва та архітектури, Київ</w:t>
      </w:r>
    </w:p>
    <w:p w:rsidR="00F53352" w:rsidRPr="00AF4368" w:rsidRDefault="00F53352" w:rsidP="00227B9F">
      <w:pPr>
        <w:spacing w:after="0" w:line="264" w:lineRule="auto"/>
        <w:rPr>
          <w:rFonts w:ascii="Times New Roman" w:hAnsi="Times New Roman"/>
          <w:i/>
          <w:sz w:val="20"/>
          <w:szCs w:val="20"/>
        </w:rPr>
      </w:pPr>
      <w:proofErr w:type="spellStart"/>
      <w:r>
        <w:rPr>
          <w:rFonts w:ascii="Times New Roman" w:hAnsi="Times New Roman"/>
          <w:i/>
          <w:sz w:val="20"/>
          <w:szCs w:val="20"/>
          <w:lang w:val="en-US"/>
        </w:rPr>
        <w:t>SBushuyev</w:t>
      </w:r>
      <w:proofErr w:type="spellEnd"/>
      <w:r w:rsidRPr="00AF4368">
        <w:rPr>
          <w:rFonts w:ascii="Times New Roman" w:hAnsi="Times New Roman"/>
          <w:i/>
          <w:sz w:val="20"/>
          <w:szCs w:val="20"/>
        </w:rPr>
        <w:t>@</w:t>
      </w:r>
      <w:proofErr w:type="spellStart"/>
      <w:r>
        <w:rPr>
          <w:rFonts w:ascii="Times New Roman" w:hAnsi="Times New Roman"/>
          <w:i/>
          <w:sz w:val="20"/>
          <w:szCs w:val="20"/>
          <w:lang w:val="en-US"/>
        </w:rPr>
        <w:t>ukr</w:t>
      </w:r>
      <w:proofErr w:type="spellEnd"/>
      <w:r w:rsidRPr="00AF4368">
        <w:rPr>
          <w:rFonts w:ascii="Times New Roman" w:hAnsi="Times New Roman"/>
          <w:i/>
          <w:sz w:val="20"/>
          <w:szCs w:val="20"/>
        </w:rPr>
        <w:t>.</w:t>
      </w:r>
      <w:r>
        <w:rPr>
          <w:rFonts w:ascii="Times New Roman" w:hAnsi="Times New Roman"/>
          <w:i/>
          <w:sz w:val="20"/>
          <w:szCs w:val="20"/>
          <w:lang w:val="en-US"/>
        </w:rPr>
        <w:t>net</w:t>
      </w:r>
    </w:p>
    <w:p w:rsidR="000341C4" w:rsidRPr="00AF4368" w:rsidRDefault="000341C4" w:rsidP="00227B9F">
      <w:pPr>
        <w:spacing w:after="0" w:line="240" w:lineRule="auto"/>
        <w:rPr>
          <w:rFonts w:ascii="Times New Roman" w:eastAsia="Times New Roman" w:hAnsi="Times New Roman"/>
          <w:b/>
          <w:sz w:val="24"/>
          <w:szCs w:val="24"/>
          <w:lang w:eastAsia="ru-RU"/>
        </w:rPr>
      </w:pPr>
    </w:p>
    <w:p w:rsidR="00227B9F" w:rsidRPr="00EF4DC5" w:rsidRDefault="00227B9F" w:rsidP="00227B9F">
      <w:pPr>
        <w:spacing w:after="0" w:line="240" w:lineRule="auto"/>
        <w:rPr>
          <w:rFonts w:ascii="Times New Roman" w:eastAsia="Times New Roman" w:hAnsi="Times New Roman"/>
          <w:b/>
          <w:sz w:val="24"/>
          <w:szCs w:val="24"/>
          <w:lang w:val="uk-UA" w:eastAsia="ru-RU"/>
        </w:rPr>
      </w:pPr>
      <w:proofErr w:type="spellStart"/>
      <w:r w:rsidRPr="00EF4DC5">
        <w:rPr>
          <w:rFonts w:ascii="Times New Roman" w:eastAsia="Times New Roman" w:hAnsi="Times New Roman"/>
          <w:b/>
          <w:sz w:val="24"/>
          <w:szCs w:val="24"/>
          <w:lang w:val="uk-UA" w:eastAsia="ru-RU"/>
        </w:rPr>
        <w:t>Бушуєв</w:t>
      </w:r>
      <w:proofErr w:type="spellEnd"/>
      <w:r w:rsidRPr="00EF4DC5">
        <w:rPr>
          <w:rFonts w:ascii="Times New Roman" w:eastAsia="Times New Roman" w:hAnsi="Times New Roman"/>
          <w:b/>
          <w:sz w:val="24"/>
          <w:szCs w:val="24"/>
          <w:lang w:val="uk-UA" w:eastAsia="ru-RU"/>
        </w:rPr>
        <w:t xml:space="preserve"> Денис Антонович</w:t>
      </w:r>
    </w:p>
    <w:p w:rsidR="00227B9F" w:rsidRPr="00EF4DC5" w:rsidRDefault="00227B9F" w:rsidP="00227B9F">
      <w:pPr>
        <w:spacing w:after="0" w:line="240" w:lineRule="auto"/>
        <w:rPr>
          <w:rFonts w:ascii="Times New Roman" w:eastAsia="Times New Roman" w:hAnsi="Times New Roman"/>
          <w:sz w:val="20"/>
          <w:szCs w:val="20"/>
          <w:lang w:val="uk-UA" w:eastAsia="ru-RU"/>
        </w:rPr>
      </w:pPr>
      <w:proofErr w:type="spellStart"/>
      <w:r w:rsidRPr="00EF4DC5">
        <w:rPr>
          <w:rFonts w:ascii="Times New Roman" w:eastAsia="Times New Roman" w:hAnsi="Times New Roman"/>
          <w:sz w:val="20"/>
          <w:szCs w:val="20"/>
          <w:lang w:val="uk-UA" w:eastAsia="ru-RU"/>
        </w:rPr>
        <w:t>к.т.н</w:t>
      </w:r>
      <w:proofErr w:type="spellEnd"/>
      <w:r w:rsidRPr="00EF4DC5">
        <w:rPr>
          <w:rFonts w:ascii="Times New Roman" w:eastAsia="Times New Roman" w:hAnsi="Times New Roman"/>
          <w:sz w:val="20"/>
          <w:szCs w:val="20"/>
          <w:lang w:val="uk-UA" w:eastAsia="ru-RU"/>
        </w:rPr>
        <w:t>., доцент кафедри інформаційних технологій ORCID:</w:t>
      </w:r>
      <w:r w:rsidR="00CE46C4" w:rsidRPr="00CE46C4">
        <w:rPr>
          <w:rFonts w:ascii="Times New Roman" w:eastAsia="Times New Roman" w:hAnsi="Times New Roman"/>
          <w:sz w:val="20"/>
          <w:szCs w:val="20"/>
          <w:lang w:val="uk-UA" w:eastAsia="ru-RU"/>
        </w:rPr>
        <w:t xml:space="preserve"> https://orcid.org/</w:t>
      </w:r>
      <w:r w:rsidRPr="00EF4DC5">
        <w:rPr>
          <w:rFonts w:ascii="Times New Roman" w:eastAsia="Times New Roman" w:hAnsi="Times New Roman"/>
          <w:sz w:val="20"/>
          <w:szCs w:val="20"/>
          <w:lang w:val="uk-UA" w:eastAsia="ru-RU"/>
        </w:rPr>
        <w:t>0000-0001-5340-5165</w:t>
      </w:r>
    </w:p>
    <w:p w:rsidR="00227B9F" w:rsidRPr="00AF4368" w:rsidRDefault="00227B9F" w:rsidP="00227B9F">
      <w:pPr>
        <w:spacing w:after="0" w:line="240" w:lineRule="auto"/>
        <w:rPr>
          <w:rFonts w:ascii="Times New Roman" w:eastAsia="Times New Roman" w:hAnsi="Times New Roman"/>
          <w:i/>
          <w:sz w:val="20"/>
          <w:szCs w:val="20"/>
          <w:lang w:eastAsia="ru-RU"/>
        </w:rPr>
      </w:pPr>
      <w:r w:rsidRPr="00EF4DC5">
        <w:rPr>
          <w:rFonts w:ascii="Times New Roman" w:eastAsia="Times New Roman" w:hAnsi="Times New Roman"/>
          <w:i/>
          <w:sz w:val="20"/>
          <w:szCs w:val="20"/>
          <w:lang w:val="uk-UA" w:eastAsia="ru-RU"/>
        </w:rPr>
        <w:t>Київський національний університет будівництва та архітектури, Київ</w:t>
      </w:r>
    </w:p>
    <w:p w:rsidR="00F53352" w:rsidRPr="00AF4368" w:rsidRDefault="00F53352" w:rsidP="00227B9F">
      <w:pPr>
        <w:spacing w:after="0" w:line="240" w:lineRule="auto"/>
        <w:rPr>
          <w:rFonts w:ascii="Times New Roman" w:eastAsia="Times New Roman" w:hAnsi="Times New Roman"/>
          <w:i/>
          <w:sz w:val="20"/>
          <w:szCs w:val="20"/>
          <w:lang w:eastAsia="ru-RU"/>
        </w:rPr>
      </w:pPr>
      <w:proofErr w:type="spellStart"/>
      <w:r>
        <w:rPr>
          <w:rFonts w:ascii="Times New Roman" w:eastAsia="Times New Roman" w:hAnsi="Times New Roman"/>
          <w:i/>
          <w:sz w:val="20"/>
          <w:szCs w:val="20"/>
          <w:lang w:val="en-US" w:eastAsia="ru-RU"/>
        </w:rPr>
        <w:t>BushuyevD</w:t>
      </w:r>
      <w:proofErr w:type="spellEnd"/>
      <w:r w:rsidRPr="00AF4368">
        <w:rPr>
          <w:rFonts w:ascii="Times New Roman" w:eastAsia="Times New Roman" w:hAnsi="Times New Roman"/>
          <w:i/>
          <w:sz w:val="20"/>
          <w:szCs w:val="20"/>
          <w:lang w:eastAsia="ru-RU"/>
        </w:rPr>
        <w:t>@</w:t>
      </w:r>
      <w:proofErr w:type="spellStart"/>
      <w:r>
        <w:rPr>
          <w:rFonts w:ascii="Times New Roman" w:eastAsia="Times New Roman" w:hAnsi="Times New Roman"/>
          <w:i/>
          <w:sz w:val="20"/>
          <w:szCs w:val="20"/>
          <w:lang w:val="en-US" w:eastAsia="ru-RU"/>
        </w:rPr>
        <w:t>gmail</w:t>
      </w:r>
      <w:proofErr w:type="spellEnd"/>
      <w:r w:rsidRPr="00AF4368">
        <w:rPr>
          <w:rFonts w:ascii="Times New Roman" w:eastAsia="Times New Roman" w:hAnsi="Times New Roman"/>
          <w:i/>
          <w:sz w:val="20"/>
          <w:szCs w:val="20"/>
          <w:lang w:eastAsia="ru-RU"/>
        </w:rPr>
        <w:t>.</w:t>
      </w:r>
      <w:r>
        <w:rPr>
          <w:rFonts w:ascii="Times New Roman" w:eastAsia="Times New Roman" w:hAnsi="Times New Roman"/>
          <w:i/>
          <w:sz w:val="20"/>
          <w:szCs w:val="20"/>
          <w:lang w:val="en-US" w:eastAsia="ru-RU"/>
        </w:rPr>
        <w:t>com</w:t>
      </w:r>
    </w:p>
    <w:p w:rsidR="000341C4" w:rsidRPr="00AF4368" w:rsidRDefault="000341C4" w:rsidP="00230E29">
      <w:pPr>
        <w:spacing w:after="0" w:line="240" w:lineRule="auto"/>
        <w:rPr>
          <w:rFonts w:ascii="Times New Roman" w:eastAsia="Times New Roman" w:hAnsi="Times New Roman"/>
          <w:b/>
          <w:sz w:val="24"/>
          <w:szCs w:val="24"/>
          <w:lang w:eastAsia="ru-RU"/>
        </w:rPr>
      </w:pPr>
    </w:p>
    <w:p w:rsidR="00230E29" w:rsidRDefault="00230E29" w:rsidP="00230E29">
      <w:pPr>
        <w:spacing w:after="0" w:line="240" w:lineRule="auto"/>
        <w:rPr>
          <w:rFonts w:ascii="Times New Roman" w:eastAsia="Times New Roman" w:hAnsi="Times New Roman"/>
          <w:b/>
          <w:sz w:val="24"/>
          <w:szCs w:val="24"/>
          <w:lang w:val="uk-UA" w:eastAsia="ru-RU"/>
        </w:rPr>
      </w:pPr>
      <w:proofErr w:type="spellStart"/>
      <w:r w:rsidRPr="00EF4DC5">
        <w:rPr>
          <w:rFonts w:ascii="Times New Roman" w:eastAsia="Times New Roman" w:hAnsi="Times New Roman"/>
          <w:b/>
          <w:sz w:val="24"/>
          <w:szCs w:val="24"/>
          <w:lang w:val="uk-UA" w:eastAsia="ru-RU"/>
        </w:rPr>
        <w:t>Бушуєв</w:t>
      </w:r>
      <w:r>
        <w:rPr>
          <w:rFonts w:ascii="Times New Roman" w:eastAsia="Times New Roman" w:hAnsi="Times New Roman"/>
          <w:b/>
          <w:sz w:val="24"/>
          <w:szCs w:val="24"/>
          <w:lang w:val="uk-UA" w:eastAsia="ru-RU"/>
        </w:rPr>
        <w:t>а</w:t>
      </w:r>
      <w:proofErr w:type="spellEnd"/>
      <w:r w:rsidRPr="00EF4DC5">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Наталія Сергіївна</w:t>
      </w:r>
    </w:p>
    <w:p w:rsidR="00230E29" w:rsidRPr="00EF4DC5" w:rsidRDefault="00230E29" w:rsidP="00230E29">
      <w:pPr>
        <w:spacing w:after="0" w:line="240" w:lineRule="auto"/>
        <w:rPr>
          <w:rFonts w:ascii="Times New Roman" w:eastAsia="Times New Roman" w:hAnsi="Times New Roman"/>
          <w:sz w:val="20"/>
          <w:szCs w:val="20"/>
          <w:lang w:val="uk-UA" w:eastAsia="ru-RU"/>
        </w:rPr>
      </w:pPr>
      <w:proofErr w:type="spellStart"/>
      <w:r>
        <w:rPr>
          <w:rFonts w:ascii="Times New Roman" w:eastAsia="Times New Roman" w:hAnsi="Times New Roman"/>
          <w:sz w:val="20"/>
          <w:szCs w:val="20"/>
          <w:lang w:val="uk-UA" w:eastAsia="ru-RU"/>
        </w:rPr>
        <w:t>д.</w:t>
      </w:r>
      <w:r w:rsidRPr="00EF4DC5">
        <w:rPr>
          <w:rFonts w:ascii="Times New Roman" w:eastAsia="Times New Roman" w:hAnsi="Times New Roman"/>
          <w:sz w:val="20"/>
          <w:szCs w:val="20"/>
          <w:lang w:val="uk-UA" w:eastAsia="ru-RU"/>
        </w:rPr>
        <w:t>т.н</w:t>
      </w:r>
      <w:proofErr w:type="spellEnd"/>
      <w:r w:rsidRPr="00EF4DC5">
        <w:rPr>
          <w:rFonts w:ascii="Times New Roman" w:eastAsia="Times New Roman" w:hAnsi="Times New Roman"/>
          <w:sz w:val="20"/>
          <w:szCs w:val="20"/>
          <w:lang w:val="uk-UA" w:eastAsia="ru-RU"/>
        </w:rPr>
        <w:t xml:space="preserve">., </w:t>
      </w:r>
      <w:r>
        <w:rPr>
          <w:rFonts w:ascii="Times New Roman" w:eastAsia="Times New Roman" w:hAnsi="Times New Roman"/>
          <w:sz w:val="20"/>
          <w:szCs w:val="20"/>
          <w:lang w:val="uk-UA" w:eastAsia="ru-RU"/>
        </w:rPr>
        <w:t>професор</w:t>
      </w:r>
      <w:r w:rsidRPr="00EF4DC5">
        <w:rPr>
          <w:rFonts w:ascii="Times New Roman" w:eastAsia="Times New Roman" w:hAnsi="Times New Roman"/>
          <w:sz w:val="20"/>
          <w:szCs w:val="20"/>
          <w:lang w:val="uk-UA" w:eastAsia="ru-RU"/>
        </w:rPr>
        <w:t xml:space="preserve"> кафедри </w:t>
      </w:r>
      <w:r>
        <w:rPr>
          <w:rFonts w:ascii="Times New Roman" w:eastAsia="Times New Roman" w:hAnsi="Times New Roman"/>
          <w:sz w:val="20"/>
          <w:szCs w:val="20"/>
          <w:lang w:val="uk-UA" w:eastAsia="ru-RU"/>
        </w:rPr>
        <w:t>управління проектами</w:t>
      </w:r>
      <w:r w:rsidRPr="00EF4DC5">
        <w:rPr>
          <w:rFonts w:ascii="Times New Roman" w:eastAsia="Times New Roman" w:hAnsi="Times New Roman"/>
          <w:sz w:val="20"/>
          <w:szCs w:val="20"/>
          <w:lang w:val="uk-UA" w:eastAsia="ru-RU"/>
        </w:rPr>
        <w:t xml:space="preserve"> ORCID:</w:t>
      </w:r>
      <w:r w:rsidR="00CE46C4" w:rsidRPr="00CE46C4">
        <w:rPr>
          <w:rFonts w:ascii="Times New Roman" w:eastAsia="Times New Roman" w:hAnsi="Times New Roman"/>
          <w:sz w:val="20"/>
          <w:szCs w:val="20"/>
          <w:lang w:val="uk-UA" w:eastAsia="ru-RU"/>
        </w:rPr>
        <w:t xml:space="preserve"> https://orcid.org/</w:t>
      </w:r>
      <w:r w:rsidR="003F2BD8" w:rsidRPr="003F2BD8">
        <w:rPr>
          <w:rFonts w:ascii="Times New Roman" w:eastAsia="Times New Roman" w:hAnsi="Times New Roman"/>
          <w:sz w:val="20"/>
          <w:szCs w:val="20"/>
          <w:lang w:val="uk-UA" w:eastAsia="ru-RU"/>
        </w:rPr>
        <w:t>0000-0002-4969-7879</w:t>
      </w:r>
    </w:p>
    <w:p w:rsidR="00230E29" w:rsidRPr="00AF4368" w:rsidRDefault="00230E29" w:rsidP="00230E29">
      <w:pPr>
        <w:spacing w:after="0" w:line="240" w:lineRule="auto"/>
        <w:rPr>
          <w:rFonts w:ascii="Times New Roman" w:eastAsia="Times New Roman" w:hAnsi="Times New Roman"/>
          <w:i/>
          <w:sz w:val="20"/>
          <w:szCs w:val="20"/>
          <w:lang w:eastAsia="ru-RU"/>
        </w:rPr>
      </w:pPr>
      <w:r w:rsidRPr="00EF4DC5">
        <w:rPr>
          <w:rFonts w:ascii="Times New Roman" w:eastAsia="Times New Roman" w:hAnsi="Times New Roman"/>
          <w:i/>
          <w:sz w:val="20"/>
          <w:szCs w:val="20"/>
          <w:lang w:val="uk-UA" w:eastAsia="ru-RU"/>
        </w:rPr>
        <w:t>Київський національний університет будівництва та архітектури, Київ</w:t>
      </w:r>
    </w:p>
    <w:p w:rsidR="00F53352" w:rsidRPr="00AF4368" w:rsidRDefault="00F53352" w:rsidP="00230E29">
      <w:pPr>
        <w:spacing w:after="0" w:line="240" w:lineRule="auto"/>
        <w:rPr>
          <w:rFonts w:ascii="Times New Roman" w:eastAsia="Times New Roman" w:hAnsi="Times New Roman"/>
          <w:i/>
          <w:sz w:val="20"/>
          <w:szCs w:val="20"/>
          <w:lang w:eastAsia="ru-RU"/>
        </w:rPr>
      </w:pPr>
      <w:proofErr w:type="spellStart"/>
      <w:r>
        <w:rPr>
          <w:rFonts w:ascii="Times New Roman" w:eastAsia="Times New Roman" w:hAnsi="Times New Roman"/>
          <w:i/>
          <w:sz w:val="20"/>
          <w:szCs w:val="20"/>
          <w:lang w:val="en-US" w:eastAsia="ru-RU"/>
        </w:rPr>
        <w:t>natbush</w:t>
      </w:r>
      <w:proofErr w:type="spellEnd"/>
      <w:r w:rsidRPr="00AF4368">
        <w:rPr>
          <w:rFonts w:ascii="Times New Roman" w:eastAsia="Times New Roman" w:hAnsi="Times New Roman"/>
          <w:i/>
          <w:sz w:val="20"/>
          <w:szCs w:val="20"/>
          <w:lang w:eastAsia="ru-RU"/>
        </w:rPr>
        <w:t>@</w:t>
      </w:r>
      <w:proofErr w:type="spellStart"/>
      <w:r>
        <w:rPr>
          <w:rFonts w:ascii="Times New Roman" w:eastAsia="Times New Roman" w:hAnsi="Times New Roman"/>
          <w:i/>
          <w:sz w:val="20"/>
          <w:szCs w:val="20"/>
          <w:lang w:val="en-US" w:eastAsia="ru-RU"/>
        </w:rPr>
        <w:t>ukr</w:t>
      </w:r>
      <w:proofErr w:type="spellEnd"/>
      <w:r w:rsidRPr="00AF4368">
        <w:rPr>
          <w:rFonts w:ascii="Times New Roman" w:eastAsia="Times New Roman" w:hAnsi="Times New Roman"/>
          <w:i/>
          <w:sz w:val="20"/>
          <w:szCs w:val="20"/>
          <w:lang w:eastAsia="ru-RU"/>
        </w:rPr>
        <w:t>.</w:t>
      </w:r>
      <w:r>
        <w:rPr>
          <w:rFonts w:ascii="Times New Roman" w:eastAsia="Times New Roman" w:hAnsi="Times New Roman"/>
          <w:i/>
          <w:sz w:val="20"/>
          <w:szCs w:val="20"/>
          <w:lang w:val="en-US" w:eastAsia="ru-RU"/>
        </w:rPr>
        <w:t>net</w:t>
      </w:r>
    </w:p>
    <w:p w:rsidR="000341C4" w:rsidRPr="00AF4368" w:rsidRDefault="000341C4" w:rsidP="00227B9F">
      <w:pPr>
        <w:spacing w:after="0" w:line="240" w:lineRule="auto"/>
        <w:rPr>
          <w:rFonts w:ascii="Times New Roman" w:eastAsia="Times New Roman" w:hAnsi="Times New Roman"/>
          <w:b/>
          <w:sz w:val="24"/>
          <w:szCs w:val="24"/>
          <w:lang w:eastAsia="ru-RU"/>
        </w:rPr>
      </w:pPr>
    </w:p>
    <w:p w:rsidR="00227B9F" w:rsidRPr="00EF4DC5" w:rsidRDefault="00077E84" w:rsidP="00227B9F">
      <w:pPr>
        <w:spacing w:after="0" w:line="240" w:lineRule="auto"/>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Козир</w:t>
      </w:r>
      <w:r w:rsidR="00227B9F" w:rsidRPr="00EF4DC5">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Борис Юрієвич</w:t>
      </w:r>
    </w:p>
    <w:p w:rsidR="00D6083C" w:rsidRPr="00CE46C4" w:rsidRDefault="00227B9F" w:rsidP="00D6083C">
      <w:pPr>
        <w:spacing w:after="0" w:line="240" w:lineRule="auto"/>
        <w:rPr>
          <w:rFonts w:ascii="Times New Roman" w:eastAsia="Times New Roman" w:hAnsi="Times New Roman"/>
          <w:sz w:val="20"/>
          <w:szCs w:val="20"/>
          <w:lang w:val="uk-UA" w:eastAsia="ru-RU"/>
        </w:rPr>
      </w:pPr>
      <w:proofErr w:type="spellStart"/>
      <w:r w:rsidRPr="00EF4DC5">
        <w:rPr>
          <w:rFonts w:ascii="Times New Roman" w:eastAsia="Times New Roman" w:hAnsi="Times New Roman"/>
          <w:sz w:val="20"/>
          <w:szCs w:val="20"/>
          <w:lang w:val="uk-UA" w:eastAsia="ru-RU"/>
        </w:rPr>
        <w:t>к.т.н</w:t>
      </w:r>
      <w:proofErr w:type="spellEnd"/>
      <w:r w:rsidRPr="00EF4DC5">
        <w:rPr>
          <w:rFonts w:ascii="Times New Roman" w:eastAsia="Times New Roman" w:hAnsi="Times New Roman"/>
          <w:sz w:val="20"/>
          <w:szCs w:val="20"/>
          <w:lang w:val="uk-UA" w:eastAsia="ru-RU"/>
        </w:rPr>
        <w:t>., до</w:t>
      </w:r>
      <w:r w:rsidR="00057D6C">
        <w:rPr>
          <w:rFonts w:ascii="Times New Roman" w:eastAsia="Times New Roman" w:hAnsi="Times New Roman"/>
          <w:sz w:val="20"/>
          <w:szCs w:val="20"/>
          <w:lang w:val="uk-UA" w:eastAsia="ru-RU"/>
        </w:rPr>
        <w:t>цент</w:t>
      </w:r>
      <w:r w:rsidR="00077E84">
        <w:rPr>
          <w:rFonts w:ascii="Times New Roman" w:eastAsia="Times New Roman" w:hAnsi="Times New Roman"/>
          <w:sz w:val="20"/>
          <w:szCs w:val="20"/>
          <w:lang w:val="uk-UA" w:eastAsia="ru-RU"/>
        </w:rPr>
        <w:t xml:space="preserve"> кафедри управління проектами</w:t>
      </w:r>
      <w:r w:rsidR="00D6083C">
        <w:rPr>
          <w:rFonts w:ascii="Times New Roman" w:eastAsia="Times New Roman" w:hAnsi="Times New Roman"/>
          <w:sz w:val="20"/>
          <w:szCs w:val="20"/>
          <w:lang w:val="uk-UA" w:eastAsia="ru-RU"/>
        </w:rPr>
        <w:t xml:space="preserve"> </w:t>
      </w:r>
      <w:r w:rsidR="00D6083C" w:rsidRPr="00CE46C4">
        <w:rPr>
          <w:rFonts w:ascii="Times New Roman" w:eastAsia="Times New Roman" w:hAnsi="Times New Roman"/>
          <w:sz w:val="20"/>
          <w:szCs w:val="20"/>
          <w:lang w:val="uk-UA" w:eastAsia="ru-RU"/>
        </w:rPr>
        <w:t>ORCID</w:t>
      </w:r>
      <w:r w:rsidR="00182DFE" w:rsidRPr="00182DFE">
        <w:rPr>
          <w:rFonts w:ascii="Times New Roman" w:eastAsia="Times New Roman" w:hAnsi="Times New Roman"/>
          <w:sz w:val="20"/>
          <w:szCs w:val="20"/>
          <w:lang w:eastAsia="ru-RU"/>
        </w:rPr>
        <w:t>:</w:t>
      </w:r>
      <w:r w:rsidR="00D6083C" w:rsidRPr="00CE46C4">
        <w:rPr>
          <w:rFonts w:ascii="Times New Roman" w:eastAsia="Times New Roman" w:hAnsi="Times New Roman"/>
          <w:sz w:val="20"/>
          <w:szCs w:val="20"/>
          <w:lang w:val="uk-UA" w:eastAsia="ru-RU"/>
        </w:rPr>
        <w:t xml:space="preserve"> </w:t>
      </w:r>
      <w:r w:rsidR="00CE46C4" w:rsidRPr="00CE46C4">
        <w:rPr>
          <w:rFonts w:ascii="Times New Roman" w:eastAsia="Times New Roman" w:hAnsi="Times New Roman"/>
          <w:sz w:val="20"/>
          <w:szCs w:val="20"/>
          <w:lang w:val="uk-UA" w:eastAsia="ru-RU"/>
        </w:rPr>
        <w:t>https://orcid.org/0000-0003-3400-4571</w:t>
      </w:r>
    </w:p>
    <w:p w:rsidR="00227B9F" w:rsidRDefault="00077E84" w:rsidP="00D6083C">
      <w:pPr>
        <w:spacing w:after="0" w:line="240" w:lineRule="auto"/>
        <w:rPr>
          <w:rFonts w:ascii="Times New Roman" w:eastAsia="Times New Roman" w:hAnsi="Times New Roman"/>
          <w:i/>
          <w:sz w:val="20"/>
          <w:szCs w:val="20"/>
          <w:lang w:val="en-US" w:eastAsia="ru-RU"/>
        </w:rPr>
      </w:pPr>
      <w:r>
        <w:rPr>
          <w:rFonts w:ascii="Times New Roman" w:eastAsia="Times New Roman" w:hAnsi="Times New Roman"/>
          <w:i/>
          <w:sz w:val="20"/>
          <w:szCs w:val="20"/>
          <w:lang w:val="uk-UA" w:eastAsia="ru-RU"/>
        </w:rPr>
        <w:t>Національний у</w:t>
      </w:r>
      <w:r w:rsidR="00D6083C">
        <w:rPr>
          <w:rFonts w:ascii="Times New Roman" w:eastAsia="Times New Roman" w:hAnsi="Times New Roman"/>
          <w:i/>
          <w:sz w:val="20"/>
          <w:szCs w:val="20"/>
          <w:lang w:val="uk-UA" w:eastAsia="ru-RU"/>
        </w:rPr>
        <w:t>ніверситет кораблебудування</w:t>
      </w:r>
      <w:r w:rsidR="00057D6C">
        <w:rPr>
          <w:rFonts w:ascii="Times New Roman" w:eastAsia="Times New Roman" w:hAnsi="Times New Roman"/>
          <w:i/>
          <w:sz w:val="20"/>
          <w:szCs w:val="20"/>
          <w:lang w:val="uk-UA" w:eastAsia="ru-RU"/>
        </w:rPr>
        <w:t xml:space="preserve"> ім. адм. Макарова</w:t>
      </w:r>
      <w:r w:rsidR="00227B9F" w:rsidRPr="00EF4DC5">
        <w:rPr>
          <w:rFonts w:ascii="Times New Roman" w:eastAsia="Times New Roman" w:hAnsi="Times New Roman"/>
          <w:i/>
          <w:sz w:val="20"/>
          <w:szCs w:val="20"/>
          <w:lang w:val="uk-UA" w:eastAsia="ru-RU"/>
        </w:rPr>
        <w:t>,</w:t>
      </w:r>
      <w:r w:rsidR="00D6083C">
        <w:rPr>
          <w:rFonts w:ascii="Times New Roman" w:eastAsia="Times New Roman" w:hAnsi="Times New Roman"/>
          <w:i/>
          <w:sz w:val="20"/>
          <w:szCs w:val="20"/>
          <w:lang w:val="uk-UA" w:eastAsia="ru-RU"/>
        </w:rPr>
        <w:t xml:space="preserve"> Миколаїв</w:t>
      </w:r>
    </w:p>
    <w:p w:rsidR="005C75CC" w:rsidRPr="005C75CC" w:rsidRDefault="005C75CC" w:rsidP="00D6083C">
      <w:pPr>
        <w:spacing w:after="0" w:line="240" w:lineRule="auto"/>
        <w:rPr>
          <w:rFonts w:ascii="Times New Roman" w:eastAsia="Times New Roman" w:hAnsi="Times New Roman"/>
          <w:i/>
          <w:sz w:val="20"/>
          <w:szCs w:val="20"/>
          <w:lang w:val="en-US" w:eastAsia="ru-RU"/>
        </w:rPr>
      </w:pPr>
      <w:r w:rsidRPr="005C75CC">
        <w:rPr>
          <w:rFonts w:ascii="Times New Roman" w:eastAsia="Times New Roman" w:hAnsi="Times New Roman"/>
          <w:i/>
          <w:sz w:val="20"/>
          <w:szCs w:val="20"/>
          <w:lang w:val="en-US" w:eastAsia="ru-RU"/>
        </w:rPr>
        <w:t>boriskozyr@ukr.net</w:t>
      </w:r>
    </w:p>
    <w:p w:rsidR="00227B9F" w:rsidRPr="00EF4DC5" w:rsidRDefault="00227B9F" w:rsidP="00227B9F">
      <w:pPr>
        <w:spacing w:after="0" w:line="264" w:lineRule="auto"/>
        <w:ind w:firstLine="709"/>
        <w:rPr>
          <w:rFonts w:ascii="Times New Roman" w:hAnsi="Times New Roman"/>
          <w:sz w:val="20"/>
          <w:szCs w:val="20"/>
          <w:lang w:val="uk-UA"/>
        </w:rPr>
      </w:pPr>
    </w:p>
    <w:p w:rsidR="00230E29" w:rsidRPr="00230E29" w:rsidRDefault="00230E29" w:rsidP="00230E29">
      <w:pPr>
        <w:spacing w:after="0" w:line="264" w:lineRule="auto"/>
        <w:jc w:val="center"/>
        <w:rPr>
          <w:rFonts w:ascii="Times New Roman" w:hAnsi="Times New Roman"/>
          <w:b/>
          <w:sz w:val="24"/>
          <w:szCs w:val="24"/>
          <w:lang w:val="uk-UA"/>
        </w:rPr>
      </w:pPr>
      <w:r w:rsidRPr="00230E29">
        <w:rPr>
          <w:rFonts w:ascii="Times New Roman" w:hAnsi="Times New Roman"/>
          <w:b/>
          <w:sz w:val="24"/>
          <w:szCs w:val="24"/>
          <w:lang w:val="uk-UA"/>
        </w:rPr>
        <w:t xml:space="preserve">ІНФОРМАЦІЙНІ </w:t>
      </w:r>
      <w:r w:rsidR="00D72F65">
        <w:rPr>
          <w:rFonts w:ascii="Times New Roman" w:hAnsi="Times New Roman"/>
          <w:b/>
          <w:sz w:val="24"/>
          <w:szCs w:val="24"/>
          <w:lang w:val="uk-UA"/>
        </w:rPr>
        <w:t>ТЕХНОЛОГІЇ</w:t>
      </w:r>
      <w:r w:rsidR="006812F5" w:rsidRPr="006812F5">
        <w:rPr>
          <w:rFonts w:ascii="Times New Roman" w:hAnsi="Times New Roman"/>
          <w:b/>
          <w:sz w:val="24"/>
          <w:szCs w:val="24"/>
        </w:rPr>
        <w:t xml:space="preserve"> </w:t>
      </w:r>
      <w:r w:rsidR="006812F5">
        <w:rPr>
          <w:rFonts w:ascii="Times New Roman" w:hAnsi="Times New Roman"/>
          <w:b/>
          <w:sz w:val="24"/>
          <w:szCs w:val="24"/>
          <w:lang w:val="uk-UA"/>
        </w:rPr>
        <w:t>РОЗВИТКУ КОМПЕТЕНЦІЙ З</w:t>
      </w:r>
      <w:r w:rsidR="00D72F65">
        <w:rPr>
          <w:rFonts w:ascii="Times New Roman" w:hAnsi="Times New Roman"/>
          <w:b/>
          <w:sz w:val="24"/>
          <w:szCs w:val="24"/>
          <w:lang w:val="uk-UA"/>
        </w:rPr>
        <w:t xml:space="preserve"> </w:t>
      </w:r>
      <w:r w:rsidRPr="00230E29">
        <w:rPr>
          <w:rFonts w:ascii="Times New Roman" w:hAnsi="Times New Roman"/>
          <w:b/>
          <w:sz w:val="24"/>
          <w:szCs w:val="24"/>
          <w:lang w:val="uk-UA"/>
        </w:rPr>
        <w:t>УПРАВЛІНН</w:t>
      </w:r>
      <w:r w:rsidR="006812F5">
        <w:rPr>
          <w:rFonts w:ascii="Times New Roman" w:hAnsi="Times New Roman"/>
          <w:b/>
          <w:sz w:val="24"/>
          <w:szCs w:val="24"/>
          <w:lang w:val="uk-UA"/>
        </w:rPr>
        <w:t>Я</w:t>
      </w:r>
      <w:r w:rsidRPr="00230E29">
        <w:rPr>
          <w:rFonts w:ascii="Times New Roman" w:hAnsi="Times New Roman"/>
          <w:b/>
          <w:sz w:val="24"/>
          <w:szCs w:val="24"/>
          <w:lang w:val="uk-UA"/>
        </w:rPr>
        <w:t xml:space="preserve"> ПРОЕКТАМИ НА ОСНОВІ ГЛОБАЛЬНИХ ТРЕНДІВ</w:t>
      </w:r>
    </w:p>
    <w:p w:rsidR="00230E29" w:rsidRPr="00230E29" w:rsidRDefault="00230E29" w:rsidP="00230E29">
      <w:pPr>
        <w:spacing w:after="0" w:line="264" w:lineRule="auto"/>
        <w:jc w:val="center"/>
        <w:rPr>
          <w:rFonts w:ascii="Times New Roman" w:hAnsi="Times New Roman"/>
          <w:b/>
          <w:caps/>
          <w:sz w:val="20"/>
          <w:szCs w:val="20"/>
          <w:lang w:val="uk-UA"/>
        </w:rPr>
      </w:pPr>
    </w:p>
    <w:p w:rsidR="00230E29" w:rsidRPr="00F53352" w:rsidRDefault="00230E29" w:rsidP="00ED3342">
      <w:pPr>
        <w:spacing w:after="0" w:line="264" w:lineRule="auto"/>
        <w:ind w:left="709"/>
        <w:jc w:val="both"/>
        <w:rPr>
          <w:rFonts w:ascii="Times New Roman" w:eastAsia="MS Mincho" w:hAnsi="Times New Roman"/>
          <w:b/>
          <w:sz w:val="20"/>
          <w:szCs w:val="20"/>
          <w:lang w:eastAsia="ru-RU"/>
        </w:rPr>
      </w:pPr>
      <w:r w:rsidRPr="00F53352">
        <w:rPr>
          <w:rFonts w:ascii="Times New Roman" w:eastAsia="Times New Roman" w:hAnsi="Times New Roman"/>
          <w:b/>
          <w:sz w:val="20"/>
          <w:szCs w:val="20"/>
          <w:lang w:val="uk-UA" w:eastAsia="ru-RU"/>
        </w:rPr>
        <w:t xml:space="preserve">Анотація </w:t>
      </w:r>
      <w:r w:rsidRPr="00F53352">
        <w:rPr>
          <w:rFonts w:ascii="Times New Roman" w:eastAsia="Times New Roman" w:hAnsi="Times New Roman"/>
          <w:sz w:val="20"/>
          <w:szCs w:val="20"/>
          <w:lang w:val="uk-UA" w:eastAsia="ru-RU"/>
        </w:rPr>
        <w:t xml:space="preserve">Глобальні процеси та їх тренди які відбуваються в різних галузях знань з суттєвим прискоренням впливають на розвиток інформаційних технологій </w:t>
      </w:r>
      <w:r w:rsidR="006812F5" w:rsidRPr="00F53352">
        <w:rPr>
          <w:rFonts w:ascii="Times New Roman" w:eastAsia="Times New Roman" w:hAnsi="Times New Roman"/>
          <w:sz w:val="20"/>
          <w:szCs w:val="20"/>
          <w:lang w:val="uk-UA" w:eastAsia="ru-RU"/>
        </w:rPr>
        <w:t>та компетенцій</w:t>
      </w:r>
      <w:r w:rsidRPr="00F53352">
        <w:rPr>
          <w:rFonts w:ascii="Times New Roman" w:eastAsia="Times New Roman" w:hAnsi="Times New Roman"/>
          <w:sz w:val="20"/>
          <w:szCs w:val="20"/>
          <w:lang w:val="uk-UA" w:eastAsia="ru-RU"/>
        </w:rPr>
        <w:t xml:space="preserve"> управління проектами, програмами та портфелями проектів.</w:t>
      </w:r>
      <w:r w:rsidR="006865FD" w:rsidRPr="00F53352">
        <w:t xml:space="preserve"> </w:t>
      </w:r>
      <w:r w:rsidR="006865FD" w:rsidRPr="00F53352">
        <w:rPr>
          <w:rFonts w:ascii="Times New Roman" w:eastAsia="Times New Roman" w:hAnsi="Times New Roman"/>
          <w:sz w:val="20"/>
          <w:szCs w:val="20"/>
          <w:lang w:val="uk-UA" w:eastAsia="ru-RU"/>
        </w:rPr>
        <w:t xml:space="preserve">Метою статті є дослідження механізмів оцінювання компетенцій проектних менеджерів для їх розвитку на основі сучасних трендів та гнучкої методології </w:t>
      </w:r>
      <w:proofErr w:type="spellStart"/>
      <w:r w:rsidR="006865FD" w:rsidRPr="00F53352">
        <w:rPr>
          <w:rFonts w:ascii="Times New Roman" w:eastAsia="Times New Roman" w:hAnsi="Times New Roman"/>
          <w:sz w:val="20"/>
          <w:szCs w:val="20"/>
          <w:lang w:val="uk-UA" w:eastAsia="ru-RU"/>
        </w:rPr>
        <w:t>Agile</w:t>
      </w:r>
      <w:proofErr w:type="spellEnd"/>
      <w:r w:rsidR="006865FD" w:rsidRPr="00F53352">
        <w:rPr>
          <w:rFonts w:ascii="Times New Roman" w:eastAsia="Times New Roman" w:hAnsi="Times New Roman"/>
          <w:sz w:val="20"/>
          <w:szCs w:val="20"/>
          <w:lang w:val="uk-UA" w:eastAsia="ru-RU"/>
        </w:rPr>
        <w:t xml:space="preserve"> в управлінні проектами при створенні сучасних інформаційних технологій.</w:t>
      </w:r>
      <w:r w:rsidRPr="00F53352">
        <w:rPr>
          <w:rFonts w:ascii="Times New Roman" w:eastAsia="Times New Roman" w:hAnsi="Times New Roman"/>
          <w:sz w:val="20"/>
          <w:szCs w:val="20"/>
          <w:lang w:val="uk-UA" w:eastAsia="ru-RU"/>
        </w:rPr>
        <w:t xml:space="preserve"> Глобальні тренди, що формують оточення проектів та програм пов’язан</w:t>
      </w:r>
      <w:r w:rsidR="00CC0A6D" w:rsidRPr="00F53352">
        <w:rPr>
          <w:rFonts w:ascii="Times New Roman" w:eastAsia="Times New Roman" w:hAnsi="Times New Roman"/>
          <w:sz w:val="20"/>
          <w:szCs w:val="20"/>
          <w:lang w:val="uk-UA" w:eastAsia="ru-RU"/>
        </w:rPr>
        <w:t>е</w:t>
      </w:r>
      <w:r w:rsidRPr="00F53352">
        <w:rPr>
          <w:rFonts w:ascii="Times New Roman" w:eastAsia="Times New Roman" w:hAnsi="Times New Roman"/>
          <w:sz w:val="20"/>
          <w:szCs w:val="20"/>
          <w:lang w:val="uk-UA" w:eastAsia="ru-RU"/>
        </w:rPr>
        <w:t xml:space="preserve"> з глобальн</w:t>
      </w:r>
      <w:r w:rsidR="00CC0A6D" w:rsidRPr="00F53352">
        <w:rPr>
          <w:rFonts w:ascii="Times New Roman" w:eastAsia="Times New Roman" w:hAnsi="Times New Roman"/>
          <w:sz w:val="20"/>
          <w:szCs w:val="20"/>
          <w:lang w:val="uk-UA" w:eastAsia="ru-RU"/>
        </w:rPr>
        <w:t xml:space="preserve">им прискоренням, </w:t>
      </w:r>
      <w:proofErr w:type="spellStart"/>
      <w:r w:rsidRPr="00F53352">
        <w:rPr>
          <w:rFonts w:ascii="Times New Roman" w:eastAsia="Times New Roman" w:hAnsi="Times New Roman"/>
          <w:sz w:val="20"/>
          <w:szCs w:val="20"/>
          <w:lang w:val="uk-UA" w:eastAsia="ru-RU"/>
        </w:rPr>
        <w:t>дигіталізацією</w:t>
      </w:r>
      <w:proofErr w:type="spellEnd"/>
      <w:r w:rsidRPr="00F53352">
        <w:rPr>
          <w:rFonts w:ascii="Times New Roman" w:eastAsia="Times New Roman" w:hAnsi="Times New Roman"/>
          <w:sz w:val="20"/>
          <w:szCs w:val="20"/>
          <w:lang w:val="uk-UA" w:eastAsia="ru-RU"/>
        </w:rPr>
        <w:t xml:space="preserve">, розвитком </w:t>
      </w:r>
      <w:proofErr w:type="spellStart"/>
      <w:r w:rsidRPr="00F53352">
        <w:rPr>
          <w:rFonts w:ascii="Times New Roman" w:eastAsia="Times New Roman" w:hAnsi="Times New Roman"/>
          <w:sz w:val="20"/>
          <w:szCs w:val="20"/>
          <w:lang w:val="uk-UA" w:eastAsia="ru-RU"/>
        </w:rPr>
        <w:t>блокчайн</w:t>
      </w:r>
      <w:proofErr w:type="spellEnd"/>
      <w:r w:rsidR="006812F5" w:rsidRPr="00F53352">
        <w:rPr>
          <w:rFonts w:ascii="Times New Roman" w:eastAsia="Times New Roman" w:hAnsi="Times New Roman"/>
          <w:sz w:val="20"/>
          <w:szCs w:val="20"/>
          <w:lang w:val="uk-UA" w:eastAsia="ru-RU"/>
        </w:rPr>
        <w:t>,</w:t>
      </w:r>
      <w:r w:rsidRPr="00F53352">
        <w:rPr>
          <w:rFonts w:ascii="Times New Roman" w:eastAsia="Times New Roman" w:hAnsi="Times New Roman"/>
          <w:sz w:val="20"/>
          <w:szCs w:val="20"/>
          <w:lang w:val="uk-UA" w:eastAsia="ru-RU"/>
        </w:rPr>
        <w:t xml:space="preserve"> хмарних</w:t>
      </w:r>
      <w:r w:rsidR="006812F5" w:rsidRPr="00F53352">
        <w:rPr>
          <w:rFonts w:ascii="Times New Roman" w:eastAsia="Times New Roman" w:hAnsi="Times New Roman"/>
          <w:sz w:val="20"/>
          <w:szCs w:val="20"/>
          <w:lang w:val="uk-UA" w:eastAsia="ru-RU"/>
        </w:rPr>
        <w:t xml:space="preserve"> та туманних</w:t>
      </w:r>
      <w:r w:rsidRPr="00F53352">
        <w:rPr>
          <w:rFonts w:ascii="Times New Roman" w:eastAsia="Times New Roman" w:hAnsi="Times New Roman"/>
          <w:sz w:val="20"/>
          <w:szCs w:val="20"/>
          <w:lang w:val="uk-UA" w:eastAsia="ru-RU"/>
        </w:rPr>
        <w:t xml:space="preserve"> технологій, активним впровадженням розумних</w:t>
      </w:r>
      <w:r w:rsidR="006812F5" w:rsidRPr="00F53352">
        <w:rPr>
          <w:rFonts w:ascii="Times New Roman" w:eastAsia="Times New Roman" w:hAnsi="Times New Roman"/>
          <w:sz w:val="20"/>
          <w:szCs w:val="20"/>
          <w:lang w:val="uk-UA" w:eastAsia="ru-RU"/>
        </w:rPr>
        <w:t xml:space="preserve"> </w:t>
      </w:r>
      <w:r w:rsidR="006812F5" w:rsidRPr="00F53352">
        <w:rPr>
          <w:rFonts w:ascii="Times New Roman" w:eastAsia="Times New Roman" w:hAnsi="Times New Roman"/>
          <w:sz w:val="20"/>
          <w:szCs w:val="20"/>
          <w:lang w:val="en-US" w:eastAsia="ru-RU"/>
        </w:rPr>
        <w:t>SMART</w:t>
      </w:r>
      <w:r w:rsidRPr="00F53352">
        <w:rPr>
          <w:rFonts w:ascii="Times New Roman" w:eastAsia="Times New Roman" w:hAnsi="Times New Roman"/>
          <w:sz w:val="20"/>
          <w:szCs w:val="20"/>
          <w:lang w:val="uk-UA" w:eastAsia="ru-RU"/>
        </w:rPr>
        <w:t xml:space="preserve"> систем, переходу від «раціональної економіки» до «поведінкової економіки». </w:t>
      </w:r>
      <w:r w:rsidR="00CC0A6D" w:rsidRPr="00F53352">
        <w:rPr>
          <w:rFonts w:ascii="Times New Roman" w:eastAsia="Times New Roman" w:hAnsi="Times New Roman"/>
          <w:sz w:val="20"/>
          <w:szCs w:val="20"/>
          <w:lang w:val="uk-UA" w:eastAsia="ru-RU"/>
        </w:rPr>
        <w:t>Конвергенція</w:t>
      </w:r>
      <w:r w:rsidRPr="00F53352">
        <w:rPr>
          <w:rFonts w:ascii="Times New Roman" w:eastAsia="Times New Roman" w:hAnsi="Times New Roman"/>
          <w:sz w:val="20"/>
          <w:szCs w:val="20"/>
          <w:lang w:val="uk-UA" w:eastAsia="ru-RU"/>
        </w:rPr>
        <w:t xml:space="preserve"> цих трендів створ</w:t>
      </w:r>
      <w:r w:rsidR="00CC0A6D" w:rsidRPr="00F53352">
        <w:rPr>
          <w:rFonts w:ascii="Times New Roman" w:eastAsia="Times New Roman" w:hAnsi="Times New Roman"/>
          <w:sz w:val="20"/>
          <w:szCs w:val="20"/>
          <w:lang w:val="uk-UA" w:eastAsia="ru-RU"/>
        </w:rPr>
        <w:t>ює</w:t>
      </w:r>
      <w:r w:rsidRPr="00F53352">
        <w:rPr>
          <w:rFonts w:ascii="Times New Roman" w:eastAsia="Times New Roman" w:hAnsi="Times New Roman"/>
          <w:sz w:val="20"/>
          <w:szCs w:val="20"/>
          <w:lang w:val="uk-UA" w:eastAsia="ru-RU"/>
        </w:rPr>
        <w:t xml:space="preserve"> нову платформу щодо ефективності застосування існуючих методологій, систем знань та компетентності проектних менеджерів. </w:t>
      </w:r>
      <w:r w:rsidR="00235EE4" w:rsidRPr="00F53352">
        <w:rPr>
          <w:rFonts w:ascii="Times New Roman" w:eastAsia="Times New Roman" w:hAnsi="Times New Roman"/>
          <w:sz w:val="20"/>
          <w:szCs w:val="20"/>
          <w:lang w:val="uk-UA" w:eastAsia="ru-RU"/>
        </w:rPr>
        <w:t>На основі конвергенції</w:t>
      </w:r>
      <w:r w:rsidR="006865FD" w:rsidRPr="00F53352">
        <w:rPr>
          <w:rFonts w:ascii="Times New Roman" w:eastAsia="Times New Roman" w:hAnsi="Times New Roman"/>
          <w:sz w:val="20"/>
          <w:szCs w:val="20"/>
          <w:lang w:val="uk-UA" w:eastAsia="ru-RU"/>
        </w:rPr>
        <w:t>, інтеграції та гармонізації методологій управління проектами та програмами</w:t>
      </w:r>
      <w:r w:rsidR="00235EE4" w:rsidRPr="00F53352">
        <w:rPr>
          <w:rFonts w:ascii="Times New Roman" w:eastAsia="Times New Roman" w:hAnsi="Times New Roman"/>
          <w:sz w:val="20"/>
          <w:szCs w:val="20"/>
          <w:lang w:val="uk-UA" w:eastAsia="ru-RU"/>
        </w:rPr>
        <w:t xml:space="preserve"> визначено покрокову методику досліджень. </w:t>
      </w:r>
      <w:r w:rsidRPr="00F53352">
        <w:rPr>
          <w:rFonts w:ascii="Times New Roman" w:eastAsia="Times New Roman" w:hAnsi="Times New Roman"/>
          <w:sz w:val="20"/>
          <w:szCs w:val="20"/>
          <w:lang w:val="uk-UA" w:eastAsia="ru-RU"/>
        </w:rPr>
        <w:t xml:space="preserve">Фундамент змін оточення лежить у зміні парадигм </w:t>
      </w:r>
      <w:r w:rsidR="00CC0A6D" w:rsidRPr="00F53352">
        <w:rPr>
          <w:rFonts w:ascii="Times New Roman" w:eastAsia="Times New Roman" w:hAnsi="Times New Roman"/>
          <w:sz w:val="20"/>
          <w:szCs w:val="20"/>
          <w:lang w:val="uk-UA" w:eastAsia="ru-RU"/>
        </w:rPr>
        <w:t xml:space="preserve">на гнучкі моделі життєвих циклів проектів </w:t>
      </w:r>
      <w:r w:rsidR="00CC0A6D" w:rsidRPr="00F53352">
        <w:rPr>
          <w:rFonts w:ascii="Times New Roman" w:eastAsia="Times New Roman" w:hAnsi="Times New Roman"/>
          <w:sz w:val="20"/>
          <w:szCs w:val="20"/>
          <w:lang w:val="en-US" w:eastAsia="ru-RU"/>
        </w:rPr>
        <w:t>Agile</w:t>
      </w:r>
      <w:r w:rsidR="00CC0A6D" w:rsidRPr="00F53352">
        <w:rPr>
          <w:rFonts w:ascii="Times New Roman" w:eastAsia="Times New Roman" w:hAnsi="Times New Roman"/>
          <w:sz w:val="20"/>
          <w:szCs w:val="20"/>
          <w:lang w:val="uk-UA" w:eastAsia="ru-RU"/>
        </w:rPr>
        <w:t xml:space="preserve">, </w:t>
      </w:r>
      <w:r w:rsidRPr="00F53352">
        <w:rPr>
          <w:rFonts w:ascii="Times New Roman" w:eastAsia="Times New Roman" w:hAnsi="Times New Roman"/>
          <w:sz w:val="20"/>
          <w:szCs w:val="20"/>
          <w:lang w:val="uk-UA" w:eastAsia="ru-RU"/>
        </w:rPr>
        <w:t>прийняття рішень</w:t>
      </w:r>
      <w:r w:rsidR="00CC0A6D" w:rsidRPr="00F53352">
        <w:rPr>
          <w:rFonts w:ascii="Times New Roman" w:eastAsia="Times New Roman" w:hAnsi="Times New Roman"/>
          <w:sz w:val="20"/>
          <w:szCs w:val="20"/>
          <w:lang w:val="uk-UA" w:eastAsia="ru-RU"/>
        </w:rPr>
        <w:t xml:space="preserve"> в умовах невизначеності</w:t>
      </w:r>
      <w:r w:rsidRPr="00F53352">
        <w:rPr>
          <w:rFonts w:ascii="Times New Roman" w:eastAsia="Times New Roman" w:hAnsi="Times New Roman"/>
          <w:sz w:val="20"/>
          <w:szCs w:val="20"/>
          <w:lang w:val="uk-UA" w:eastAsia="ru-RU"/>
        </w:rPr>
        <w:t xml:space="preserve"> на основі </w:t>
      </w:r>
      <w:proofErr w:type="spellStart"/>
      <w:r w:rsidRPr="00F53352">
        <w:rPr>
          <w:rFonts w:ascii="Times New Roman" w:eastAsia="Times New Roman" w:hAnsi="Times New Roman"/>
          <w:sz w:val="20"/>
          <w:szCs w:val="20"/>
          <w:lang w:val="uk-UA" w:eastAsia="ru-RU"/>
        </w:rPr>
        <w:t>датамайнінг</w:t>
      </w:r>
      <w:proofErr w:type="spellEnd"/>
      <w:r w:rsidRPr="00F53352">
        <w:rPr>
          <w:rFonts w:ascii="Times New Roman" w:eastAsia="Times New Roman" w:hAnsi="Times New Roman"/>
          <w:sz w:val="20"/>
          <w:szCs w:val="20"/>
          <w:lang w:val="uk-UA" w:eastAsia="ru-RU"/>
        </w:rPr>
        <w:t xml:space="preserve"> з раціональної до ірраціональної. В статті досліджуються сучасні інформаційні моделі які</w:t>
      </w:r>
      <w:r w:rsidR="00CC0A6D" w:rsidRPr="00F53352">
        <w:rPr>
          <w:rFonts w:ascii="Times New Roman" w:eastAsia="Times New Roman" w:hAnsi="Times New Roman"/>
          <w:sz w:val="20"/>
          <w:szCs w:val="20"/>
          <w:lang w:val="uk-UA" w:eastAsia="ru-RU"/>
        </w:rPr>
        <w:t xml:space="preserve"> змінюють системи компетенцій менеджерів проектів,</w:t>
      </w:r>
      <w:r w:rsidRPr="00F53352">
        <w:rPr>
          <w:rFonts w:ascii="Times New Roman" w:eastAsia="Times New Roman" w:hAnsi="Times New Roman"/>
          <w:sz w:val="20"/>
          <w:szCs w:val="20"/>
          <w:lang w:val="uk-UA" w:eastAsia="ru-RU"/>
        </w:rPr>
        <w:t xml:space="preserve"> наближують моделі та методи прийняття рішень</w:t>
      </w:r>
      <w:r w:rsidR="006865FD" w:rsidRPr="00F53352">
        <w:rPr>
          <w:rFonts w:ascii="Times New Roman" w:eastAsia="Times New Roman" w:hAnsi="Times New Roman"/>
          <w:sz w:val="20"/>
          <w:szCs w:val="20"/>
          <w:lang w:val="uk-UA" w:eastAsia="ru-RU"/>
        </w:rPr>
        <w:t>. При цьому зміна компетенцій, як дій або функцій які мають виконувати менеджери проектів впливає на модель компетентності та систему оцінки, включаючи ключові індикатори компетентності (</w:t>
      </w:r>
      <w:r w:rsidR="006865FD" w:rsidRPr="00F53352">
        <w:rPr>
          <w:rFonts w:ascii="Times New Roman" w:eastAsia="Times New Roman" w:hAnsi="Times New Roman"/>
          <w:sz w:val="20"/>
          <w:szCs w:val="20"/>
          <w:lang w:val="en-US" w:eastAsia="ru-RU"/>
        </w:rPr>
        <w:t>KCI</w:t>
      </w:r>
      <w:r w:rsidR="006865FD" w:rsidRPr="00F53352">
        <w:rPr>
          <w:rFonts w:ascii="Times New Roman" w:eastAsia="Times New Roman" w:hAnsi="Times New Roman"/>
          <w:sz w:val="20"/>
          <w:szCs w:val="20"/>
          <w:lang w:val="uk-UA" w:eastAsia="ru-RU"/>
        </w:rPr>
        <w:t>).</w:t>
      </w:r>
      <w:r w:rsidRPr="00F53352">
        <w:rPr>
          <w:rFonts w:ascii="Times New Roman" w:eastAsia="Times New Roman" w:hAnsi="Times New Roman"/>
          <w:sz w:val="20"/>
          <w:szCs w:val="20"/>
          <w:lang w:val="uk-UA" w:eastAsia="ru-RU"/>
        </w:rPr>
        <w:t xml:space="preserve"> Наведено змістовну модель діагностики застосування </w:t>
      </w:r>
      <w:proofErr w:type="spellStart"/>
      <w:r w:rsidR="00CC0A6D" w:rsidRPr="00F53352">
        <w:rPr>
          <w:rFonts w:ascii="Times New Roman" w:eastAsia="Times New Roman" w:hAnsi="Times New Roman"/>
          <w:sz w:val="20"/>
          <w:szCs w:val="20"/>
          <w:lang w:val="uk-UA" w:eastAsia="ru-RU"/>
        </w:rPr>
        <w:t>компетентнісних</w:t>
      </w:r>
      <w:proofErr w:type="spellEnd"/>
      <w:r w:rsidR="00CC0A6D" w:rsidRPr="00F53352">
        <w:rPr>
          <w:rFonts w:ascii="Times New Roman" w:eastAsia="Times New Roman" w:hAnsi="Times New Roman"/>
          <w:sz w:val="20"/>
          <w:szCs w:val="20"/>
          <w:lang w:val="uk-UA" w:eastAsia="ru-RU"/>
        </w:rPr>
        <w:t xml:space="preserve"> </w:t>
      </w:r>
      <w:r w:rsidRPr="00F53352">
        <w:rPr>
          <w:rFonts w:ascii="Times New Roman" w:eastAsia="Times New Roman" w:hAnsi="Times New Roman"/>
          <w:sz w:val="20"/>
          <w:szCs w:val="20"/>
          <w:lang w:val="uk-UA" w:eastAsia="ru-RU"/>
        </w:rPr>
        <w:t>моделей та методів управління проектами у цифровій та «поведінковій економіці» на основі гнучких методологій.</w:t>
      </w:r>
      <w:r w:rsidR="00235EE4" w:rsidRPr="00F53352">
        <w:rPr>
          <w:rFonts w:ascii="Times New Roman" w:eastAsia="Times New Roman" w:hAnsi="Times New Roman"/>
          <w:sz w:val="20"/>
          <w:szCs w:val="20"/>
          <w:lang w:val="uk-UA" w:eastAsia="ru-RU"/>
        </w:rPr>
        <w:t xml:space="preserve"> Визначені деякі ключові індикатори компетентності, які застосовуються при оцінці компетентності менеджеру проекту на основі його компетенцій щодо роботи у команді проекту.</w:t>
      </w:r>
      <w:r w:rsidRPr="00F53352">
        <w:rPr>
          <w:rFonts w:ascii="Times New Roman" w:eastAsia="Times New Roman" w:hAnsi="Times New Roman"/>
          <w:sz w:val="20"/>
          <w:szCs w:val="20"/>
          <w:lang w:val="uk-UA" w:eastAsia="ru-RU"/>
        </w:rPr>
        <w:t xml:space="preserve"> Досліджено </w:t>
      </w:r>
      <w:proofErr w:type="spellStart"/>
      <w:r w:rsidRPr="00F53352">
        <w:rPr>
          <w:rFonts w:ascii="Times New Roman" w:eastAsia="Times New Roman" w:hAnsi="Times New Roman"/>
          <w:sz w:val="20"/>
          <w:szCs w:val="20"/>
          <w:lang w:val="uk-UA" w:eastAsia="ru-RU"/>
        </w:rPr>
        <w:t>паттерни</w:t>
      </w:r>
      <w:proofErr w:type="spellEnd"/>
      <w:r w:rsidRPr="00F53352">
        <w:rPr>
          <w:rFonts w:ascii="Times New Roman" w:eastAsia="Times New Roman" w:hAnsi="Times New Roman"/>
          <w:sz w:val="20"/>
          <w:szCs w:val="20"/>
          <w:lang w:val="uk-UA" w:eastAsia="ru-RU"/>
        </w:rPr>
        <w:t xml:space="preserve"> поведінки проектних менеджерів при створенні продукту проекту та управлінні проектами. </w:t>
      </w:r>
      <w:proofErr w:type="spellStart"/>
      <w:r w:rsidRPr="00F53352">
        <w:rPr>
          <w:rFonts w:ascii="Times New Roman" w:eastAsia="Times New Roman" w:hAnsi="Times New Roman"/>
          <w:sz w:val="20"/>
          <w:szCs w:val="20"/>
          <w:lang w:val="uk-UA" w:eastAsia="ru-RU"/>
        </w:rPr>
        <w:t>Паттерни</w:t>
      </w:r>
      <w:proofErr w:type="spellEnd"/>
      <w:r w:rsidRPr="00F53352">
        <w:rPr>
          <w:rFonts w:ascii="Times New Roman" w:eastAsia="Times New Roman" w:hAnsi="Times New Roman"/>
          <w:sz w:val="20"/>
          <w:szCs w:val="20"/>
          <w:lang w:val="uk-UA" w:eastAsia="ru-RU"/>
        </w:rPr>
        <w:t xml:space="preserve"> дозволили авторам визначити вузькі місця у застосуванні </w:t>
      </w:r>
      <w:r w:rsidRPr="00F53352">
        <w:rPr>
          <w:rFonts w:ascii="Times New Roman" w:eastAsia="Times New Roman" w:hAnsi="Times New Roman"/>
          <w:sz w:val="20"/>
          <w:szCs w:val="20"/>
          <w:lang w:val="en-US" w:eastAsia="ru-RU"/>
        </w:rPr>
        <w:t>Agile</w:t>
      </w:r>
      <w:r w:rsidRPr="00F53352">
        <w:rPr>
          <w:rFonts w:ascii="Times New Roman" w:eastAsia="Times New Roman" w:hAnsi="Times New Roman"/>
          <w:sz w:val="20"/>
          <w:szCs w:val="20"/>
          <w:lang w:val="uk-UA" w:eastAsia="ru-RU"/>
        </w:rPr>
        <w:t xml:space="preserve"> методологій управління проектами в умовах конвергенції </w:t>
      </w:r>
      <w:proofErr w:type="spellStart"/>
      <w:r w:rsidRPr="00F53352">
        <w:rPr>
          <w:rFonts w:ascii="Times New Roman" w:eastAsia="Times New Roman" w:hAnsi="Times New Roman"/>
          <w:sz w:val="20"/>
          <w:szCs w:val="20"/>
          <w:lang w:val="uk-UA" w:eastAsia="ru-RU"/>
        </w:rPr>
        <w:t>трендових</w:t>
      </w:r>
      <w:proofErr w:type="spellEnd"/>
      <w:r w:rsidRPr="00F53352">
        <w:rPr>
          <w:rFonts w:ascii="Times New Roman" w:eastAsia="Times New Roman" w:hAnsi="Times New Roman"/>
          <w:sz w:val="20"/>
          <w:szCs w:val="20"/>
          <w:lang w:val="uk-UA" w:eastAsia="ru-RU"/>
        </w:rPr>
        <w:t xml:space="preserve"> інформаційних моделей та технологій.</w:t>
      </w:r>
      <w:r w:rsidR="00235EE4" w:rsidRPr="00F53352">
        <w:rPr>
          <w:rFonts w:ascii="Times New Roman" w:eastAsia="Times New Roman" w:hAnsi="Times New Roman"/>
          <w:sz w:val="20"/>
          <w:szCs w:val="20"/>
          <w:lang w:val="uk-UA" w:eastAsia="ru-RU"/>
        </w:rPr>
        <w:t xml:space="preserve"> Наведено приклад </w:t>
      </w:r>
      <w:r w:rsidR="00235EE4" w:rsidRPr="00F53352">
        <w:rPr>
          <w:rFonts w:ascii="Times New Roman" w:eastAsia="Times New Roman" w:hAnsi="Times New Roman"/>
          <w:sz w:val="20"/>
          <w:szCs w:val="20"/>
          <w:lang w:val="en-US" w:eastAsia="ru-RU"/>
        </w:rPr>
        <w:t>WEB</w:t>
      </w:r>
      <w:r w:rsidR="00235EE4" w:rsidRPr="00F53352">
        <w:rPr>
          <w:rFonts w:ascii="Times New Roman" w:eastAsia="Times New Roman" w:hAnsi="Times New Roman"/>
          <w:sz w:val="20"/>
          <w:szCs w:val="20"/>
          <w:lang w:eastAsia="ru-RU"/>
        </w:rPr>
        <w:t xml:space="preserve"> </w:t>
      </w:r>
      <w:r w:rsidR="00235EE4" w:rsidRPr="00F53352">
        <w:rPr>
          <w:rFonts w:ascii="Times New Roman" w:eastAsia="Times New Roman" w:hAnsi="Times New Roman"/>
          <w:sz w:val="20"/>
          <w:szCs w:val="20"/>
          <w:lang w:val="uk-UA" w:eastAsia="ru-RU"/>
        </w:rPr>
        <w:t xml:space="preserve">сайту щодо управління оцінкою компетентності менеджерів проектів по моделі </w:t>
      </w:r>
      <w:r w:rsidR="00235EE4" w:rsidRPr="00F53352">
        <w:rPr>
          <w:rFonts w:ascii="Times New Roman" w:eastAsia="Times New Roman" w:hAnsi="Times New Roman"/>
          <w:sz w:val="20"/>
          <w:szCs w:val="20"/>
          <w:lang w:val="en-US" w:eastAsia="ru-RU"/>
        </w:rPr>
        <w:t>IPMA</w:t>
      </w:r>
      <w:r w:rsidR="00235EE4" w:rsidRPr="00F53352">
        <w:rPr>
          <w:rFonts w:ascii="Times New Roman" w:eastAsia="Times New Roman" w:hAnsi="Times New Roman"/>
          <w:sz w:val="20"/>
          <w:szCs w:val="20"/>
          <w:lang w:eastAsia="ru-RU"/>
        </w:rPr>
        <w:t xml:space="preserve"> </w:t>
      </w:r>
      <w:r w:rsidR="00235EE4" w:rsidRPr="00F53352">
        <w:rPr>
          <w:rFonts w:ascii="Times New Roman" w:eastAsia="Times New Roman" w:hAnsi="Times New Roman"/>
          <w:sz w:val="20"/>
          <w:szCs w:val="20"/>
          <w:lang w:val="en-US" w:eastAsia="ru-RU"/>
        </w:rPr>
        <w:t>ICB</w:t>
      </w:r>
      <w:r w:rsidR="00235EE4" w:rsidRPr="00F53352">
        <w:rPr>
          <w:rFonts w:ascii="Times New Roman" w:eastAsia="Times New Roman" w:hAnsi="Times New Roman"/>
          <w:sz w:val="20"/>
          <w:szCs w:val="20"/>
          <w:lang w:eastAsia="ru-RU"/>
        </w:rPr>
        <w:t>4.</w:t>
      </w:r>
    </w:p>
    <w:p w:rsidR="00230E29" w:rsidRPr="00230E29" w:rsidRDefault="00230E29" w:rsidP="00230E29">
      <w:pPr>
        <w:spacing w:after="0" w:line="264" w:lineRule="auto"/>
        <w:jc w:val="both"/>
        <w:rPr>
          <w:rFonts w:ascii="Times New Roman" w:eastAsia="Times New Roman" w:hAnsi="Times New Roman"/>
          <w:b/>
          <w:sz w:val="20"/>
          <w:szCs w:val="20"/>
          <w:lang w:val="uk-UA" w:eastAsia="ru-RU"/>
        </w:rPr>
      </w:pPr>
    </w:p>
    <w:p w:rsidR="00230E29" w:rsidRPr="00230E29" w:rsidRDefault="00230E29" w:rsidP="00ED3342">
      <w:pPr>
        <w:spacing w:after="0" w:line="264" w:lineRule="auto"/>
        <w:ind w:left="709"/>
        <w:jc w:val="both"/>
        <w:rPr>
          <w:rFonts w:ascii="Times New Roman" w:eastAsia="Times New Roman" w:hAnsi="Times New Roman"/>
          <w:b/>
          <w:sz w:val="20"/>
          <w:szCs w:val="20"/>
          <w:lang w:val="uk-UA" w:eastAsia="ru-RU"/>
        </w:rPr>
      </w:pPr>
      <w:r w:rsidRPr="00230E29">
        <w:rPr>
          <w:rFonts w:ascii="Times New Roman" w:eastAsia="Times New Roman" w:hAnsi="Times New Roman"/>
          <w:b/>
          <w:sz w:val="20"/>
          <w:szCs w:val="20"/>
          <w:lang w:val="uk-UA" w:eastAsia="ru-RU"/>
        </w:rPr>
        <w:t xml:space="preserve">Ключові слова: </w:t>
      </w:r>
      <w:r w:rsidR="00397A1C">
        <w:rPr>
          <w:rFonts w:ascii="Times New Roman" w:eastAsia="Times New Roman" w:hAnsi="Times New Roman"/>
          <w:b/>
          <w:sz w:val="20"/>
          <w:szCs w:val="20"/>
          <w:lang w:val="uk-UA" w:eastAsia="ru-RU"/>
        </w:rPr>
        <w:t xml:space="preserve">інформаційні системи, </w:t>
      </w:r>
      <w:r w:rsidRPr="00230E29">
        <w:rPr>
          <w:rFonts w:ascii="Times New Roman" w:eastAsia="Times New Roman" w:hAnsi="Times New Roman"/>
          <w:b/>
          <w:sz w:val="20"/>
          <w:szCs w:val="20"/>
          <w:lang w:val="uk-UA" w:eastAsia="ru-RU"/>
        </w:rPr>
        <w:t xml:space="preserve">конвергенція, тренди, проект, компетентність, </w:t>
      </w:r>
      <w:proofErr w:type="spellStart"/>
      <w:r w:rsidRPr="00230E29">
        <w:rPr>
          <w:rFonts w:ascii="Times New Roman" w:eastAsia="Times New Roman" w:hAnsi="Times New Roman"/>
          <w:b/>
          <w:sz w:val="20"/>
          <w:szCs w:val="20"/>
          <w:lang w:val="uk-UA" w:eastAsia="ru-RU"/>
        </w:rPr>
        <w:t>паттерн</w:t>
      </w:r>
      <w:proofErr w:type="spellEnd"/>
      <w:r w:rsidRPr="00230E29">
        <w:rPr>
          <w:rFonts w:ascii="Times New Roman" w:eastAsia="Times New Roman" w:hAnsi="Times New Roman"/>
          <w:b/>
          <w:sz w:val="20"/>
          <w:szCs w:val="20"/>
          <w:lang w:val="uk-UA" w:eastAsia="ru-RU"/>
        </w:rPr>
        <w:t xml:space="preserve"> поведінки, менеджер проекту.</w:t>
      </w:r>
    </w:p>
    <w:p w:rsidR="00230E29" w:rsidRPr="00230E29" w:rsidRDefault="00230E29" w:rsidP="00230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64" w:lineRule="auto"/>
        <w:rPr>
          <w:rFonts w:ascii="Times New Roman" w:eastAsia="Times New Roman" w:hAnsi="Times New Roman"/>
          <w:b/>
          <w:sz w:val="24"/>
          <w:szCs w:val="24"/>
          <w:lang w:val="uk-UA" w:eastAsia="ru-RU"/>
        </w:rPr>
      </w:pPr>
    </w:p>
    <w:p w:rsidR="00E00942" w:rsidRDefault="00230E29" w:rsidP="00E00942">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Times New Roman" w:eastAsia="Times New Roman" w:hAnsi="Times New Roman"/>
          <w:b/>
          <w:sz w:val="24"/>
          <w:szCs w:val="24"/>
          <w:lang w:val="uk-UA" w:eastAsia="ru-RU"/>
        </w:rPr>
      </w:pPr>
      <w:r w:rsidRPr="00230E29">
        <w:rPr>
          <w:rFonts w:ascii="Times New Roman" w:eastAsia="Times New Roman" w:hAnsi="Times New Roman"/>
          <w:b/>
          <w:sz w:val="24"/>
          <w:szCs w:val="24"/>
          <w:lang w:val="uk-UA" w:eastAsia="ru-RU"/>
        </w:rPr>
        <w:lastRenderedPageBreak/>
        <w:t>Вступ</w:t>
      </w:r>
      <w:r w:rsidR="00ED3342">
        <w:rPr>
          <w:rFonts w:ascii="Times New Roman" w:eastAsia="Times New Roman" w:hAnsi="Times New Roman"/>
          <w:b/>
          <w:sz w:val="24"/>
          <w:szCs w:val="24"/>
          <w:lang w:val="uk-UA" w:eastAsia="ru-RU"/>
        </w:rPr>
        <w:t xml:space="preserve"> </w:t>
      </w:r>
    </w:p>
    <w:p w:rsidR="00E00942" w:rsidRDefault="00E00942" w:rsidP="00C87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Times New Roman" w:eastAsia="Times New Roman" w:hAnsi="Times New Roman"/>
          <w:b/>
          <w:sz w:val="24"/>
          <w:szCs w:val="24"/>
          <w:lang w:val="uk-UA" w:eastAsia="ru-RU"/>
        </w:rPr>
      </w:pPr>
    </w:p>
    <w:p w:rsidR="00C87F64" w:rsidRDefault="00ED3342" w:rsidP="00C87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both"/>
        <w:rPr>
          <w:rFonts w:ascii="Times New Roman" w:hAnsi="Times New Roman"/>
          <w:sz w:val="24"/>
          <w:szCs w:val="24"/>
          <w:lang w:val="uk-UA"/>
        </w:rPr>
      </w:pPr>
      <w:r w:rsidRPr="00ED3342">
        <w:rPr>
          <w:rFonts w:ascii="Times New Roman" w:hAnsi="Times New Roman"/>
          <w:b/>
          <w:sz w:val="24"/>
          <w:szCs w:val="24"/>
          <w:lang w:val="uk-UA"/>
        </w:rPr>
        <w:t>Постановка проблеми.</w:t>
      </w:r>
      <w:r>
        <w:rPr>
          <w:rFonts w:ascii="Times New Roman" w:hAnsi="Times New Roman"/>
          <w:b/>
          <w:sz w:val="24"/>
          <w:szCs w:val="24"/>
          <w:lang w:val="uk-UA"/>
        </w:rPr>
        <w:t xml:space="preserve"> </w:t>
      </w:r>
      <w:r w:rsidR="003F2BD8">
        <w:rPr>
          <w:rFonts w:ascii="Times New Roman" w:hAnsi="Times New Roman"/>
          <w:sz w:val="24"/>
          <w:szCs w:val="24"/>
          <w:lang w:val="uk-UA"/>
        </w:rPr>
        <w:t>Г</w:t>
      </w:r>
      <w:r w:rsidR="00230E29" w:rsidRPr="00230E29">
        <w:rPr>
          <w:rFonts w:ascii="Times New Roman" w:hAnsi="Times New Roman"/>
          <w:sz w:val="24"/>
          <w:szCs w:val="24"/>
          <w:lang w:val="uk-UA"/>
        </w:rPr>
        <w:t>лобальний розвиток провідних країн світу прискорюється завдяки активному впровадженню інноваційних інформаційн</w:t>
      </w:r>
      <w:r w:rsidR="00D72F65">
        <w:rPr>
          <w:rFonts w:ascii="Times New Roman" w:hAnsi="Times New Roman"/>
          <w:sz w:val="24"/>
          <w:szCs w:val="24"/>
          <w:lang w:val="uk-UA"/>
        </w:rPr>
        <w:t>о-комунікаційних</w:t>
      </w:r>
      <w:r w:rsidR="00230E29" w:rsidRPr="00230E29">
        <w:rPr>
          <w:rFonts w:ascii="Times New Roman" w:hAnsi="Times New Roman"/>
          <w:sz w:val="24"/>
          <w:szCs w:val="24"/>
          <w:lang w:val="uk-UA"/>
        </w:rPr>
        <w:t xml:space="preserve"> технологій, зростанню глобальної потужності обчислювальних систем, їх відкритості та швидкості передачі даних.</w:t>
      </w:r>
      <w:r w:rsidR="00D9261E" w:rsidRPr="00D9261E">
        <w:rPr>
          <w:rFonts w:ascii="Times New Roman" w:hAnsi="Times New Roman"/>
          <w:sz w:val="24"/>
          <w:szCs w:val="24"/>
          <w:lang w:val="uk-UA"/>
        </w:rPr>
        <w:t xml:space="preserve"> </w:t>
      </w:r>
      <w:r w:rsidR="001950C2" w:rsidRPr="00C64864">
        <w:rPr>
          <w:rFonts w:ascii="Times New Roman" w:hAnsi="Times New Roman"/>
          <w:sz w:val="24"/>
          <w:szCs w:val="24"/>
          <w:lang w:val="uk-UA"/>
        </w:rPr>
        <w:t>При цьому зберіга</w:t>
      </w:r>
      <w:r w:rsidR="00055274">
        <w:rPr>
          <w:rFonts w:ascii="Times New Roman" w:hAnsi="Times New Roman"/>
          <w:sz w:val="24"/>
          <w:szCs w:val="24"/>
          <w:lang w:val="uk-UA"/>
        </w:rPr>
        <w:t>ю</w:t>
      </w:r>
      <w:r w:rsidR="001950C2" w:rsidRPr="00C64864">
        <w:rPr>
          <w:rFonts w:ascii="Times New Roman" w:hAnsi="Times New Roman"/>
          <w:sz w:val="24"/>
          <w:szCs w:val="24"/>
          <w:lang w:val="uk-UA"/>
        </w:rPr>
        <w:t>ться глобальн</w:t>
      </w:r>
      <w:r w:rsidR="00055274">
        <w:rPr>
          <w:rFonts w:ascii="Times New Roman" w:hAnsi="Times New Roman"/>
          <w:sz w:val="24"/>
          <w:szCs w:val="24"/>
          <w:lang w:val="uk-UA"/>
        </w:rPr>
        <w:t>і</w:t>
      </w:r>
      <w:r w:rsidR="001950C2" w:rsidRPr="00C64864">
        <w:rPr>
          <w:rFonts w:ascii="Times New Roman" w:hAnsi="Times New Roman"/>
          <w:sz w:val="24"/>
          <w:szCs w:val="24"/>
          <w:lang w:val="uk-UA"/>
        </w:rPr>
        <w:t xml:space="preserve"> тренд</w:t>
      </w:r>
      <w:r w:rsidR="00055274">
        <w:rPr>
          <w:rFonts w:ascii="Times New Roman" w:hAnsi="Times New Roman"/>
          <w:sz w:val="24"/>
          <w:szCs w:val="24"/>
          <w:lang w:val="uk-UA"/>
        </w:rPr>
        <w:t>и</w:t>
      </w:r>
      <w:r w:rsidR="001950C2" w:rsidRPr="00C64864">
        <w:rPr>
          <w:rFonts w:ascii="Times New Roman" w:hAnsi="Times New Roman"/>
          <w:sz w:val="24"/>
          <w:szCs w:val="24"/>
          <w:lang w:val="uk-UA"/>
        </w:rPr>
        <w:t xml:space="preserve"> «</w:t>
      </w:r>
      <w:proofErr w:type="spellStart"/>
      <w:r w:rsidR="001950C2" w:rsidRPr="00C64864">
        <w:rPr>
          <w:rFonts w:ascii="Times New Roman" w:hAnsi="Times New Roman"/>
          <w:sz w:val="24"/>
          <w:szCs w:val="24"/>
          <w:lang w:val="uk-UA"/>
        </w:rPr>
        <w:t>дігіталізації</w:t>
      </w:r>
      <w:proofErr w:type="spellEnd"/>
      <w:r w:rsidR="001950C2" w:rsidRPr="00C64864">
        <w:rPr>
          <w:rFonts w:ascii="Times New Roman" w:hAnsi="Times New Roman"/>
          <w:sz w:val="24"/>
          <w:szCs w:val="24"/>
          <w:lang w:val="uk-UA"/>
        </w:rPr>
        <w:t xml:space="preserve"> економік, </w:t>
      </w:r>
      <w:r w:rsidR="001950C2">
        <w:rPr>
          <w:rFonts w:ascii="Times New Roman" w:hAnsi="Times New Roman"/>
          <w:sz w:val="24"/>
          <w:szCs w:val="24"/>
          <w:lang w:val="uk-UA"/>
        </w:rPr>
        <w:t>побудови</w:t>
      </w:r>
      <w:r w:rsidR="00A26B09" w:rsidRPr="00A26B09">
        <w:rPr>
          <w:rFonts w:ascii="Times New Roman" w:hAnsi="Times New Roman"/>
          <w:sz w:val="24"/>
          <w:szCs w:val="24"/>
          <w:lang w:val="uk-UA"/>
        </w:rPr>
        <w:t xml:space="preserve"> </w:t>
      </w:r>
      <w:r w:rsidR="00A26B09">
        <w:rPr>
          <w:rFonts w:ascii="Times New Roman" w:hAnsi="Times New Roman"/>
          <w:sz w:val="24"/>
          <w:szCs w:val="24"/>
          <w:lang w:val="uk-UA"/>
        </w:rPr>
        <w:t>розумних</w:t>
      </w:r>
      <w:r w:rsidR="001950C2">
        <w:rPr>
          <w:rFonts w:ascii="Times New Roman" w:hAnsi="Times New Roman"/>
          <w:sz w:val="24"/>
          <w:szCs w:val="24"/>
          <w:lang w:val="uk-UA"/>
        </w:rPr>
        <w:t xml:space="preserve"> </w:t>
      </w:r>
      <w:r w:rsidR="001950C2">
        <w:rPr>
          <w:rFonts w:ascii="Times New Roman" w:hAnsi="Times New Roman"/>
          <w:sz w:val="24"/>
          <w:szCs w:val="24"/>
          <w:lang w:val="en-US"/>
        </w:rPr>
        <w:t>SMART</w:t>
      </w:r>
      <w:r w:rsidR="001950C2" w:rsidRPr="001765C9">
        <w:rPr>
          <w:rFonts w:ascii="Times New Roman" w:hAnsi="Times New Roman"/>
          <w:sz w:val="24"/>
          <w:szCs w:val="24"/>
          <w:lang w:val="uk-UA"/>
        </w:rPr>
        <w:t xml:space="preserve"> систем </w:t>
      </w:r>
      <w:r w:rsidR="001950C2">
        <w:rPr>
          <w:rFonts w:ascii="Times New Roman" w:hAnsi="Times New Roman"/>
          <w:sz w:val="24"/>
          <w:szCs w:val="24"/>
          <w:lang w:val="uk-UA"/>
        </w:rPr>
        <w:t xml:space="preserve">на різних рівнях суспільства, </w:t>
      </w:r>
      <w:r w:rsidR="001950C2" w:rsidRPr="00C64864">
        <w:rPr>
          <w:rFonts w:ascii="Times New Roman" w:hAnsi="Times New Roman"/>
          <w:sz w:val="24"/>
          <w:szCs w:val="24"/>
          <w:lang w:val="uk-UA"/>
        </w:rPr>
        <w:t>застосування баз знань</w:t>
      </w:r>
      <w:r w:rsidR="001950C2">
        <w:rPr>
          <w:rFonts w:ascii="Times New Roman" w:hAnsi="Times New Roman"/>
          <w:sz w:val="24"/>
          <w:szCs w:val="24"/>
          <w:lang w:val="uk-UA"/>
        </w:rPr>
        <w:t>, обробки великих об’ємів даних</w:t>
      </w:r>
      <w:r w:rsidR="00055274">
        <w:rPr>
          <w:rFonts w:ascii="Times New Roman" w:hAnsi="Times New Roman"/>
          <w:sz w:val="24"/>
          <w:szCs w:val="24"/>
          <w:lang w:val="uk-UA"/>
        </w:rPr>
        <w:t xml:space="preserve">, </w:t>
      </w:r>
      <w:proofErr w:type="spellStart"/>
      <w:r w:rsidR="00055274">
        <w:rPr>
          <w:rFonts w:ascii="Times New Roman" w:hAnsi="Times New Roman"/>
          <w:sz w:val="24"/>
          <w:szCs w:val="24"/>
          <w:lang w:val="uk-UA"/>
        </w:rPr>
        <w:t>блокчайн</w:t>
      </w:r>
      <w:proofErr w:type="spellEnd"/>
      <w:r w:rsidR="00055274">
        <w:rPr>
          <w:rFonts w:ascii="Times New Roman" w:hAnsi="Times New Roman"/>
          <w:sz w:val="24"/>
          <w:szCs w:val="24"/>
          <w:lang w:val="uk-UA"/>
        </w:rPr>
        <w:t xml:space="preserve">, хмарних й туманних обчислень </w:t>
      </w:r>
      <w:r w:rsidR="001950C2" w:rsidRPr="00C64864">
        <w:rPr>
          <w:rFonts w:ascii="Times New Roman" w:hAnsi="Times New Roman"/>
          <w:sz w:val="24"/>
          <w:szCs w:val="24"/>
          <w:lang w:val="uk-UA"/>
        </w:rPr>
        <w:t xml:space="preserve">та інновацій». </w:t>
      </w:r>
      <w:r w:rsidR="001950C2">
        <w:rPr>
          <w:rFonts w:ascii="Times New Roman" w:hAnsi="Times New Roman"/>
          <w:sz w:val="24"/>
          <w:szCs w:val="24"/>
          <w:lang w:val="uk-UA"/>
        </w:rPr>
        <w:t xml:space="preserve">Відповіддю на ці тренди та виклики став перехід багатьох проектів та програм на управління з використанням гнучких методологій </w:t>
      </w:r>
      <w:r w:rsidR="001950C2">
        <w:rPr>
          <w:rFonts w:ascii="Times New Roman" w:hAnsi="Times New Roman"/>
          <w:sz w:val="24"/>
          <w:szCs w:val="24"/>
          <w:lang w:val="en-US"/>
        </w:rPr>
        <w:t>Agile</w:t>
      </w:r>
      <w:r w:rsidR="001950C2" w:rsidRPr="001950C2">
        <w:rPr>
          <w:rFonts w:ascii="Times New Roman" w:hAnsi="Times New Roman"/>
          <w:sz w:val="24"/>
          <w:szCs w:val="24"/>
          <w:lang w:val="uk-UA"/>
        </w:rPr>
        <w:t>.</w:t>
      </w:r>
      <w:r w:rsidR="001950C2">
        <w:rPr>
          <w:rFonts w:ascii="Times New Roman" w:hAnsi="Times New Roman"/>
          <w:sz w:val="24"/>
          <w:szCs w:val="24"/>
          <w:lang w:val="uk-UA"/>
        </w:rPr>
        <w:t xml:space="preserve"> Це є ключовим драйвером прискорення</w:t>
      </w:r>
      <w:r w:rsidR="00D45650">
        <w:rPr>
          <w:rFonts w:ascii="Times New Roman" w:hAnsi="Times New Roman"/>
          <w:sz w:val="24"/>
          <w:szCs w:val="24"/>
          <w:lang w:val="uk-UA"/>
        </w:rPr>
        <w:t xml:space="preserve"> </w:t>
      </w:r>
      <w:r w:rsidR="00055274">
        <w:rPr>
          <w:rFonts w:ascii="Times New Roman" w:hAnsi="Times New Roman"/>
          <w:sz w:val="24"/>
          <w:szCs w:val="24"/>
          <w:lang w:val="uk-UA"/>
        </w:rPr>
        <w:t>інноваційного</w:t>
      </w:r>
      <w:r w:rsidR="001950C2">
        <w:rPr>
          <w:rFonts w:ascii="Times New Roman" w:hAnsi="Times New Roman"/>
          <w:sz w:val="24"/>
          <w:szCs w:val="24"/>
          <w:lang w:val="uk-UA"/>
        </w:rPr>
        <w:t xml:space="preserve"> розвитку. У глобальному вимірі це означає стиснення життєвих циклів інновацій та очікування новітніх продуктів за формулою «швидше – потужніше – дешевше». </w:t>
      </w:r>
    </w:p>
    <w:p w:rsidR="00D72F65" w:rsidRPr="00C64864" w:rsidRDefault="001950C2" w:rsidP="00C87F64">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284"/>
        <w:jc w:val="both"/>
        <w:rPr>
          <w:rFonts w:ascii="Times New Roman" w:hAnsi="Times New Roman"/>
          <w:sz w:val="24"/>
          <w:szCs w:val="24"/>
          <w:lang w:val="uk-UA"/>
        </w:rPr>
      </w:pPr>
      <w:r>
        <w:rPr>
          <w:rFonts w:ascii="Times New Roman" w:hAnsi="Times New Roman"/>
          <w:sz w:val="24"/>
          <w:szCs w:val="24"/>
          <w:lang w:val="uk-UA"/>
        </w:rPr>
        <w:t>Наступна</w:t>
      </w:r>
      <w:r w:rsidR="00D9261E">
        <w:rPr>
          <w:rFonts w:ascii="Times New Roman" w:hAnsi="Times New Roman"/>
          <w:sz w:val="24"/>
          <w:szCs w:val="24"/>
          <w:lang w:val="uk-UA"/>
        </w:rPr>
        <w:t xml:space="preserve"> група трендів пов’язана з зміною парадигми прийняття рішень та переходом </w:t>
      </w:r>
      <w:r w:rsidR="00A26B09">
        <w:rPr>
          <w:rFonts w:ascii="Times New Roman" w:hAnsi="Times New Roman"/>
          <w:sz w:val="24"/>
          <w:szCs w:val="24"/>
          <w:lang w:val="uk-UA"/>
        </w:rPr>
        <w:t>від «раціональної</w:t>
      </w:r>
      <w:r w:rsidR="00C87F64">
        <w:rPr>
          <w:rFonts w:ascii="Times New Roman" w:hAnsi="Times New Roman"/>
          <w:sz w:val="24"/>
          <w:szCs w:val="24"/>
          <w:lang w:val="uk-UA"/>
        </w:rPr>
        <w:t xml:space="preserve"> економіки</w:t>
      </w:r>
      <w:r w:rsidR="00A26B09">
        <w:rPr>
          <w:rFonts w:ascii="Times New Roman" w:hAnsi="Times New Roman"/>
          <w:sz w:val="24"/>
          <w:szCs w:val="24"/>
          <w:lang w:val="uk-UA"/>
        </w:rPr>
        <w:t xml:space="preserve">» </w:t>
      </w:r>
      <w:r w:rsidR="00D9261E">
        <w:rPr>
          <w:rFonts w:ascii="Times New Roman" w:hAnsi="Times New Roman"/>
          <w:sz w:val="24"/>
          <w:szCs w:val="24"/>
          <w:lang w:val="uk-UA"/>
        </w:rPr>
        <w:t>до «поведінкової економіки»</w:t>
      </w:r>
      <w:r w:rsidR="00317C71">
        <w:rPr>
          <w:rFonts w:ascii="Times New Roman" w:hAnsi="Times New Roman"/>
          <w:sz w:val="24"/>
          <w:szCs w:val="24"/>
          <w:lang w:val="uk-UA"/>
        </w:rPr>
        <w:t xml:space="preserve">. </w:t>
      </w:r>
      <w:r w:rsidR="001765C9" w:rsidRPr="00C64864">
        <w:rPr>
          <w:rFonts w:ascii="Times New Roman" w:hAnsi="Times New Roman"/>
          <w:sz w:val="24"/>
          <w:szCs w:val="24"/>
          <w:lang w:val="uk-UA"/>
        </w:rPr>
        <w:t>Основний постулат «раціональної економіки» свідчить, що людина робить вибір, виходячи з можливого оптимального результату. Тобто, при виборі проектів менеджер буде здійснювати свій вибір неупереджено, набуваючи тільки найкраще з того, що можемо дозволити, спираючись на раціональні очікування.</w:t>
      </w:r>
      <w:r w:rsidR="001765C9">
        <w:rPr>
          <w:rFonts w:ascii="Times New Roman" w:hAnsi="Times New Roman"/>
          <w:sz w:val="24"/>
          <w:szCs w:val="24"/>
          <w:lang w:val="uk-UA"/>
        </w:rPr>
        <w:t xml:space="preserve"> </w:t>
      </w:r>
      <w:r w:rsidR="00317C71">
        <w:rPr>
          <w:rFonts w:ascii="Times New Roman" w:hAnsi="Times New Roman"/>
          <w:sz w:val="24"/>
          <w:szCs w:val="24"/>
          <w:lang w:val="uk-UA"/>
        </w:rPr>
        <w:t xml:space="preserve">При </w:t>
      </w:r>
      <w:r w:rsidR="001765C9">
        <w:rPr>
          <w:rFonts w:ascii="Times New Roman" w:hAnsi="Times New Roman"/>
          <w:sz w:val="24"/>
          <w:szCs w:val="24"/>
          <w:lang w:val="uk-UA"/>
        </w:rPr>
        <w:t xml:space="preserve">переході до «поведінкової економіки» </w:t>
      </w:r>
      <w:r w:rsidR="00317C71">
        <w:rPr>
          <w:rFonts w:ascii="Times New Roman" w:hAnsi="Times New Roman"/>
          <w:sz w:val="24"/>
          <w:szCs w:val="24"/>
          <w:lang w:val="uk-UA"/>
        </w:rPr>
        <w:t>все частіше</w:t>
      </w:r>
      <w:r w:rsidR="00D9261E">
        <w:rPr>
          <w:rFonts w:ascii="Times New Roman" w:hAnsi="Times New Roman"/>
          <w:sz w:val="24"/>
          <w:szCs w:val="24"/>
          <w:lang w:val="uk-UA"/>
        </w:rPr>
        <w:t xml:space="preserve"> </w:t>
      </w:r>
      <w:r w:rsidR="00317C71">
        <w:rPr>
          <w:rFonts w:ascii="Times New Roman" w:hAnsi="Times New Roman"/>
          <w:sz w:val="24"/>
          <w:szCs w:val="24"/>
          <w:lang w:val="uk-UA"/>
        </w:rPr>
        <w:t xml:space="preserve">приймаються ірраціональні </w:t>
      </w:r>
      <w:r w:rsidR="00D9261E">
        <w:rPr>
          <w:rFonts w:ascii="Times New Roman" w:hAnsi="Times New Roman"/>
          <w:sz w:val="24"/>
          <w:szCs w:val="24"/>
          <w:lang w:val="uk-UA"/>
        </w:rPr>
        <w:t>рішення.</w:t>
      </w:r>
      <w:r w:rsidR="00230E29" w:rsidRPr="00230E29">
        <w:rPr>
          <w:rFonts w:ascii="Times New Roman" w:hAnsi="Times New Roman"/>
          <w:sz w:val="24"/>
          <w:szCs w:val="24"/>
          <w:lang w:val="uk-UA"/>
        </w:rPr>
        <w:t xml:space="preserve"> </w:t>
      </w:r>
      <w:r w:rsidR="008D61AC">
        <w:rPr>
          <w:rFonts w:ascii="Times New Roman" w:hAnsi="Times New Roman"/>
          <w:sz w:val="24"/>
          <w:szCs w:val="24"/>
          <w:lang w:val="uk-UA"/>
        </w:rPr>
        <w:t>Ці тренди впливають на всі процеси розвитку особистості, організацій та бізнесів, економіки країн та глобальної економіки.</w:t>
      </w:r>
      <w:r w:rsidR="00D9261E">
        <w:rPr>
          <w:rFonts w:ascii="Times New Roman" w:hAnsi="Times New Roman"/>
          <w:sz w:val="24"/>
          <w:szCs w:val="24"/>
          <w:lang w:val="uk-UA"/>
        </w:rPr>
        <w:t xml:space="preserve"> </w:t>
      </w:r>
      <w:r w:rsidR="00317C71">
        <w:rPr>
          <w:rFonts w:ascii="Times New Roman" w:hAnsi="Times New Roman"/>
          <w:sz w:val="24"/>
          <w:szCs w:val="24"/>
          <w:lang w:val="uk-UA"/>
        </w:rPr>
        <w:t>Вони</w:t>
      </w:r>
      <w:r w:rsidR="00460A80">
        <w:rPr>
          <w:rFonts w:ascii="Times New Roman" w:hAnsi="Times New Roman"/>
          <w:sz w:val="24"/>
          <w:szCs w:val="24"/>
          <w:lang w:val="uk-UA"/>
        </w:rPr>
        <w:t xml:space="preserve"> формують протиріччя у процесах конвергенції (наближення)</w:t>
      </w:r>
      <w:r w:rsidR="00317C71">
        <w:rPr>
          <w:rFonts w:ascii="Times New Roman" w:hAnsi="Times New Roman"/>
          <w:sz w:val="24"/>
          <w:szCs w:val="24"/>
          <w:lang w:val="uk-UA"/>
        </w:rPr>
        <w:t xml:space="preserve"> систем знань та прийняття рішень</w:t>
      </w:r>
      <w:r w:rsidR="00460A80">
        <w:rPr>
          <w:rFonts w:ascii="Times New Roman" w:hAnsi="Times New Roman"/>
          <w:sz w:val="24"/>
          <w:szCs w:val="24"/>
          <w:lang w:val="uk-UA"/>
        </w:rPr>
        <w:t>. Дослідження процесів розвитку подібних систем потребує застосування гнучких підходів до аналізу процесів</w:t>
      </w:r>
      <w:r w:rsidR="001765C9">
        <w:rPr>
          <w:rFonts w:ascii="Times New Roman" w:hAnsi="Times New Roman"/>
          <w:sz w:val="24"/>
          <w:szCs w:val="24"/>
          <w:lang w:val="uk-UA"/>
        </w:rPr>
        <w:t xml:space="preserve"> управління</w:t>
      </w:r>
      <w:r w:rsidR="00460A80">
        <w:rPr>
          <w:rFonts w:ascii="Times New Roman" w:hAnsi="Times New Roman"/>
          <w:sz w:val="24"/>
          <w:szCs w:val="24"/>
          <w:lang w:val="uk-UA"/>
        </w:rPr>
        <w:t>, проектів та програм.</w:t>
      </w:r>
      <w:r w:rsidR="008D61AC">
        <w:rPr>
          <w:rFonts w:ascii="Times New Roman" w:hAnsi="Times New Roman"/>
          <w:sz w:val="24"/>
          <w:szCs w:val="24"/>
          <w:lang w:val="uk-UA"/>
        </w:rPr>
        <w:t xml:space="preserve"> </w:t>
      </w:r>
      <w:r w:rsidR="00D72F65" w:rsidRPr="00C64864">
        <w:rPr>
          <w:rFonts w:ascii="Times New Roman" w:hAnsi="Times New Roman"/>
          <w:sz w:val="24"/>
          <w:szCs w:val="24"/>
          <w:lang w:val="uk-UA"/>
        </w:rPr>
        <w:t xml:space="preserve">Поява глобального тренду переходу до нової «поведінкової економіки» на зміну «раціональної економіки» суттєво міняє </w:t>
      </w:r>
      <w:r w:rsidR="001765C9">
        <w:rPr>
          <w:rFonts w:ascii="Times New Roman" w:hAnsi="Times New Roman"/>
          <w:sz w:val="24"/>
          <w:szCs w:val="24"/>
          <w:lang w:val="uk-UA"/>
        </w:rPr>
        <w:t xml:space="preserve">інструментальне забезпечення інформаційних систем, </w:t>
      </w:r>
      <w:proofErr w:type="spellStart"/>
      <w:r w:rsidR="00D72F65" w:rsidRPr="00C64864">
        <w:rPr>
          <w:rFonts w:ascii="Times New Roman" w:hAnsi="Times New Roman"/>
          <w:sz w:val="24"/>
          <w:szCs w:val="24"/>
          <w:lang w:val="uk-UA"/>
        </w:rPr>
        <w:t>паттерни</w:t>
      </w:r>
      <w:proofErr w:type="spellEnd"/>
      <w:r w:rsidR="00D72F65" w:rsidRPr="00C64864">
        <w:rPr>
          <w:rFonts w:ascii="Times New Roman" w:hAnsi="Times New Roman"/>
          <w:sz w:val="24"/>
          <w:szCs w:val="24"/>
          <w:lang w:val="uk-UA"/>
        </w:rPr>
        <w:t xml:space="preserve"> поведінки менеджерів при застосуванні сучасних методологій управління</w:t>
      </w:r>
      <w:r>
        <w:rPr>
          <w:rFonts w:ascii="Times New Roman" w:hAnsi="Times New Roman"/>
          <w:sz w:val="24"/>
          <w:szCs w:val="24"/>
          <w:lang w:val="uk-UA"/>
        </w:rPr>
        <w:t xml:space="preserve"> розвитком на основі</w:t>
      </w:r>
      <w:r w:rsidR="00D72F65" w:rsidRPr="00C64864">
        <w:rPr>
          <w:rFonts w:ascii="Times New Roman" w:hAnsi="Times New Roman"/>
          <w:sz w:val="24"/>
          <w:szCs w:val="24"/>
          <w:lang w:val="uk-UA"/>
        </w:rPr>
        <w:t xml:space="preserve"> проект</w:t>
      </w:r>
      <w:r>
        <w:rPr>
          <w:rFonts w:ascii="Times New Roman" w:hAnsi="Times New Roman"/>
          <w:sz w:val="24"/>
          <w:szCs w:val="24"/>
          <w:lang w:val="uk-UA"/>
        </w:rPr>
        <w:t>ів</w:t>
      </w:r>
      <w:r w:rsidR="00D72F65" w:rsidRPr="00C64864">
        <w:rPr>
          <w:rFonts w:ascii="Times New Roman" w:hAnsi="Times New Roman"/>
          <w:sz w:val="24"/>
          <w:szCs w:val="24"/>
          <w:lang w:val="uk-UA"/>
        </w:rPr>
        <w:t>, програм та портфел</w:t>
      </w:r>
      <w:r>
        <w:rPr>
          <w:rFonts w:ascii="Times New Roman" w:hAnsi="Times New Roman"/>
          <w:sz w:val="24"/>
          <w:szCs w:val="24"/>
          <w:lang w:val="uk-UA"/>
        </w:rPr>
        <w:t>ів</w:t>
      </w:r>
      <w:r w:rsidR="00D72F65" w:rsidRPr="00C64864">
        <w:rPr>
          <w:rFonts w:ascii="Times New Roman" w:hAnsi="Times New Roman"/>
          <w:sz w:val="24"/>
          <w:szCs w:val="24"/>
          <w:lang w:val="uk-UA"/>
        </w:rPr>
        <w:t xml:space="preserve"> проектів. Ці тренди впливають на розвиток суспільств, систем державного управління та управління розвитком реального сектору економік.</w:t>
      </w:r>
    </w:p>
    <w:p w:rsidR="00735AEE" w:rsidRPr="00D72F65" w:rsidRDefault="00735AEE" w:rsidP="00C87F64">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 xml:space="preserve">Гіпотеза конвергенції являє собою твердження про те, що як би не різнились між собою  </w:t>
      </w:r>
      <w:r w:rsidR="00D72F65">
        <w:rPr>
          <w:rFonts w:ascii="Times New Roman" w:hAnsi="Times New Roman"/>
          <w:sz w:val="24"/>
          <w:szCs w:val="24"/>
          <w:lang w:val="uk-UA"/>
        </w:rPr>
        <w:t xml:space="preserve">інформаційні технології та </w:t>
      </w:r>
      <w:r w:rsidRPr="00D72F65">
        <w:rPr>
          <w:rFonts w:ascii="Times New Roman" w:hAnsi="Times New Roman"/>
          <w:sz w:val="24"/>
          <w:szCs w:val="24"/>
          <w:lang w:val="uk-UA"/>
        </w:rPr>
        <w:t>системи управління в процесі розвитку вони відкидають неефективні інструменти зі збереженням ефективних. Через це вони після такого поступового відбору стають відносно схожими</w:t>
      </w:r>
      <w:r w:rsidR="00D72F65">
        <w:rPr>
          <w:rFonts w:ascii="Times New Roman" w:hAnsi="Times New Roman"/>
          <w:sz w:val="24"/>
          <w:szCs w:val="24"/>
          <w:lang w:val="uk-UA"/>
        </w:rPr>
        <w:t xml:space="preserve"> або наближеними</w:t>
      </w:r>
      <w:r w:rsidRPr="00D72F65">
        <w:rPr>
          <w:rFonts w:ascii="Times New Roman" w:hAnsi="Times New Roman"/>
          <w:sz w:val="24"/>
          <w:szCs w:val="24"/>
          <w:lang w:val="uk-UA"/>
        </w:rPr>
        <w:t>. Цьому, в значній мірі, сприяє розвиток знань</w:t>
      </w:r>
      <w:r w:rsidR="001950C2">
        <w:rPr>
          <w:rFonts w:ascii="Times New Roman" w:hAnsi="Times New Roman"/>
          <w:sz w:val="24"/>
          <w:szCs w:val="24"/>
          <w:lang w:val="uk-UA"/>
        </w:rPr>
        <w:t>, технологій обробки великих обсягів д</w:t>
      </w:r>
      <w:r w:rsidR="00D45650">
        <w:rPr>
          <w:rFonts w:ascii="Times New Roman" w:hAnsi="Times New Roman"/>
          <w:sz w:val="24"/>
          <w:szCs w:val="24"/>
          <w:lang w:val="uk-UA"/>
        </w:rPr>
        <w:t>а</w:t>
      </w:r>
      <w:r w:rsidR="001950C2">
        <w:rPr>
          <w:rFonts w:ascii="Times New Roman" w:hAnsi="Times New Roman"/>
          <w:sz w:val="24"/>
          <w:szCs w:val="24"/>
          <w:lang w:val="uk-UA"/>
        </w:rPr>
        <w:t>них</w:t>
      </w:r>
      <w:r w:rsidRPr="00D72F65">
        <w:rPr>
          <w:rFonts w:ascii="Times New Roman" w:hAnsi="Times New Roman"/>
          <w:sz w:val="24"/>
          <w:szCs w:val="24"/>
          <w:lang w:val="uk-UA"/>
        </w:rPr>
        <w:t xml:space="preserve"> та методологій, техніки та технологій, які</w:t>
      </w:r>
      <w:r w:rsidR="00B6541F">
        <w:rPr>
          <w:rFonts w:ascii="Times New Roman" w:hAnsi="Times New Roman"/>
          <w:sz w:val="24"/>
          <w:szCs w:val="24"/>
          <w:lang w:val="uk-UA"/>
        </w:rPr>
        <w:t xml:space="preserve"> орієнтують діяльність на створення цінностей та</w:t>
      </w:r>
      <w:r w:rsidRPr="00D72F65">
        <w:rPr>
          <w:rFonts w:ascii="Times New Roman" w:hAnsi="Times New Roman"/>
          <w:sz w:val="24"/>
          <w:szCs w:val="24"/>
          <w:lang w:val="uk-UA"/>
        </w:rPr>
        <w:t xml:space="preserve"> зменшують </w:t>
      </w:r>
      <w:r w:rsidR="00D72F65">
        <w:rPr>
          <w:rFonts w:ascii="Times New Roman" w:hAnsi="Times New Roman"/>
          <w:sz w:val="24"/>
          <w:szCs w:val="24"/>
          <w:lang w:val="uk-UA"/>
        </w:rPr>
        <w:t xml:space="preserve">відстань </w:t>
      </w:r>
      <w:r w:rsidRPr="00D72F65">
        <w:rPr>
          <w:rFonts w:ascii="Times New Roman" w:hAnsi="Times New Roman"/>
          <w:sz w:val="24"/>
          <w:szCs w:val="24"/>
          <w:lang w:val="uk-UA"/>
        </w:rPr>
        <w:t>між</w:t>
      </w:r>
      <w:r w:rsidR="00D72F65">
        <w:rPr>
          <w:rFonts w:ascii="Times New Roman" w:hAnsi="Times New Roman"/>
          <w:sz w:val="24"/>
          <w:szCs w:val="24"/>
          <w:lang w:val="uk-UA"/>
        </w:rPr>
        <w:t xml:space="preserve"> інформаційними</w:t>
      </w:r>
      <w:r w:rsidRPr="00D72F65">
        <w:rPr>
          <w:rFonts w:ascii="Times New Roman" w:hAnsi="Times New Roman"/>
          <w:sz w:val="24"/>
          <w:szCs w:val="24"/>
          <w:lang w:val="uk-UA"/>
        </w:rPr>
        <w:t xml:space="preserve"> системами управління різних галузей, створюючи єдину методологічну основу, враховуючи при цьому особливості об’єктів управління</w:t>
      </w:r>
      <w:r w:rsidR="00B6541F">
        <w:rPr>
          <w:rFonts w:ascii="Times New Roman" w:hAnsi="Times New Roman"/>
          <w:sz w:val="24"/>
          <w:szCs w:val="24"/>
          <w:lang w:val="uk-UA"/>
        </w:rPr>
        <w:t xml:space="preserve"> </w:t>
      </w:r>
      <w:r w:rsidR="00B6541F" w:rsidRPr="00B6541F">
        <w:rPr>
          <w:rFonts w:ascii="Times New Roman" w:hAnsi="Times New Roman"/>
          <w:sz w:val="24"/>
          <w:szCs w:val="24"/>
          <w:lang w:val="uk-UA"/>
        </w:rPr>
        <w:t>[</w:t>
      </w:r>
      <w:r w:rsidR="00B6541F">
        <w:rPr>
          <w:rFonts w:ascii="Times New Roman" w:hAnsi="Times New Roman"/>
          <w:sz w:val="24"/>
          <w:szCs w:val="24"/>
          <w:lang w:val="uk-UA"/>
        </w:rPr>
        <w:t>1</w:t>
      </w:r>
      <w:r w:rsidR="00951183">
        <w:rPr>
          <w:rFonts w:ascii="Times New Roman" w:hAnsi="Times New Roman"/>
          <w:sz w:val="24"/>
          <w:szCs w:val="24"/>
          <w:lang w:val="uk-UA"/>
        </w:rPr>
        <w:t>,9</w:t>
      </w:r>
      <w:r w:rsidR="00B6541F" w:rsidRPr="00B6541F">
        <w:rPr>
          <w:rFonts w:ascii="Times New Roman" w:hAnsi="Times New Roman"/>
          <w:sz w:val="24"/>
          <w:szCs w:val="24"/>
          <w:lang w:val="uk-UA"/>
        </w:rPr>
        <w:t>]</w:t>
      </w:r>
      <w:r w:rsidRPr="00D72F65">
        <w:rPr>
          <w:rFonts w:ascii="Times New Roman" w:hAnsi="Times New Roman"/>
          <w:sz w:val="24"/>
          <w:szCs w:val="24"/>
          <w:lang w:val="uk-UA"/>
        </w:rPr>
        <w:t xml:space="preserve">. </w:t>
      </w:r>
    </w:p>
    <w:p w:rsidR="00D45650" w:rsidRPr="00D45650" w:rsidRDefault="00735AEE" w:rsidP="00C87F64">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Також відповідно гіпотези конвергенції, якщо об’єкт управління на початковому етапі знаходиться дальше від положення стійкої рівноваги, темпи його розвитку будуть вище, ніж системи, що знаходиться ближче до стану рівноваги. Відповідно, в довготривалому періоді диференціація може згладжуватися.</w:t>
      </w:r>
      <w:r w:rsidR="00B6541F">
        <w:rPr>
          <w:rFonts w:ascii="Times New Roman" w:hAnsi="Times New Roman"/>
          <w:sz w:val="24"/>
          <w:szCs w:val="24"/>
          <w:lang w:val="uk-UA"/>
        </w:rPr>
        <w:t xml:space="preserve"> </w:t>
      </w:r>
      <w:r w:rsidR="00D45650" w:rsidRPr="00D45650">
        <w:rPr>
          <w:rFonts w:ascii="Times New Roman" w:hAnsi="Times New Roman"/>
          <w:sz w:val="24"/>
          <w:szCs w:val="24"/>
          <w:lang w:val="uk-UA"/>
        </w:rPr>
        <w:t>На практиці більшість компаній в умовах сучасного ринку розглядають вибір та створення ефективної методології управління проектами, програмами та портфелями проектів як ключовий елемент забезпечення і підтримки конкурентоспроможності. Сучасні технології, засоби комунікації, збільшені темпи накопичення і доступності інформації дозволяють швидко вивчати і використовувати нові методології,</w:t>
      </w:r>
      <w:r w:rsidR="00D45650">
        <w:rPr>
          <w:rFonts w:ascii="Times New Roman" w:hAnsi="Times New Roman"/>
          <w:sz w:val="24"/>
          <w:szCs w:val="24"/>
          <w:lang w:val="uk-UA"/>
        </w:rPr>
        <w:t xml:space="preserve"> забезпечувати</w:t>
      </w:r>
      <w:r w:rsidR="00D45650" w:rsidRPr="00D45650">
        <w:rPr>
          <w:rFonts w:ascii="Times New Roman" w:hAnsi="Times New Roman"/>
          <w:sz w:val="24"/>
          <w:szCs w:val="24"/>
          <w:lang w:val="uk-UA"/>
        </w:rPr>
        <w:t xml:space="preserve"> їх інформаційну підтримку, та швидкість їх адаптації.</w:t>
      </w:r>
    </w:p>
    <w:p w:rsidR="00D45650" w:rsidRPr="00D45650" w:rsidRDefault="00D45650" w:rsidP="00C87F64">
      <w:pPr>
        <w:spacing w:after="0" w:line="240" w:lineRule="auto"/>
        <w:ind w:firstLine="284"/>
        <w:jc w:val="both"/>
        <w:rPr>
          <w:rFonts w:ascii="Times New Roman" w:hAnsi="Times New Roman"/>
          <w:sz w:val="24"/>
          <w:szCs w:val="24"/>
          <w:lang w:val="uk-UA"/>
        </w:rPr>
      </w:pPr>
      <w:r w:rsidRPr="00D45650">
        <w:rPr>
          <w:rFonts w:ascii="Times New Roman" w:hAnsi="Times New Roman"/>
          <w:sz w:val="24"/>
          <w:szCs w:val="24"/>
          <w:lang w:val="uk-UA"/>
        </w:rPr>
        <w:lastRenderedPageBreak/>
        <w:t>У процесі створення нових</w:t>
      </w:r>
      <w:r w:rsidR="00ED3342">
        <w:rPr>
          <w:rFonts w:ascii="Times New Roman" w:hAnsi="Times New Roman"/>
          <w:sz w:val="24"/>
          <w:szCs w:val="24"/>
          <w:lang w:val="uk-UA"/>
        </w:rPr>
        <w:t xml:space="preserve"> інформаційних систем та</w:t>
      </w:r>
      <w:r w:rsidRPr="00D45650">
        <w:rPr>
          <w:rFonts w:ascii="Times New Roman" w:hAnsi="Times New Roman"/>
          <w:sz w:val="24"/>
          <w:szCs w:val="24"/>
          <w:lang w:val="uk-UA"/>
        </w:rPr>
        <w:t xml:space="preserve"> методологій</w:t>
      </w:r>
      <w:r w:rsidR="00ED3342">
        <w:rPr>
          <w:rFonts w:ascii="Times New Roman" w:hAnsi="Times New Roman"/>
          <w:sz w:val="24"/>
          <w:szCs w:val="24"/>
          <w:lang w:val="uk-UA"/>
        </w:rPr>
        <w:t xml:space="preserve"> управління</w:t>
      </w:r>
      <w:r w:rsidRPr="00D45650">
        <w:rPr>
          <w:rFonts w:ascii="Times New Roman" w:hAnsi="Times New Roman"/>
          <w:sz w:val="24"/>
          <w:szCs w:val="24"/>
          <w:lang w:val="uk-UA"/>
        </w:rPr>
        <w:t xml:space="preserve"> широко використовуються технології </w:t>
      </w:r>
      <w:proofErr w:type="spellStart"/>
      <w:r w:rsidRPr="00D45650">
        <w:rPr>
          <w:rFonts w:ascii="Times New Roman" w:hAnsi="Times New Roman"/>
          <w:sz w:val="24"/>
          <w:szCs w:val="24"/>
          <w:lang w:val="uk-UA"/>
        </w:rPr>
        <w:t>бенчмаркінгу</w:t>
      </w:r>
      <w:proofErr w:type="spellEnd"/>
      <w:r w:rsidRPr="00D45650">
        <w:rPr>
          <w:rFonts w:ascii="Times New Roman" w:hAnsi="Times New Roman"/>
          <w:sz w:val="24"/>
          <w:szCs w:val="24"/>
          <w:lang w:val="uk-UA"/>
        </w:rPr>
        <w:t>, перенесення кращих практик, які не завжди достатньо обґрунтовані</w:t>
      </w:r>
      <w:r>
        <w:rPr>
          <w:rFonts w:ascii="Times New Roman" w:hAnsi="Times New Roman"/>
          <w:sz w:val="24"/>
          <w:szCs w:val="24"/>
          <w:lang w:val="uk-UA"/>
        </w:rPr>
        <w:t>,</w:t>
      </w:r>
      <w:r w:rsidRPr="00D45650">
        <w:rPr>
          <w:rFonts w:ascii="Times New Roman" w:hAnsi="Times New Roman"/>
          <w:sz w:val="24"/>
          <w:szCs w:val="24"/>
          <w:lang w:val="uk-UA"/>
        </w:rPr>
        <w:t xml:space="preserve"> мають чітку інтеграції та гармонізації для їх практичного впровадження. </w:t>
      </w:r>
    </w:p>
    <w:p w:rsidR="00D45650" w:rsidRDefault="00D45650" w:rsidP="00D45650">
      <w:pPr>
        <w:spacing w:after="0" w:line="240" w:lineRule="auto"/>
        <w:ind w:firstLine="284"/>
        <w:jc w:val="both"/>
        <w:rPr>
          <w:rFonts w:ascii="Times New Roman" w:hAnsi="Times New Roman"/>
          <w:sz w:val="24"/>
          <w:szCs w:val="24"/>
          <w:lang w:val="uk-UA"/>
        </w:rPr>
      </w:pPr>
      <w:r w:rsidRPr="00D45650">
        <w:rPr>
          <w:rFonts w:ascii="Times New Roman" w:hAnsi="Times New Roman"/>
          <w:sz w:val="24"/>
          <w:szCs w:val="24"/>
          <w:lang w:val="uk-UA"/>
        </w:rPr>
        <w:t xml:space="preserve">Використання методів </w:t>
      </w:r>
      <w:proofErr w:type="spellStart"/>
      <w:r w:rsidRPr="00D45650">
        <w:rPr>
          <w:rFonts w:ascii="Times New Roman" w:hAnsi="Times New Roman"/>
          <w:sz w:val="24"/>
          <w:szCs w:val="24"/>
          <w:lang w:val="uk-UA"/>
        </w:rPr>
        <w:t>бенчмаркингу</w:t>
      </w:r>
      <w:proofErr w:type="spellEnd"/>
      <w:r w:rsidRPr="00D45650">
        <w:rPr>
          <w:rFonts w:ascii="Times New Roman" w:hAnsi="Times New Roman"/>
          <w:sz w:val="24"/>
          <w:szCs w:val="24"/>
          <w:lang w:val="uk-UA"/>
        </w:rPr>
        <w:t xml:space="preserve"> в управлінні проектами </w:t>
      </w:r>
      <w:r>
        <w:rPr>
          <w:rFonts w:ascii="Times New Roman" w:hAnsi="Times New Roman"/>
          <w:sz w:val="24"/>
          <w:szCs w:val="24"/>
          <w:lang w:val="uk-UA"/>
        </w:rPr>
        <w:t>доцільно там</w:t>
      </w:r>
      <w:r w:rsidRPr="00D45650">
        <w:rPr>
          <w:rFonts w:ascii="Times New Roman" w:hAnsi="Times New Roman"/>
          <w:sz w:val="24"/>
          <w:szCs w:val="24"/>
          <w:lang w:val="uk-UA"/>
        </w:rPr>
        <w:t xml:space="preserve"> де застосов</w:t>
      </w:r>
      <w:r>
        <w:rPr>
          <w:rFonts w:ascii="Times New Roman" w:hAnsi="Times New Roman"/>
          <w:sz w:val="24"/>
          <w:szCs w:val="24"/>
          <w:lang w:val="uk-UA"/>
        </w:rPr>
        <w:t>ується</w:t>
      </w:r>
      <w:r w:rsidRPr="00D45650">
        <w:rPr>
          <w:rFonts w:ascii="Times New Roman" w:hAnsi="Times New Roman"/>
          <w:sz w:val="24"/>
          <w:szCs w:val="24"/>
          <w:lang w:val="uk-UA"/>
        </w:rPr>
        <w:t xml:space="preserve"> системний підхід до перенесення знань з </w:t>
      </w:r>
      <w:r w:rsidR="00173AD1">
        <w:rPr>
          <w:rFonts w:ascii="Times New Roman" w:hAnsi="Times New Roman"/>
          <w:sz w:val="24"/>
          <w:szCs w:val="24"/>
          <w:lang w:val="uk-UA"/>
        </w:rPr>
        <w:t xml:space="preserve">існуючих </w:t>
      </w:r>
      <w:r>
        <w:rPr>
          <w:rFonts w:ascii="Times New Roman" w:hAnsi="Times New Roman"/>
          <w:sz w:val="24"/>
          <w:szCs w:val="24"/>
          <w:lang w:val="uk-UA"/>
        </w:rPr>
        <w:t>моделей знань</w:t>
      </w:r>
      <w:r w:rsidRPr="00D45650">
        <w:rPr>
          <w:rFonts w:ascii="Times New Roman" w:hAnsi="Times New Roman"/>
          <w:sz w:val="24"/>
          <w:szCs w:val="24"/>
          <w:lang w:val="uk-UA"/>
        </w:rPr>
        <w:t xml:space="preserve"> до систем управління проектами. </w:t>
      </w:r>
      <w:r w:rsidR="00DF3E42" w:rsidRPr="00DF3E42">
        <w:rPr>
          <w:rFonts w:ascii="Times New Roman" w:hAnsi="Times New Roman"/>
          <w:sz w:val="24"/>
          <w:szCs w:val="24"/>
          <w:lang w:val="uk-UA"/>
        </w:rPr>
        <w:t xml:space="preserve">Отже, </w:t>
      </w:r>
      <w:proofErr w:type="spellStart"/>
      <w:r w:rsidR="00DF3E42" w:rsidRPr="00DF3E42">
        <w:rPr>
          <w:rFonts w:ascii="Times New Roman" w:hAnsi="Times New Roman"/>
          <w:sz w:val="24"/>
          <w:szCs w:val="24"/>
          <w:lang w:val="uk-UA"/>
        </w:rPr>
        <w:t>бенчмаркінг</w:t>
      </w:r>
      <w:proofErr w:type="spellEnd"/>
      <w:r w:rsidR="00DF3E42" w:rsidRPr="00DF3E42">
        <w:rPr>
          <w:rFonts w:ascii="Times New Roman" w:hAnsi="Times New Roman"/>
          <w:sz w:val="24"/>
          <w:szCs w:val="24"/>
          <w:lang w:val="uk-UA"/>
        </w:rPr>
        <w:t xml:space="preserve"> та методи аналогій є інструментами, які потребують подальшої розробки методів та моделей конвергенції та інтеграції перенесених методологій, та їх наукового і практичного обґрунтування при формуванні нових, більш ефективних систем знань, підходів і методологій управління проектами.</w:t>
      </w:r>
    </w:p>
    <w:p w:rsidR="00D66C79" w:rsidRPr="00C64864" w:rsidRDefault="00D66C79" w:rsidP="00EF4DC5">
      <w:pPr>
        <w:spacing w:after="0" w:line="240" w:lineRule="auto"/>
        <w:ind w:firstLine="284"/>
        <w:jc w:val="both"/>
        <w:rPr>
          <w:rFonts w:ascii="Times New Roman" w:hAnsi="Times New Roman"/>
          <w:sz w:val="24"/>
          <w:szCs w:val="24"/>
          <w:lang w:val="uk-UA"/>
        </w:rPr>
      </w:pPr>
      <w:proofErr w:type="spellStart"/>
      <w:r w:rsidRPr="00C64864">
        <w:rPr>
          <w:rFonts w:ascii="Times New Roman" w:hAnsi="Times New Roman"/>
          <w:sz w:val="24"/>
          <w:szCs w:val="24"/>
          <w:lang w:val="uk-UA"/>
        </w:rPr>
        <w:t>Дігіталізація</w:t>
      </w:r>
      <w:proofErr w:type="spellEnd"/>
      <w:r w:rsidRPr="00C64864">
        <w:rPr>
          <w:rFonts w:ascii="Times New Roman" w:hAnsi="Times New Roman"/>
          <w:sz w:val="24"/>
          <w:szCs w:val="24"/>
          <w:lang w:val="uk-UA"/>
        </w:rPr>
        <w:t xml:space="preserve"> економік та активне застосування накопичених знань є одним з ключових драйверів формуючих прискорення глобального розвитку.</w:t>
      </w:r>
    </w:p>
    <w:p w:rsidR="00E00942" w:rsidRDefault="005C6C23" w:rsidP="00714D0B">
      <w:pPr>
        <w:spacing w:after="0" w:line="240" w:lineRule="auto"/>
        <w:ind w:firstLine="284"/>
        <w:jc w:val="both"/>
        <w:rPr>
          <w:rFonts w:ascii="Times New Roman" w:hAnsi="Times New Roman"/>
          <w:sz w:val="24"/>
          <w:szCs w:val="24"/>
          <w:lang w:val="uk-UA"/>
        </w:rPr>
      </w:pPr>
      <w:r w:rsidRPr="00397A1C">
        <w:rPr>
          <w:rFonts w:ascii="Times New Roman" w:hAnsi="Times New Roman"/>
          <w:sz w:val="24"/>
          <w:szCs w:val="24"/>
          <w:lang w:val="uk-UA"/>
        </w:rPr>
        <w:t>Проблема, яка розглядається у даній статі пов’язана з</w:t>
      </w:r>
      <w:r w:rsidR="00397A1C" w:rsidRPr="00397A1C">
        <w:rPr>
          <w:rFonts w:ascii="Times New Roman" w:hAnsi="Times New Roman"/>
          <w:sz w:val="24"/>
          <w:szCs w:val="24"/>
          <w:lang w:val="uk-UA"/>
        </w:rPr>
        <w:t>і</w:t>
      </w:r>
      <w:r w:rsidRPr="00397A1C">
        <w:rPr>
          <w:rFonts w:ascii="Times New Roman" w:hAnsi="Times New Roman"/>
          <w:sz w:val="24"/>
          <w:szCs w:val="24"/>
          <w:lang w:val="uk-UA"/>
        </w:rPr>
        <w:t xml:space="preserve"> </w:t>
      </w:r>
      <w:r w:rsidR="00C87F64" w:rsidRPr="00397A1C">
        <w:rPr>
          <w:rFonts w:ascii="Times New Roman" w:hAnsi="Times New Roman"/>
          <w:sz w:val="24"/>
          <w:szCs w:val="24"/>
          <w:lang w:val="uk-UA"/>
        </w:rPr>
        <w:t xml:space="preserve">створенням </w:t>
      </w:r>
      <w:r w:rsidR="00397A1C" w:rsidRPr="00397A1C">
        <w:rPr>
          <w:rFonts w:ascii="Times New Roman" w:hAnsi="Times New Roman"/>
          <w:sz w:val="24"/>
          <w:szCs w:val="24"/>
          <w:lang w:val="uk-UA"/>
        </w:rPr>
        <w:t>ефективних</w:t>
      </w:r>
      <w:r w:rsidR="00C87F64" w:rsidRPr="00397A1C">
        <w:rPr>
          <w:rFonts w:ascii="Times New Roman" w:hAnsi="Times New Roman"/>
          <w:sz w:val="24"/>
          <w:szCs w:val="24"/>
          <w:lang w:val="uk-UA"/>
        </w:rPr>
        <w:t xml:space="preserve"> інформаційних систем </w:t>
      </w:r>
      <w:r w:rsidR="00397A1C" w:rsidRPr="00397A1C">
        <w:rPr>
          <w:rFonts w:ascii="Times New Roman" w:hAnsi="Times New Roman"/>
          <w:sz w:val="24"/>
          <w:szCs w:val="24"/>
          <w:lang w:val="uk-UA"/>
        </w:rPr>
        <w:t xml:space="preserve">оцінки </w:t>
      </w:r>
      <w:r w:rsidR="00C87F64" w:rsidRPr="00397A1C">
        <w:rPr>
          <w:rFonts w:ascii="Times New Roman" w:hAnsi="Times New Roman"/>
          <w:sz w:val="24"/>
          <w:szCs w:val="24"/>
          <w:lang w:val="uk-UA"/>
        </w:rPr>
        <w:t xml:space="preserve">компетентності </w:t>
      </w:r>
      <w:r w:rsidR="00397A1C" w:rsidRPr="00397A1C">
        <w:rPr>
          <w:rFonts w:ascii="Times New Roman" w:hAnsi="Times New Roman"/>
          <w:sz w:val="24"/>
          <w:szCs w:val="24"/>
          <w:lang w:val="uk-UA"/>
        </w:rPr>
        <w:t>менеджерів проектів</w:t>
      </w:r>
      <w:r w:rsidR="00173AD1">
        <w:rPr>
          <w:rFonts w:ascii="Times New Roman" w:hAnsi="Times New Roman"/>
          <w:sz w:val="24"/>
          <w:szCs w:val="24"/>
          <w:lang w:val="uk-UA"/>
        </w:rPr>
        <w:t xml:space="preserve"> для їх розвитку</w:t>
      </w:r>
      <w:r w:rsidR="00397A1C" w:rsidRPr="00397A1C">
        <w:rPr>
          <w:rFonts w:ascii="Times New Roman" w:hAnsi="Times New Roman"/>
          <w:sz w:val="24"/>
          <w:szCs w:val="24"/>
          <w:lang w:val="uk-UA"/>
        </w:rPr>
        <w:t xml:space="preserve"> на основі гнучко</w:t>
      </w:r>
      <w:r w:rsidR="00696E60">
        <w:rPr>
          <w:rFonts w:ascii="Times New Roman" w:hAnsi="Times New Roman"/>
          <w:sz w:val="24"/>
          <w:szCs w:val="24"/>
          <w:lang w:val="uk-UA"/>
        </w:rPr>
        <w:t>ї методології (парасольки)</w:t>
      </w:r>
      <w:r w:rsidR="00397A1C" w:rsidRPr="00397A1C">
        <w:rPr>
          <w:rFonts w:ascii="Times New Roman" w:hAnsi="Times New Roman"/>
          <w:sz w:val="24"/>
          <w:szCs w:val="24"/>
          <w:lang w:val="uk-UA"/>
        </w:rPr>
        <w:t xml:space="preserve"> </w:t>
      </w:r>
      <w:r w:rsidR="00397A1C" w:rsidRPr="00397A1C">
        <w:rPr>
          <w:rFonts w:ascii="Times New Roman" w:hAnsi="Times New Roman"/>
          <w:sz w:val="24"/>
          <w:szCs w:val="24"/>
          <w:lang w:val="en-US"/>
        </w:rPr>
        <w:t>Agile</w:t>
      </w:r>
      <w:r w:rsidR="00397A1C" w:rsidRPr="00696E60">
        <w:rPr>
          <w:rFonts w:ascii="Times New Roman" w:hAnsi="Times New Roman"/>
          <w:sz w:val="24"/>
          <w:szCs w:val="24"/>
          <w:lang w:val="uk-UA"/>
        </w:rPr>
        <w:t>.</w:t>
      </w:r>
      <w:r w:rsidR="00E00942">
        <w:rPr>
          <w:rFonts w:ascii="Times New Roman" w:hAnsi="Times New Roman"/>
          <w:sz w:val="24"/>
          <w:szCs w:val="24"/>
          <w:lang w:val="uk-UA"/>
        </w:rPr>
        <w:t xml:space="preserve"> </w:t>
      </w:r>
    </w:p>
    <w:p w:rsidR="008C18BE" w:rsidRPr="00696E60" w:rsidRDefault="00025F72" w:rsidP="00714D0B">
      <w:pPr>
        <w:spacing w:after="0" w:line="240" w:lineRule="auto"/>
        <w:ind w:firstLine="284"/>
        <w:jc w:val="both"/>
        <w:rPr>
          <w:rFonts w:ascii="Times New Roman" w:hAnsi="Times New Roman"/>
          <w:spacing w:val="-2"/>
          <w:sz w:val="24"/>
          <w:szCs w:val="24"/>
          <w:lang w:val="uk-UA"/>
        </w:rPr>
      </w:pPr>
      <w:r w:rsidRPr="00696E60">
        <w:rPr>
          <w:rFonts w:ascii="Times New Roman" w:hAnsi="Times New Roman"/>
          <w:spacing w:val="-2"/>
          <w:sz w:val="24"/>
          <w:szCs w:val="24"/>
          <w:lang w:val="uk-UA"/>
        </w:rPr>
        <w:t xml:space="preserve">Метою цієї статті є </w:t>
      </w:r>
      <w:r w:rsidR="00696E60" w:rsidRPr="00696E60">
        <w:rPr>
          <w:rFonts w:ascii="Times New Roman" w:hAnsi="Times New Roman"/>
          <w:spacing w:val="-2"/>
          <w:sz w:val="24"/>
          <w:szCs w:val="24"/>
          <w:lang w:val="uk-UA"/>
        </w:rPr>
        <w:t xml:space="preserve">дослідження механізмів оцінювання компетенцій проектних менеджерів </w:t>
      </w:r>
      <w:r w:rsidR="00173AD1">
        <w:rPr>
          <w:rFonts w:ascii="Times New Roman" w:hAnsi="Times New Roman"/>
          <w:spacing w:val="-2"/>
          <w:sz w:val="24"/>
          <w:szCs w:val="24"/>
          <w:lang w:val="uk-UA"/>
        </w:rPr>
        <w:t xml:space="preserve">для їх </w:t>
      </w:r>
      <w:r w:rsidR="00173AD1" w:rsidRPr="00696E60">
        <w:rPr>
          <w:rFonts w:ascii="Times New Roman" w:hAnsi="Times New Roman"/>
          <w:spacing w:val="-2"/>
          <w:sz w:val="24"/>
          <w:szCs w:val="24"/>
          <w:lang w:val="uk-UA"/>
        </w:rPr>
        <w:t xml:space="preserve">розвитку </w:t>
      </w:r>
      <w:r w:rsidR="00696E60" w:rsidRPr="00696E60">
        <w:rPr>
          <w:rFonts w:ascii="Times New Roman" w:hAnsi="Times New Roman"/>
          <w:spacing w:val="-2"/>
          <w:sz w:val="24"/>
          <w:szCs w:val="24"/>
          <w:lang w:val="uk-UA"/>
        </w:rPr>
        <w:t>на основі сучасних трендів та гнучкої</w:t>
      </w:r>
      <w:r w:rsidR="00EF4DC5" w:rsidRPr="00696E60">
        <w:rPr>
          <w:rFonts w:ascii="Times New Roman" w:hAnsi="Times New Roman"/>
          <w:spacing w:val="-2"/>
          <w:sz w:val="24"/>
          <w:szCs w:val="24"/>
          <w:lang w:val="uk-UA"/>
        </w:rPr>
        <w:t xml:space="preserve"> методологі</w:t>
      </w:r>
      <w:r w:rsidR="00696E60" w:rsidRPr="00696E60">
        <w:rPr>
          <w:rFonts w:ascii="Times New Roman" w:hAnsi="Times New Roman"/>
          <w:spacing w:val="-2"/>
          <w:sz w:val="24"/>
          <w:szCs w:val="24"/>
          <w:lang w:val="uk-UA"/>
        </w:rPr>
        <w:t xml:space="preserve">ї </w:t>
      </w:r>
      <w:r w:rsidR="00696E60" w:rsidRPr="00696E60">
        <w:rPr>
          <w:rFonts w:ascii="Times New Roman" w:hAnsi="Times New Roman"/>
          <w:spacing w:val="-2"/>
          <w:sz w:val="24"/>
          <w:szCs w:val="24"/>
          <w:lang w:val="en-US"/>
        </w:rPr>
        <w:t>Agile</w:t>
      </w:r>
      <w:r w:rsidR="00696E60" w:rsidRPr="00696E60">
        <w:rPr>
          <w:rFonts w:ascii="Times New Roman" w:hAnsi="Times New Roman"/>
          <w:spacing w:val="-2"/>
          <w:sz w:val="24"/>
          <w:szCs w:val="24"/>
          <w:lang w:val="uk-UA"/>
        </w:rPr>
        <w:t xml:space="preserve"> в</w:t>
      </w:r>
      <w:r w:rsidR="00EF4DC5" w:rsidRPr="00696E60">
        <w:rPr>
          <w:rFonts w:ascii="Times New Roman" w:hAnsi="Times New Roman"/>
          <w:spacing w:val="-2"/>
          <w:sz w:val="24"/>
          <w:szCs w:val="24"/>
          <w:lang w:val="uk-UA"/>
        </w:rPr>
        <w:t xml:space="preserve"> управлінн</w:t>
      </w:r>
      <w:r w:rsidR="00696E60" w:rsidRPr="00696E60">
        <w:rPr>
          <w:rFonts w:ascii="Times New Roman" w:hAnsi="Times New Roman"/>
          <w:spacing w:val="-2"/>
          <w:sz w:val="24"/>
          <w:szCs w:val="24"/>
          <w:lang w:val="uk-UA"/>
        </w:rPr>
        <w:t>і</w:t>
      </w:r>
      <w:r w:rsidR="00EF4DC5" w:rsidRPr="00696E60">
        <w:rPr>
          <w:rFonts w:ascii="Times New Roman" w:hAnsi="Times New Roman"/>
          <w:spacing w:val="-2"/>
          <w:sz w:val="24"/>
          <w:szCs w:val="24"/>
          <w:lang w:val="uk-UA"/>
        </w:rPr>
        <w:t xml:space="preserve"> проектами</w:t>
      </w:r>
      <w:r w:rsidR="00696E60" w:rsidRPr="00696E60">
        <w:rPr>
          <w:rFonts w:ascii="Times New Roman" w:hAnsi="Times New Roman"/>
          <w:spacing w:val="-2"/>
          <w:sz w:val="24"/>
          <w:szCs w:val="24"/>
          <w:lang w:val="uk-UA"/>
        </w:rPr>
        <w:t xml:space="preserve"> при </w:t>
      </w:r>
      <w:r w:rsidR="00173AD1">
        <w:rPr>
          <w:rFonts w:ascii="Times New Roman" w:hAnsi="Times New Roman"/>
          <w:spacing w:val="-2"/>
          <w:sz w:val="24"/>
          <w:szCs w:val="24"/>
          <w:lang w:val="uk-UA"/>
        </w:rPr>
        <w:t>створенні</w:t>
      </w:r>
      <w:r w:rsidR="00696E60" w:rsidRPr="00696E60">
        <w:rPr>
          <w:rFonts w:ascii="Times New Roman" w:hAnsi="Times New Roman"/>
          <w:spacing w:val="-2"/>
          <w:sz w:val="24"/>
          <w:szCs w:val="24"/>
          <w:lang w:val="uk-UA"/>
        </w:rPr>
        <w:t xml:space="preserve"> сучасних інформаційних технологій</w:t>
      </w:r>
      <w:r w:rsidR="00EF4DC5" w:rsidRPr="00696E60">
        <w:rPr>
          <w:rFonts w:ascii="Times New Roman" w:hAnsi="Times New Roman"/>
          <w:spacing w:val="-2"/>
          <w:sz w:val="24"/>
          <w:szCs w:val="24"/>
          <w:lang w:val="uk-UA"/>
        </w:rPr>
        <w:t>.</w:t>
      </w:r>
    </w:p>
    <w:p w:rsidR="00C87F64" w:rsidRPr="00696E60" w:rsidRDefault="00C87F64" w:rsidP="00C87F64">
      <w:pPr>
        <w:spacing w:after="0" w:line="240" w:lineRule="auto"/>
        <w:jc w:val="both"/>
        <w:rPr>
          <w:rFonts w:ascii="Times New Roman" w:hAnsi="Times New Roman"/>
          <w:b/>
          <w:sz w:val="24"/>
          <w:szCs w:val="24"/>
          <w:lang w:val="uk-UA"/>
        </w:rPr>
      </w:pPr>
    </w:p>
    <w:p w:rsidR="00E00942" w:rsidRPr="00F53565" w:rsidRDefault="00E00942" w:rsidP="00E00942">
      <w:pPr>
        <w:numPr>
          <w:ilvl w:val="0"/>
          <w:numId w:val="31"/>
        </w:numPr>
        <w:spacing w:after="0" w:line="240" w:lineRule="auto"/>
        <w:ind w:left="0" w:firstLine="0"/>
        <w:jc w:val="both"/>
        <w:rPr>
          <w:rFonts w:ascii="Times New Roman" w:hAnsi="Times New Roman"/>
          <w:b/>
          <w:sz w:val="24"/>
          <w:szCs w:val="24"/>
          <w:lang w:val="uk-UA"/>
        </w:rPr>
      </w:pPr>
      <w:r w:rsidRPr="00F53565">
        <w:rPr>
          <w:rFonts w:ascii="Times New Roman" w:hAnsi="Times New Roman"/>
          <w:b/>
          <w:sz w:val="24"/>
          <w:szCs w:val="24"/>
          <w:lang w:val="uk-UA"/>
        </w:rPr>
        <w:t>Методика</w:t>
      </w:r>
      <w:r w:rsidR="00ED3342" w:rsidRPr="00F53565">
        <w:rPr>
          <w:rFonts w:ascii="Times New Roman" w:hAnsi="Times New Roman"/>
          <w:b/>
          <w:sz w:val="24"/>
          <w:szCs w:val="24"/>
          <w:lang w:val="uk-UA"/>
        </w:rPr>
        <w:t xml:space="preserve"> досліджень</w:t>
      </w:r>
    </w:p>
    <w:p w:rsidR="00D72F65" w:rsidRDefault="00D72F65" w:rsidP="00E00942">
      <w:pPr>
        <w:spacing w:after="0" w:line="240" w:lineRule="auto"/>
        <w:ind w:firstLine="284"/>
        <w:jc w:val="both"/>
        <w:rPr>
          <w:rFonts w:ascii="Times New Roman" w:hAnsi="Times New Roman"/>
          <w:sz w:val="24"/>
          <w:szCs w:val="24"/>
          <w:lang w:val="uk-UA"/>
        </w:rPr>
      </w:pPr>
      <w:r>
        <w:rPr>
          <w:rFonts w:ascii="Times New Roman" w:hAnsi="Times New Roman"/>
          <w:sz w:val="24"/>
          <w:szCs w:val="24"/>
          <w:lang w:val="uk-UA"/>
        </w:rPr>
        <w:t>О</w:t>
      </w:r>
      <w:r w:rsidRPr="00D72F65">
        <w:rPr>
          <w:rFonts w:ascii="Times New Roman" w:hAnsi="Times New Roman"/>
          <w:sz w:val="24"/>
          <w:szCs w:val="24"/>
          <w:lang w:val="uk-UA"/>
        </w:rPr>
        <w:t>гляд існуючих методологій, моделей, методів і механізмів управління програмами інноваційного розвитку організацій в умовах кризи</w:t>
      </w:r>
      <w:r w:rsidR="00173AD1">
        <w:rPr>
          <w:rFonts w:ascii="Times New Roman" w:hAnsi="Times New Roman"/>
          <w:sz w:val="24"/>
          <w:szCs w:val="24"/>
          <w:lang w:val="uk-UA"/>
        </w:rPr>
        <w:t xml:space="preserve"> довів, що</w:t>
      </w:r>
      <w:r w:rsidRPr="00D72F65">
        <w:rPr>
          <w:rFonts w:ascii="Times New Roman" w:hAnsi="Times New Roman"/>
          <w:sz w:val="24"/>
          <w:szCs w:val="24"/>
          <w:lang w:val="uk-UA"/>
        </w:rPr>
        <w:t xml:space="preserve"> </w:t>
      </w:r>
      <w:r w:rsidR="00173AD1">
        <w:rPr>
          <w:rFonts w:ascii="Times New Roman" w:hAnsi="Times New Roman"/>
          <w:sz w:val="24"/>
          <w:szCs w:val="24"/>
          <w:lang w:val="uk-UA"/>
        </w:rPr>
        <w:t>с</w:t>
      </w:r>
      <w:r w:rsidRPr="00D72F65">
        <w:rPr>
          <w:rFonts w:ascii="Times New Roman" w:hAnsi="Times New Roman"/>
          <w:sz w:val="24"/>
          <w:szCs w:val="24"/>
          <w:lang w:val="uk-UA"/>
        </w:rPr>
        <w:t>учасні</w:t>
      </w:r>
      <w:r w:rsidR="00173AD1">
        <w:rPr>
          <w:rFonts w:ascii="Times New Roman" w:hAnsi="Times New Roman"/>
          <w:sz w:val="24"/>
          <w:szCs w:val="24"/>
          <w:lang w:val="uk-UA"/>
        </w:rPr>
        <w:t xml:space="preserve"> інформаційні технології та</w:t>
      </w:r>
      <w:r w:rsidRPr="00D72F65">
        <w:rPr>
          <w:rFonts w:ascii="Times New Roman" w:hAnsi="Times New Roman"/>
          <w:sz w:val="24"/>
          <w:szCs w:val="24"/>
          <w:lang w:val="uk-UA"/>
        </w:rPr>
        <w:t xml:space="preserve"> методології управління проектами</w:t>
      </w:r>
      <w:r w:rsidR="00173AD1">
        <w:rPr>
          <w:rFonts w:ascii="Times New Roman" w:hAnsi="Times New Roman"/>
          <w:sz w:val="24"/>
          <w:szCs w:val="24"/>
          <w:lang w:val="uk-UA"/>
        </w:rPr>
        <w:t>,</w:t>
      </w:r>
      <w:r w:rsidRPr="00D72F65">
        <w:rPr>
          <w:rFonts w:ascii="Times New Roman" w:hAnsi="Times New Roman"/>
          <w:sz w:val="24"/>
          <w:szCs w:val="24"/>
          <w:lang w:val="uk-UA"/>
        </w:rPr>
        <w:t xml:space="preserve"> як правило</w:t>
      </w:r>
      <w:r w:rsidR="00173AD1">
        <w:rPr>
          <w:rFonts w:ascii="Times New Roman" w:hAnsi="Times New Roman"/>
          <w:sz w:val="24"/>
          <w:szCs w:val="24"/>
          <w:lang w:val="uk-UA"/>
        </w:rPr>
        <w:t>,</w:t>
      </w:r>
      <w:r w:rsidRPr="00D72F65">
        <w:rPr>
          <w:rFonts w:ascii="Times New Roman" w:hAnsi="Times New Roman"/>
          <w:sz w:val="24"/>
          <w:szCs w:val="24"/>
          <w:lang w:val="uk-UA"/>
        </w:rPr>
        <w:t xml:space="preserve"> трансформуються в стандарти, підтримувані різними професійними структурами, такими як P2M, </w:t>
      </w:r>
      <w:proofErr w:type="spellStart"/>
      <w:r w:rsidRPr="00D72F65">
        <w:rPr>
          <w:rFonts w:ascii="Times New Roman" w:hAnsi="Times New Roman"/>
          <w:sz w:val="24"/>
          <w:szCs w:val="24"/>
          <w:lang w:val="uk-UA"/>
        </w:rPr>
        <w:t>РМВоК</w:t>
      </w:r>
      <w:proofErr w:type="spellEnd"/>
      <w:r w:rsidRPr="00D72F65">
        <w:rPr>
          <w:rFonts w:ascii="Times New Roman" w:hAnsi="Times New Roman"/>
          <w:sz w:val="24"/>
          <w:szCs w:val="24"/>
          <w:lang w:val="uk-UA"/>
        </w:rPr>
        <w:t xml:space="preserve">, PRINCE2, MSP, </w:t>
      </w:r>
      <w:proofErr w:type="spellStart"/>
      <w:r w:rsidRPr="00D72F65">
        <w:rPr>
          <w:rFonts w:ascii="Times New Roman" w:hAnsi="Times New Roman"/>
          <w:sz w:val="24"/>
          <w:szCs w:val="24"/>
          <w:lang w:val="uk-UA"/>
        </w:rPr>
        <w:t>Agile</w:t>
      </w:r>
      <w:proofErr w:type="spellEnd"/>
      <w:r w:rsidRPr="00D72F65">
        <w:rPr>
          <w:rFonts w:ascii="Times New Roman" w:hAnsi="Times New Roman"/>
          <w:sz w:val="24"/>
          <w:szCs w:val="24"/>
          <w:lang w:val="uk-UA"/>
        </w:rPr>
        <w:t xml:space="preserve">, «Стандарт за індивідуальними компетенціями для управління проектами, програмами та портфелями проектів», «Стандарт з організаційних компетенцій», «Стандарт по оцінці ефективної діяльності в проектах» та іншими. </w:t>
      </w:r>
      <w:r w:rsidR="00173AD1">
        <w:rPr>
          <w:rFonts w:ascii="Times New Roman" w:hAnsi="Times New Roman"/>
          <w:sz w:val="24"/>
          <w:szCs w:val="24"/>
          <w:lang w:val="uk-UA"/>
        </w:rPr>
        <w:t xml:space="preserve">Як правило такі стандарти не підтримують розвиток компетентності та лідерства менеджерів проектів та програм. </w:t>
      </w:r>
      <w:r w:rsidRPr="00D72F65">
        <w:rPr>
          <w:rFonts w:ascii="Times New Roman" w:hAnsi="Times New Roman"/>
          <w:sz w:val="24"/>
          <w:szCs w:val="24"/>
          <w:lang w:val="uk-UA"/>
        </w:rPr>
        <w:t>Особливу роль відіграють  стандарти ISO 21500, 21503, 21504 з керівництва й управлення проектами, програмами та портфелями проектів, побудові WBS структур, тощо. Стандарти стали необхідні для перенесення кращої світової практики успішних організації на основі стратегії ефективного використання інтелектуальних активів для створення цінностей, підвищення продуктивності та ефективності. На превеликий жаль існуючи досліджені стандарти погано працюють в умовах кризи та турбулентності оточення. Слабким місцем їх застосування та створення новітніх методологій, які враховують динаміку оточення та його стан, є застосування знань які накопичила природа про створенні живих організмів. Професіональне застосування таких знань у створенні новітніх методологій управління проектами на основі теорії подібності є концептуальною ідей досліджень автор</w:t>
      </w:r>
      <w:r w:rsidR="00173AD1">
        <w:rPr>
          <w:rFonts w:ascii="Times New Roman" w:hAnsi="Times New Roman"/>
          <w:sz w:val="24"/>
          <w:szCs w:val="24"/>
          <w:lang w:val="uk-UA"/>
        </w:rPr>
        <w:t>ів</w:t>
      </w:r>
      <w:r w:rsidRPr="00D72F65">
        <w:rPr>
          <w:rFonts w:ascii="Times New Roman" w:hAnsi="Times New Roman"/>
          <w:sz w:val="24"/>
          <w:szCs w:val="24"/>
          <w:lang w:val="uk-UA"/>
        </w:rPr>
        <w:t xml:space="preserve">. Інша група факторів, які впливають на вибір напрямку досліджень є глобальні тренди. Суттєвий вплив на створення нової методології управління проектами відіграє глобальний тренд переходу до «поведінкової економіки». Глобальний тренд переходу до нової «поведінкової економіки» від традиційної «раціональної економіки» суттєво міняє сутність методологій управління проектами, програмами та портфелями проектів </w:t>
      </w:r>
      <w:r w:rsidR="00173AD1">
        <w:rPr>
          <w:rFonts w:ascii="Times New Roman" w:hAnsi="Times New Roman"/>
          <w:sz w:val="24"/>
          <w:szCs w:val="24"/>
          <w:lang w:val="uk-UA"/>
        </w:rPr>
        <w:t xml:space="preserve">та впливає на компетентність, лідерство та </w:t>
      </w:r>
      <w:r w:rsidRPr="00D72F65">
        <w:rPr>
          <w:rFonts w:ascii="Times New Roman" w:hAnsi="Times New Roman"/>
          <w:sz w:val="24"/>
          <w:szCs w:val="24"/>
          <w:lang w:val="uk-UA"/>
        </w:rPr>
        <w:t>поведінк</w:t>
      </w:r>
      <w:r w:rsidR="00173AD1">
        <w:rPr>
          <w:rFonts w:ascii="Times New Roman" w:hAnsi="Times New Roman"/>
          <w:sz w:val="24"/>
          <w:szCs w:val="24"/>
          <w:lang w:val="uk-UA"/>
        </w:rPr>
        <w:t>у</w:t>
      </w:r>
      <w:r w:rsidRPr="00D72F65">
        <w:rPr>
          <w:rFonts w:ascii="Times New Roman" w:hAnsi="Times New Roman"/>
          <w:sz w:val="24"/>
          <w:szCs w:val="24"/>
          <w:lang w:val="uk-UA"/>
        </w:rPr>
        <w:t xml:space="preserve"> менеджерів. При цьому зберігається глобальний тренд конвергенції економік та ключових напрямків розвитку. Базою для конвергенції (наближення) є раціональна та поведінкова економіки разом з </w:t>
      </w:r>
      <w:proofErr w:type="spellStart"/>
      <w:r w:rsidRPr="00D72F65">
        <w:rPr>
          <w:rFonts w:ascii="Times New Roman" w:hAnsi="Times New Roman"/>
          <w:sz w:val="24"/>
          <w:szCs w:val="24"/>
          <w:lang w:val="uk-UA"/>
        </w:rPr>
        <w:t>дігіталізацією</w:t>
      </w:r>
      <w:proofErr w:type="spellEnd"/>
      <w:r w:rsidRPr="00D72F65">
        <w:rPr>
          <w:rFonts w:ascii="Times New Roman" w:hAnsi="Times New Roman"/>
          <w:sz w:val="24"/>
          <w:szCs w:val="24"/>
          <w:lang w:val="uk-UA"/>
        </w:rPr>
        <w:t xml:space="preserve"> економік, розвитком інформаційних суспільств, SMART об’єктів (будинків, селищ, міст), застосування</w:t>
      </w:r>
      <w:r w:rsidR="00173AD1">
        <w:rPr>
          <w:rFonts w:ascii="Times New Roman" w:hAnsi="Times New Roman"/>
          <w:sz w:val="24"/>
          <w:szCs w:val="24"/>
          <w:lang w:val="uk-UA"/>
        </w:rPr>
        <w:t xml:space="preserve"> блок чайну, хмарних та тума них технологій,</w:t>
      </w:r>
      <w:r w:rsidRPr="00D72F65">
        <w:rPr>
          <w:rFonts w:ascii="Times New Roman" w:hAnsi="Times New Roman"/>
          <w:sz w:val="24"/>
          <w:szCs w:val="24"/>
          <w:lang w:val="uk-UA"/>
        </w:rPr>
        <w:t xml:space="preserve"> баз знань та інновацій. Ці тренди впливають на глобальний розвиток суспільств, систем державного управління та проектів розвитку реального сектору економік.</w:t>
      </w:r>
    </w:p>
    <w:p w:rsidR="00DF3E42" w:rsidRPr="00DF3E42"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lastRenderedPageBreak/>
        <w:t>У [</w:t>
      </w:r>
      <w:r w:rsidR="00F53565">
        <w:rPr>
          <w:rFonts w:ascii="Times New Roman" w:hAnsi="Times New Roman"/>
          <w:sz w:val="24"/>
          <w:szCs w:val="24"/>
          <w:lang w:val="uk-UA"/>
        </w:rPr>
        <w:t>2</w:t>
      </w:r>
      <w:r w:rsidRPr="00DF3E42">
        <w:rPr>
          <w:rFonts w:ascii="Times New Roman" w:hAnsi="Times New Roman"/>
          <w:sz w:val="24"/>
          <w:szCs w:val="24"/>
          <w:lang w:val="uk-UA"/>
        </w:rPr>
        <w:t xml:space="preserve">] автори визначають конвергенцію (від лат. </w:t>
      </w:r>
      <w:proofErr w:type="spellStart"/>
      <w:r w:rsidRPr="00DF3E42">
        <w:rPr>
          <w:rFonts w:ascii="Times New Roman" w:hAnsi="Times New Roman"/>
          <w:sz w:val="24"/>
          <w:szCs w:val="24"/>
          <w:lang w:val="uk-UA"/>
        </w:rPr>
        <w:t>Convergo</w:t>
      </w:r>
      <w:proofErr w:type="spellEnd"/>
      <w:r w:rsidRPr="00DF3E42">
        <w:rPr>
          <w:rFonts w:ascii="Times New Roman" w:hAnsi="Times New Roman"/>
          <w:sz w:val="24"/>
          <w:szCs w:val="24"/>
          <w:lang w:val="uk-UA"/>
        </w:rPr>
        <w:t xml:space="preserve"> - «зближую») як процес зближення, сходження (у різному сенсі), компромісів. Конвергенція - це не тільки взаємопроникнення, а й об'єднання за принципом взаємного доповнення.</w:t>
      </w:r>
    </w:p>
    <w:p w:rsidR="00DF3E42" w:rsidRPr="00DF3E42"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 xml:space="preserve">Також визначається, що під час конвергентного процесу виявляються </w:t>
      </w:r>
      <w:proofErr w:type="spellStart"/>
      <w:r w:rsidRPr="00DF3E42">
        <w:rPr>
          <w:rFonts w:ascii="Times New Roman" w:hAnsi="Times New Roman"/>
          <w:sz w:val="24"/>
          <w:szCs w:val="24"/>
          <w:lang w:val="uk-UA"/>
        </w:rPr>
        <w:t>біфуркаційні</w:t>
      </w:r>
      <w:proofErr w:type="spellEnd"/>
      <w:r w:rsidRPr="00DF3E42">
        <w:rPr>
          <w:rFonts w:ascii="Times New Roman" w:hAnsi="Times New Roman"/>
          <w:sz w:val="24"/>
          <w:szCs w:val="24"/>
          <w:lang w:val="uk-UA"/>
        </w:rPr>
        <w:t xml:space="preserve"> параметри, які переводять стійку систему в </w:t>
      </w:r>
      <w:proofErr w:type="spellStart"/>
      <w:r w:rsidRPr="00DF3E42">
        <w:rPr>
          <w:rFonts w:ascii="Times New Roman" w:hAnsi="Times New Roman"/>
          <w:sz w:val="24"/>
          <w:szCs w:val="24"/>
          <w:lang w:val="uk-UA"/>
        </w:rPr>
        <w:t>неврівноважний</w:t>
      </w:r>
      <w:proofErr w:type="spellEnd"/>
      <w:r w:rsidRPr="00DF3E42">
        <w:rPr>
          <w:rFonts w:ascii="Times New Roman" w:hAnsi="Times New Roman"/>
          <w:sz w:val="24"/>
          <w:szCs w:val="24"/>
          <w:lang w:val="uk-UA"/>
        </w:rPr>
        <w:t xml:space="preserve"> стан. Після проходження точки біфуркації система переходить в новий рівноважний стан.</w:t>
      </w:r>
    </w:p>
    <w:p w:rsidR="00DF3E42" w:rsidRPr="00DF3E42"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 xml:space="preserve">Точка біфуркації визначена, як критичний стан системи, при якому система стає нестійкою щодо флуктуацій і виникає невизначеність: чи стане стан системи хаотичним або вона перейде на новий, більш диференційований і високий рівень впорядкованості. Зазвичай точка біфуркації має кілька гілочок </w:t>
      </w:r>
      <w:proofErr w:type="spellStart"/>
      <w:r w:rsidRPr="00DF3E42">
        <w:rPr>
          <w:rFonts w:ascii="Times New Roman" w:hAnsi="Times New Roman"/>
          <w:sz w:val="24"/>
          <w:szCs w:val="24"/>
          <w:lang w:val="uk-UA"/>
        </w:rPr>
        <w:t>аттрактораів</w:t>
      </w:r>
      <w:proofErr w:type="spellEnd"/>
      <w:r w:rsidRPr="00DF3E42">
        <w:rPr>
          <w:rFonts w:ascii="Times New Roman" w:hAnsi="Times New Roman"/>
          <w:sz w:val="24"/>
          <w:szCs w:val="24"/>
          <w:lang w:val="uk-UA"/>
        </w:rPr>
        <w:t xml:space="preserve"> (стійких режимів роботи), по одному з яких піде система. Однак заздалегідь неможливо передбачити, який новий </w:t>
      </w:r>
      <w:proofErr w:type="spellStart"/>
      <w:r w:rsidRPr="00DF3E42">
        <w:rPr>
          <w:rFonts w:ascii="Times New Roman" w:hAnsi="Times New Roman"/>
          <w:sz w:val="24"/>
          <w:szCs w:val="24"/>
          <w:lang w:val="uk-UA"/>
        </w:rPr>
        <w:t>аттрактор</w:t>
      </w:r>
      <w:proofErr w:type="spellEnd"/>
      <w:r w:rsidRPr="00DF3E42">
        <w:rPr>
          <w:rFonts w:ascii="Times New Roman" w:hAnsi="Times New Roman"/>
          <w:sz w:val="24"/>
          <w:szCs w:val="24"/>
          <w:lang w:val="uk-UA"/>
        </w:rPr>
        <w:t xml:space="preserve"> займе система. </w:t>
      </w:r>
    </w:p>
    <w:p w:rsidR="00DF3E42" w:rsidRPr="00DF3E42"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 xml:space="preserve">На відміну від терміну «конвергенція», «інтеграція» (лат. </w:t>
      </w:r>
      <w:proofErr w:type="spellStart"/>
      <w:r w:rsidRPr="00DF3E42">
        <w:rPr>
          <w:rFonts w:ascii="Times New Roman" w:hAnsi="Times New Roman"/>
          <w:sz w:val="24"/>
          <w:szCs w:val="24"/>
          <w:lang w:val="uk-UA"/>
        </w:rPr>
        <w:t>Integratio</w:t>
      </w:r>
      <w:proofErr w:type="spellEnd"/>
      <w:r w:rsidRPr="00DF3E42">
        <w:rPr>
          <w:rFonts w:ascii="Times New Roman" w:hAnsi="Times New Roman"/>
          <w:sz w:val="24"/>
          <w:szCs w:val="24"/>
          <w:lang w:val="uk-UA"/>
        </w:rPr>
        <w:t xml:space="preserve"> - відновлення, заповнення, від </w:t>
      </w:r>
      <w:proofErr w:type="spellStart"/>
      <w:r w:rsidRPr="00DF3E42">
        <w:rPr>
          <w:rFonts w:ascii="Times New Roman" w:hAnsi="Times New Roman"/>
          <w:sz w:val="24"/>
          <w:szCs w:val="24"/>
          <w:lang w:val="uk-UA"/>
        </w:rPr>
        <w:t>integer</w:t>
      </w:r>
      <w:proofErr w:type="spellEnd"/>
      <w:r w:rsidRPr="00DF3E42">
        <w:rPr>
          <w:rFonts w:ascii="Times New Roman" w:hAnsi="Times New Roman"/>
          <w:sz w:val="24"/>
          <w:szCs w:val="24"/>
          <w:lang w:val="uk-UA"/>
        </w:rPr>
        <w:t xml:space="preserve"> - цілий) це об'єднання в єдине ціле будь-яких елементів або процесів. </w:t>
      </w:r>
    </w:p>
    <w:p w:rsidR="00DF3E42" w:rsidRPr="00DF3E42"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 xml:space="preserve">В управлінні проектами інтеграція відіграє важливу роль, оскільки забезпечує цілісне бачення проекту, починаючи від ініціації, планування, реалізації та завершення. Управління інтеграцією має забезпечувати системне цілепокладання, включаючи визначення очікувань всіх учасників проекту; системне </w:t>
      </w:r>
      <w:proofErr w:type="spellStart"/>
      <w:r w:rsidRPr="00DF3E42">
        <w:rPr>
          <w:rFonts w:ascii="Times New Roman" w:hAnsi="Times New Roman"/>
          <w:sz w:val="24"/>
          <w:szCs w:val="24"/>
          <w:lang w:val="uk-UA"/>
        </w:rPr>
        <w:t>ціледосягення</w:t>
      </w:r>
      <w:proofErr w:type="spellEnd"/>
      <w:r w:rsidRPr="00DF3E42">
        <w:rPr>
          <w:rFonts w:ascii="Times New Roman" w:hAnsi="Times New Roman"/>
          <w:sz w:val="24"/>
          <w:szCs w:val="24"/>
          <w:lang w:val="uk-UA"/>
        </w:rPr>
        <w:t xml:space="preserve">, інтегральне бачення результатів, консолідацію всіх ресурсів та робіт проекту на шляху досягнення цілей. </w:t>
      </w:r>
    </w:p>
    <w:p w:rsidR="00DF3E42" w:rsidRPr="00DF3E42"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Управління інтеграцією реалізується у всіх галузях управління проектом і є основним чинником, який забезпечує цілісність та стійкість проекту.</w:t>
      </w:r>
      <w:r w:rsidRPr="00DF3E42">
        <w:t xml:space="preserve"> </w:t>
      </w:r>
      <w:r w:rsidRPr="00DF3E42">
        <w:rPr>
          <w:rFonts w:ascii="Times New Roman" w:hAnsi="Times New Roman"/>
          <w:sz w:val="24"/>
          <w:szCs w:val="24"/>
          <w:lang w:val="uk-UA"/>
        </w:rPr>
        <w:t xml:space="preserve">Далі, в </w:t>
      </w:r>
      <w:r>
        <w:rPr>
          <w:rFonts w:ascii="Times New Roman" w:hAnsi="Times New Roman"/>
          <w:sz w:val="24"/>
          <w:szCs w:val="24"/>
          <w:lang w:val="uk-UA"/>
        </w:rPr>
        <w:t>статті</w:t>
      </w:r>
      <w:r w:rsidRPr="00DF3E42">
        <w:rPr>
          <w:rFonts w:ascii="Times New Roman" w:hAnsi="Times New Roman"/>
          <w:sz w:val="24"/>
          <w:szCs w:val="24"/>
          <w:lang w:val="uk-UA"/>
        </w:rPr>
        <w:t xml:space="preserve"> термін «конвергенція» буде використовуватися із зазначенням процесу зближення, сходження системних характеристик різних об’єктів дослідження. Конвергенція </w:t>
      </w:r>
      <w:r>
        <w:rPr>
          <w:rFonts w:ascii="Times New Roman" w:hAnsi="Times New Roman"/>
          <w:sz w:val="24"/>
          <w:szCs w:val="24"/>
          <w:lang w:val="uk-UA"/>
        </w:rPr>
        <w:t xml:space="preserve">це </w:t>
      </w:r>
      <w:r w:rsidRPr="00DF3E42">
        <w:rPr>
          <w:rFonts w:ascii="Times New Roman" w:hAnsi="Times New Roman"/>
          <w:sz w:val="24"/>
          <w:szCs w:val="24"/>
          <w:lang w:val="uk-UA"/>
        </w:rPr>
        <w:t>процес, границі якого визначаються початком наступного процесу – інтеграції і який не включає процесів взаємопроникнення, з’єднання.</w:t>
      </w:r>
    </w:p>
    <w:p w:rsidR="00D72F65"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 xml:space="preserve">Складність та значимість управління інтеграцією зростає з масштабом та модульністю, під час переходу від управління окремими проектами до програмам і портфелів програм і проектів. </w:t>
      </w:r>
      <w:r w:rsidR="00D72F65" w:rsidRPr="00D72F65">
        <w:rPr>
          <w:rFonts w:ascii="Times New Roman" w:hAnsi="Times New Roman"/>
          <w:sz w:val="24"/>
          <w:szCs w:val="24"/>
          <w:lang w:val="uk-UA"/>
        </w:rPr>
        <w:t xml:space="preserve">При застосуванні «раціональної економіки» людина робить вибір, виходячи з можливого оптимального результату. Тобто, при виборі проектів менеджер буде здійснювати свій вибір неупереджено, набуваючи тільки найкраще з того, що можемо дозволити, спираючись на раціональні очікування. </w:t>
      </w:r>
    </w:p>
    <w:p w:rsidR="00DF3E42" w:rsidRPr="00DF3E42"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Команда управління проектом в рамках діяльності з управління зацікавленими сторонами зазвичай визначає для зацікавлених сторін тільки їх загальні функції та ступінь впливу на діяльність по проекту. Це зумовлює необхідність відмовитись від застосування терміну «управління» по відношенню до зацікавлених сторін в його традиційних розуміннях. З цих причин діяльність команди управління проектом щодо взаємодії розглядається як така, що пов’язана з виконанням двох ключових функцій.</w:t>
      </w:r>
    </w:p>
    <w:p w:rsidR="00DF3E42" w:rsidRPr="00DF3E42"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 xml:space="preserve">Перша функція полягає у </w:t>
      </w:r>
      <w:proofErr w:type="spellStart"/>
      <w:r w:rsidRPr="00DF3E42">
        <w:rPr>
          <w:rFonts w:ascii="Times New Roman" w:hAnsi="Times New Roman"/>
          <w:sz w:val="24"/>
          <w:szCs w:val="24"/>
          <w:lang w:val="uk-UA"/>
        </w:rPr>
        <w:t>модеруванні</w:t>
      </w:r>
      <w:proofErr w:type="spellEnd"/>
      <w:r w:rsidRPr="00DF3E42">
        <w:rPr>
          <w:rFonts w:ascii="Times New Roman" w:hAnsi="Times New Roman"/>
          <w:sz w:val="24"/>
          <w:szCs w:val="24"/>
          <w:lang w:val="uk-UA"/>
        </w:rPr>
        <w:t xml:space="preserve"> взаємної трансляції-розуміння повідомлень між зацікавленими сторонами, які пов’язані з проектною ситуацією. Глобальна мета </w:t>
      </w:r>
      <w:proofErr w:type="spellStart"/>
      <w:r w:rsidRPr="00DF3E42">
        <w:rPr>
          <w:rFonts w:ascii="Times New Roman" w:hAnsi="Times New Roman"/>
          <w:sz w:val="24"/>
          <w:szCs w:val="24"/>
          <w:lang w:val="uk-UA"/>
        </w:rPr>
        <w:t>модерування</w:t>
      </w:r>
      <w:proofErr w:type="spellEnd"/>
      <w:r w:rsidRPr="00DF3E42">
        <w:rPr>
          <w:rFonts w:ascii="Times New Roman" w:hAnsi="Times New Roman"/>
          <w:sz w:val="24"/>
          <w:szCs w:val="24"/>
          <w:lang w:val="uk-UA"/>
        </w:rPr>
        <w:t xml:space="preserve"> діяльності по проекту з урахуванням умов, що фактично склалися в проекті та в життєдіяльності зацікавлених сторін. Базовою категорією при цьому виступає «ставлення» кожної зацікавленої сторони до ситуації. </w:t>
      </w:r>
    </w:p>
    <w:p w:rsidR="00DF3E42" w:rsidRPr="00DF3E42"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Друга функція стосується вимірювання, оцінки та інтерпретації за критерієм однорідності стану середовища взаємодії в певній проектній ситуації.</w:t>
      </w:r>
    </w:p>
    <w:p w:rsidR="00DF3E42" w:rsidRPr="00DF3E42"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Роль базової категорії в межах виконання цієї функції відіграють базові характеристики середовища взаємодії – проектний контекст</w:t>
      </w:r>
      <w:r w:rsidR="00E00942">
        <w:rPr>
          <w:rFonts w:ascii="Times New Roman" w:hAnsi="Times New Roman"/>
          <w:sz w:val="24"/>
          <w:szCs w:val="24"/>
          <w:lang w:val="uk-UA"/>
        </w:rPr>
        <w:t xml:space="preserve"> (оточення),</w:t>
      </w:r>
      <w:r w:rsidRPr="00DF3E42">
        <w:rPr>
          <w:rFonts w:ascii="Times New Roman" w:hAnsi="Times New Roman"/>
          <w:sz w:val="24"/>
          <w:szCs w:val="24"/>
          <w:lang w:val="uk-UA"/>
        </w:rPr>
        <w:t xml:space="preserve"> корпоративн</w:t>
      </w:r>
      <w:r w:rsidR="00E00942">
        <w:rPr>
          <w:rFonts w:ascii="Times New Roman" w:hAnsi="Times New Roman"/>
          <w:sz w:val="24"/>
          <w:szCs w:val="24"/>
          <w:lang w:val="uk-UA"/>
        </w:rPr>
        <w:t>а</w:t>
      </w:r>
      <w:r w:rsidRPr="00DF3E42">
        <w:rPr>
          <w:rFonts w:ascii="Times New Roman" w:hAnsi="Times New Roman"/>
          <w:sz w:val="24"/>
          <w:szCs w:val="24"/>
          <w:lang w:val="uk-UA"/>
        </w:rPr>
        <w:t xml:space="preserve"> культур</w:t>
      </w:r>
      <w:r w:rsidR="00E00942">
        <w:rPr>
          <w:rFonts w:ascii="Times New Roman" w:hAnsi="Times New Roman"/>
          <w:sz w:val="24"/>
          <w:szCs w:val="24"/>
          <w:lang w:val="uk-UA"/>
        </w:rPr>
        <w:t>а</w:t>
      </w:r>
      <w:r w:rsidRPr="00DF3E42">
        <w:rPr>
          <w:rFonts w:ascii="Times New Roman" w:hAnsi="Times New Roman"/>
          <w:sz w:val="24"/>
          <w:szCs w:val="24"/>
          <w:lang w:val="uk-UA"/>
        </w:rPr>
        <w:t xml:space="preserve"> зацікавлених сторін та культурний контекст проекту.</w:t>
      </w:r>
    </w:p>
    <w:p w:rsidR="00B6541F" w:rsidRDefault="00DF3E42" w:rsidP="00DF3E42">
      <w:pPr>
        <w:spacing w:after="0" w:line="240" w:lineRule="auto"/>
        <w:ind w:firstLine="284"/>
        <w:jc w:val="both"/>
        <w:rPr>
          <w:rFonts w:ascii="Times New Roman" w:hAnsi="Times New Roman"/>
          <w:sz w:val="24"/>
          <w:szCs w:val="24"/>
          <w:lang w:val="uk-UA"/>
        </w:rPr>
      </w:pPr>
      <w:r w:rsidRPr="00DF3E42">
        <w:rPr>
          <w:rFonts w:ascii="Times New Roman" w:hAnsi="Times New Roman"/>
          <w:sz w:val="24"/>
          <w:szCs w:val="24"/>
          <w:lang w:val="uk-UA"/>
        </w:rPr>
        <w:t xml:space="preserve">В якості елементів механізму управління взаємодією в проектних ситуаціях, перш за все, розглядаються взаємодіючі сторони - зацікавлені сторони проекту, команда </w:t>
      </w:r>
      <w:r w:rsidRPr="00DF3E42">
        <w:rPr>
          <w:rFonts w:ascii="Times New Roman" w:hAnsi="Times New Roman"/>
          <w:sz w:val="24"/>
          <w:szCs w:val="24"/>
          <w:lang w:val="uk-UA"/>
        </w:rPr>
        <w:lastRenderedPageBreak/>
        <w:t>управління проектом (в особі керівника) та відповідального за управління взаємодією в проекті.</w:t>
      </w:r>
      <w:r w:rsidR="00F53565">
        <w:rPr>
          <w:rFonts w:ascii="Times New Roman" w:hAnsi="Times New Roman"/>
          <w:sz w:val="24"/>
          <w:szCs w:val="24"/>
          <w:lang w:val="uk-UA"/>
        </w:rPr>
        <w:t xml:space="preserve"> </w:t>
      </w:r>
      <w:r w:rsidRPr="00DF3E42">
        <w:rPr>
          <w:rFonts w:ascii="Times New Roman" w:hAnsi="Times New Roman"/>
          <w:sz w:val="24"/>
          <w:szCs w:val="24"/>
          <w:lang w:val="uk-UA"/>
        </w:rPr>
        <w:t>Кожна з взаємодіючих сторін виступає носієм певно</w:t>
      </w:r>
      <w:r w:rsidR="00F53565">
        <w:rPr>
          <w:rFonts w:ascii="Times New Roman" w:hAnsi="Times New Roman"/>
          <w:sz w:val="24"/>
          <w:szCs w:val="24"/>
          <w:lang w:val="uk-UA"/>
        </w:rPr>
        <w:t xml:space="preserve">ї компетентності </w:t>
      </w:r>
      <w:r w:rsidR="00F53565" w:rsidRPr="00C87F64">
        <w:rPr>
          <w:rFonts w:ascii="Times New Roman" w:hAnsi="Times New Roman"/>
          <w:sz w:val="24"/>
          <w:szCs w:val="24"/>
        </w:rPr>
        <w:t>[</w:t>
      </w:r>
      <w:r w:rsidR="00951183">
        <w:rPr>
          <w:rFonts w:ascii="Times New Roman" w:hAnsi="Times New Roman"/>
          <w:sz w:val="24"/>
          <w:szCs w:val="24"/>
          <w:lang w:val="uk-UA"/>
        </w:rPr>
        <w:t>3</w:t>
      </w:r>
      <w:r w:rsidR="00F53565" w:rsidRPr="00C87F64">
        <w:rPr>
          <w:rFonts w:ascii="Times New Roman" w:hAnsi="Times New Roman"/>
          <w:sz w:val="24"/>
          <w:szCs w:val="24"/>
        </w:rPr>
        <w:t>]</w:t>
      </w:r>
      <w:r w:rsidR="00F53565">
        <w:rPr>
          <w:rFonts w:ascii="Times New Roman" w:hAnsi="Times New Roman"/>
          <w:sz w:val="24"/>
          <w:szCs w:val="24"/>
          <w:lang w:val="uk-UA"/>
        </w:rPr>
        <w:t xml:space="preserve"> та</w:t>
      </w:r>
      <w:r w:rsidRPr="00DF3E42">
        <w:rPr>
          <w:rFonts w:ascii="Times New Roman" w:hAnsi="Times New Roman"/>
          <w:sz w:val="24"/>
          <w:szCs w:val="24"/>
          <w:lang w:val="uk-UA"/>
        </w:rPr>
        <w:t xml:space="preserve"> культурного контексту: зацікавлені сторони є носіями проектного контексту корпоративної культури (далі – проектного контексту) своєї організації, команда управління проектом – носієм культурного контексту проекту. Механізм управління взаємодією</w:t>
      </w:r>
      <w:r w:rsidR="00F53565">
        <w:rPr>
          <w:rFonts w:ascii="Times New Roman" w:hAnsi="Times New Roman"/>
          <w:sz w:val="24"/>
          <w:szCs w:val="24"/>
          <w:lang w:val="uk-UA"/>
        </w:rPr>
        <w:t xml:space="preserve"> та оцінки компетентності</w:t>
      </w:r>
      <w:r w:rsidRPr="00DF3E42">
        <w:rPr>
          <w:rFonts w:ascii="Times New Roman" w:hAnsi="Times New Roman"/>
          <w:sz w:val="24"/>
          <w:szCs w:val="24"/>
          <w:lang w:val="uk-UA"/>
        </w:rPr>
        <w:t xml:space="preserve"> представляється у вигляді послідовності блоків дій, кожен з яких розглядається на відповідних площинах. Зв'язок між площинами встановлюється за рахунок зв’язків між елементами блоків дій суміжних площин</w:t>
      </w:r>
      <w:r w:rsidR="002B4410">
        <w:rPr>
          <w:rFonts w:ascii="Times New Roman" w:hAnsi="Times New Roman"/>
          <w:sz w:val="24"/>
          <w:szCs w:val="24"/>
          <w:lang w:val="uk-UA"/>
        </w:rPr>
        <w:t>.</w:t>
      </w:r>
      <w:r w:rsidR="00F53565">
        <w:rPr>
          <w:rFonts w:ascii="Times New Roman" w:hAnsi="Times New Roman"/>
          <w:sz w:val="24"/>
          <w:szCs w:val="24"/>
          <w:lang w:val="uk-UA"/>
        </w:rPr>
        <w:t xml:space="preserve"> Такими площинами є</w:t>
      </w:r>
      <w:r w:rsidR="00E972C7" w:rsidRPr="00E972C7">
        <w:rPr>
          <w:rFonts w:ascii="Times New Roman" w:hAnsi="Times New Roman"/>
          <w:sz w:val="24"/>
          <w:szCs w:val="24"/>
          <w:lang w:val="uk-UA"/>
        </w:rPr>
        <w:t>:</w:t>
      </w:r>
      <w:r w:rsidR="00F53565">
        <w:rPr>
          <w:rFonts w:ascii="Times New Roman" w:hAnsi="Times New Roman"/>
          <w:sz w:val="24"/>
          <w:szCs w:val="24"/>
          <w:lang w:val="uk-UA"/>
        </w:rPr>
        <w:t xml:space="preserve"> іспит, самооцінка, підготовка попереднього звіту, підготовка фінального звіту, проведення інтерв’ю, аналіз діяльності проектного менеджера у діловій грі або групов</w:t>
      </w:r>
      <w:r w:rsidR="00E972C7">
        <w:rPr>
          <w:rFonts w:ascii="Times New Roman" w:hAnsi="Times New Roman"/>
          <w:sz w:val="24"/>
          <w:szCs w:val="24"/>
          <w:lang w:val="uk-UA"/>
        </w:rPr>
        <w:t>ій  ситуаційній вправі, тощо. Інформаційна технологія повинна супроводжувати всі ці дії щодо оцінки компетентності менеджерів проектів та програм та визначати фінальну оцінку.</w:t>
      </w:r>
    </w:p>
    <w:p w:rsidR="00951183" w:rsidRDefault="00951183" w:rsidP="00DF3E42">
      <w:pPr>
        <w:spacing w:after="0" w:line="240" w:lineRule="auto"/>
        <w:ind w:firstLine="284"/>
        <w:jc w:val="both"/>
        <w:rPr>
          <w:rFonts w:ascii="Times New Roman" w:hAnsi="Times New Roman"/>
          <w:sz w:val="24"/>
          <w:szCs w:val="24"/>
          <w:lang w:val="uk-UA"/>
        </w:rPr>
      </w:pPr>
    </w:p>
    <w:p w:rsidR="002B4410" w:rsidRPr="00B6541F" w:rsidRDefault="00B6541F" w:rsidP="00B6541F">
      <w:pPr>
        <w:numPr>
          <w:ilvl w:val="0"/>
          <w:numId w:val="31"/>
        </w:numPr>
        <w:spacing w:after="0" w:line="240" w:lineRule="auto"/>
        <w:jc w:val="both"/>
        <w:rPr>
          <w:rFonts w:ascii="Times New Roman" w:hAnsi="Times New Roman"/>
          <w:b/>
          <w:sz w:val="24"/>
          <w:szCs w:val="24"/>
          <w:lang w:val="uk-UA"/>
        </w:rPr>
      </w:pPr>
      <w:r w:rsidRPr="00B6541F">
        <w:rPr>
          <w:rFonts w:ascii="Times New Roman" w:hAnsi="Times New Roman"/>
          <w:b/>
          <w:sz w:val="24"/>
          <w:szCs w:val="24"/>
          <w:lang w:val="uk-UA"/>
        </w:rPr>
        <w:t>Результати досліджень</w:t>
      </w:r>
    </w:p>
    <w:p w:rsidR="00B6541F" w:rsidRPr="00B6541F" w:rsidRDefault="00B6541F" w:rsidP="00B6541F">
      <w:pPr>
        <w:numPr>
          <w:ilvl w:val="1"/>
          <w:numId w:val="31"/>
        </w:numPr>
        <w:spacing w:after="0" w:line="240" w:lineRule="auto"/>
        <w:jc w:val="both"/>
        <w:rPr>
          <w:rFonts w:ascii="Times New Roman" w:hAnsi="Times New Roman"/>
          <w:b/>
          <w:sz w:val="24"/>
          <w:szCs w:val="24"/>
          <w:lang w:val="uk-UA"/>
        </w:rPr>
      </w:pPr>
      <w:r w:rsidRPr="00B6541F">
        <w:rPr>
          <w:rFonts w:ascii="Times New Roman" w:hAnsi="Times New Roman"/>
          <w:b/>
          <w:sz w:val="24"/>
          <w:szCs w:val="24"/>
          <w:lang w:val="uk-UA"/>
        </w:rPr>
        <w:t>Управління знаннями у розвитку компетентності менеджерів проектів</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Глобалізація і турбулентний стан ринків створюють дуже складні умови для розвитку організацій. При цьому інноваційний розвиток визначається як ключовий фактор успіху. Повторити успіх на основі попереднього досвіду далеко не просто. Цілі галузі намагаються скористатися найкращими методами організації роботи і управляти накопиченими в організаціях знаннями, але переважна більшість спроб домогтися досконалості закінчуються провалом. Тому потрібні нові методології та засоби трансформації знань, як кращого досвіду, в проекти і програми розвитку.</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Моделі знань, які застосовуються у дослідженні класифікуються наступним чином: прості (мають лише концепти); на основі фреймів (мають лише концепти і властивості); на основі логік. Слід зазначити, що відносини, які використовуються при створенні онтології, значно менш різноманітні, ніж терміни, і, як правило, не специфічні для конкретної предметної області. Аксіоми використовуються для моделювання тверджень, які завжди є істинними. Між базовими термінами</w:t>
      </w:r>
      <w:r w:rsidR="00B6541F">
        <w:rPr>
          <w:rFonts w:ascii="Times New Roman" w:hAnsi="Times New Roman"/>
          <w:sz w:val="24"/>
          <w:szCs w:val="24"/>
          <w:lang w:val="uk-UA"/>
        </w:rPr>
        <w:t xml:space="preserve"> систем знань</w:t>
      </w:r>
      <w:r w:rsidRPr="00D72F65">
        <w:rPr>
          <w:rFonts w:ascii="Times New Roman" w:hAnsi="Times New Roman"/>
          <w:sz w:val="24"/>
          <w:szCs w:val="24"/>
          <w:lang w:val="uk-UA"/>
        </w:rPr>
        <w:t xml:space="preserve"> можуть бути встановлені певні види зв'язків. Словник термінів в певній прикладній області, тезаурус зі своїми поняттями (концептами) і зв'язк</w:t>
      </w:r>
      <w:r w:rsidR="00B6541F">
        <w:rPr>
          <w:rFonts w:ascii="Times New Roman" w:hAnsi="Times New Roman"/>
          <w:sz w:val="24"/>
          <w:szCs w:val="24"/>
          <w:lang w:val="uk-UA"/>
        </w:rPr>
        <w:t>и</w:t>
      </w:r>
      <w:r w:rsidRPr="00D72F65">
        <w:rPr>
          <w:rFonts w:ascii="Times New Roman" w:hAnsi="Times New Roman"/>
          <w:sz w:val="24"/>
          <w:szCs w:val="24"/>
          <w:lang w:val="uk-UA"/>
        </w:rPr>
        <w:t>, які визначають терміни природної мови, можуть розглядатися як знання.</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Ключовими принципами систем управління інноваційними проектами та програмами є:</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1.</w:t>
      </w:r>
      <w:r w:rsidRPr="00D72F65">
        <w:rPr>
          <w:rFonts w:ascii="Times New Roman" w:hAnsi="Times New Roman"/>
          <w:sz w:val="24"/>
          <w:szCs w:val="24"/>
          <w:lang w:val="uk-UA"/>
        </w:rPr>
        <w:tab/>
        <w:t xml:space="preserve">Орієнтація проекту або програми на створення цінності і її міграцію для задоволення зацікавлених сторін. </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2.</w:t>
      </w:r>
      <w:r w:rsidRPr="00D72F65">
        <w:rPr>
          <w:rFonts w:ascii="Times New Roman" w:hAnsi="Times New Roman"/>
          <w:sz w:val="24"/>
          <w:szCs w:val="24"/>
          <w:lang w:val="uk-UA"/>
        </w:rPr>
        <w:tab/>
        <w:t>Зв'язок інноваційних проектів і програм з корпоративною стратегією.</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 xml:space="preserve">3. Втілення інструментів «ощадливого управління та виробництва»  разом з переходом до гнучких життєвих циклів </w:t>
      </w:r>
      <w:proofErr w:type="spellStart"/>
      <w:r w:rsidRPr="00D72F65">
        <w:rPr>
          <w:rFonts w:ascii="Times New Roman" w:hAnsi="Times New Roman"/>
          <w:sz w:val="24"/>
          <w:szCs w:val="24"/>
          <w:lang w:val="uk-UA"/>
        </w:rPr>
        <w:t>Agile</w:t>
      </w:r>
      <w:proofErr w:type="spellEnd"/>
      <w:r w:rsidRPr="00D72F65">
        <w:rPr>
          <w:rFonts w:ascii="Times New Roman" w:hAnsi="Times New Roman"/>
          <w:sz w:val="24"/>
          <w:szCs w:val="24"/>
          <w:lang w:val="uk-UA"/>
        </w:rPr>
        <w:t>.</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4. Ефективне поділ обов'язків і відповідальності в проекті.</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5. Орієнтація компетенцій і процесів управління на створення продукту і досягнення цілей.</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6. Фокусування учасників на старанним виконанні і ефективності діяльності в проекті.</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7. Подання та комунікації в рамках кращого майбутнього. Фокус на вигодах і перешкодах до успіху.</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Розглянуті принципи складають основу більшості використовуваних систем знань і методологій управління інноваційними проектами та програмами.</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Дані принципи визначають систему концептуальних термінів стратегічного рівня в управлінні проектами. На тактичному і операційному рівні застосовується інша система принципів і, отже, термінів знань.</w:t>
      </w:r>
    </w:p>
    <w:p w:rsidR="00D72F65" w:rsidRPr="00D72F65"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Концептуалізація знань в управлінні інноваційними проектами, як правило, проводиться на стратегічному рівні з використанням описаної нижче формальної моделі.</w:t>
      </w:r>
    </w:p>
    <w:p w:rsidR="00826BFC" w:rsidRDefault="00D72F65" w:rsidP="00D72F65">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lastRenderedPageBreak/>
        <w:t>Зі змістовної точки зору, знання інноваційного проекту служить для представлення понять, необхідних при описі, як управлінської діяльності, так і знань в цілому. У зв'язку з цим знання інноваційного проекту включають універсальні сценарії управлінської діяльності по створенню продукту і процесу управління на основі наукових знань, а також знання предметної області.</w:t>
      </w:r>
      <w:r>
        <w:rPr>
          <w:rFonts w:ascii="Times New Roman" w:hAnsi="Times New Roman"/>
          <w:sz w:val="24"/>
          <w:szCs w:val="24"/>
          <w:lang w:val="uk-UA"/>
        </w:rPr>
        <w:t xml:space="preserve"> </w:t>
      </w:r>
      <w:r w:rsidR="00826BFC" w:rsidRPr="00C64864">
        <w:rPr>
          <w:rFonts w:ascii="Times New Roman" w:hAnsi="Times New Roman"/>
          <w:sz w:val="24"/>
          <w:szCs w:val="24"/>
          <w:lang w:val="uk-UA"/>
        </w:rPr>
        <w:t xml:space="preserve">Сьогодні стає зрозумілим, що перехід до «поведінкової економіки» суттєво залежить від компетентності проектних менеджерів, команд та організацій. Перед сучасними організаціями стоїть актуальне завдання: розвинути </w:t>
      </w:r>
      <w:proofErr w:type="spellStart"/>
      <w:r w:rsidR="00826BFC" w:rsidRPr="00C64864">
        <w:rPr>
          <w:rFonts w:ascii="Times New Roman" w:hAnsi="Times New Roman"/>
          <w:sz w:val="24"/>
          <w:szCs w:val="24"/>
          <w:lang w:val="uk-UA"/>
        </w:rPr>
        <w:t>компетентнісний</w:t>
      </w:r>
      <w:proofErr w:type="spellEnd"/>
      <w:r w:rsidR="00826BFC" w:rsidRPr="00C64864">
        <w:rPr>
          <w:rFonts w:ascii="Times New Roman" w:hAnsi="Times New Roman"/>
          <w:sz w:val="24"/>
          <w:szCs w:val="24"/>
          <w:lang w:val="uk-UA"/>
        </w:rPr>
        <w:t xml:space="preserve"> потенціал фахівців в повному обсязі, що є вкрай важливим для прийняття правильних управлінських рішень</w:t>
      </w:r>
      <w:r w:rsidR="007F617A">
        <w:rPr>
          <w:rFonts w:ascii="Times New Roman" w:hAnsi="Times New Roman"/>
          <w:sz w:val="24"/>
          <w:szCs w:val="24"/>
          <w:lang w:val="uk-UA"/>
        </w:rPr>
        <w:t xml:space="preserve"> на основі принципів необхідного різноманіття </w:t>
      </w:r>
      <w:proofErr w:type="spellStart"/>
      <w:r w:rsidR="007F617A">
        <w:rPr>
          <w:rFonts w:ascii="Times New Roman" w:hAnsi="Times New Roman"/>
          <w:sz w:val="24"/>
          <w:szCs w:val="24"/>
          <w:lang w:val="uk-UA"/>
        </w:rPr>
        <w:t>Ешбі</w:t>
      </w:r>
      <w:proofErr w:type="spellEnd"/>
      <w:r w:rsidR="00826BFC" w:rsidRPr="00C64864">
        <w:rPr>
          <w:rFonts w:ascii="Times New Roman" w:hAnsi="Times New Roman"/>
          <w:sz w:val="24"/>
          <w:szCs w:val="24"/>
          <w:lang w:val="uk-UA"/>
        </w:rPr>
        <w:t xml:space="preserve"> </w:t>
      </w:r>
      <w:r w:rsidR="007F617A" w:rsidRPr="00C64864">
        <w:rPr>
          <w:rFonts w:ascii="Times New Roman" w:hAnsi="Times New Roman"/>
          <w:sz w:val="24"/>
          <w:szCs w:val="24"/>
          <w:lang w:val="uk-UA"/>
        </w:rPr>
        <w:t>[</w:t>
      </w:r>
      <w:r w:rsidR="007F617A">
        <w:rPr>
          <w:rFonts w:ascii="Times New Roman" w:hAnsi="Times New Roman"/>
          <w:sz w:val="24"/>
          <w:szCs w:val="24"/>
          <w:lang w:val="uk-UA"/>
        </w:rPr>
        <w:t>4,7</w:t>
      </w:r>
      <w:r w:rsidR="007F617A" w:rsidRPr="00C64864">
        <w:rPr>
          <w:rFonts w:ascii="Times New Roman" w:hAnsi="Times New Roman"/>
          <w:sz w:val="24"/>
          <w:szCs w:val="24"/>
          <w:lang w:val="uk-UA"/>
        </w:rPr>
        <w:t>]</w:t>
      </w:r>
      <w:r w:rsidR="007F617A">
        <w:rPr>
          <w:rFonts w:ascii="Times New Roman" w:hAnsi="Times New Roman"/>
          <w:sz w:val="24"/>
          <w:szCs w:val="24"/>
          <w:lang w:val="uk-UA"/>
        </w:rPr>
        <w:t xml:space="preserve"> </w:t>
      </w:r>
      <w:r w:rsidR="00826BFC" w:rsidRPr="00C64864">
        <w:rPr>
          <w:rFonts w:ascii="Times New Roman" w:hAnsi="Times New Roman"/>
          <w:sz w:val="24"/>
          <w:szCs w:val="24"/>
          <w:lang w:val="uk-UA"/>
        </w:rPr>
        <w:t>і проведення достовірної експертизи в ході реалізації проекту. Однак необхідно пам'ятати, що для кожного співробітника, що розвиває свою кар'єру в організації, такий розвиток є, з одного боку, мотивуючим фактором, з іншого – загрозою для організації яка не сформувала механізми затримки таких співробітників. При цьому від кожного співробітника очікується, що він навчиться керувати своїми власними компетенціями і розвивати їх.</w:t>
      </w:r>
      <w:r w:rsidR="008A5A0F">
        <w:rPr>
          <w:rFonts w:ascii="Times New Roman" w:hAnsi="Times New Roman"/>
          <w:sz w:val="24"/>
          <w:szCs w:val="24"/>
          <w:lang w:val="uk-UA"/>
        </w:rPr>
        <w:t xml:space="preserve"> В процесі розвитку ураховуються артефакти та самооцінка. Такими артефактами є проходження різних видів підвищення компетентності проектних менеджерів.</w:t>
      </w:r>
    </w:p>
    <w:p w:rsidR="00CC463E" w:rsidRDefault="00CC463E" w:rsidP="00D72F65">
      <w:pPr>
        <w:spacing w:after="0" w:line="240" w:lineRule="auto"/>
        <w:ind w:firstLine="284"/>
        <w:jc w:val="both"/>
        <w:rPr>
          <w:rFonts w:ascii="Times New Roman" w:hAnsi="Times New Roman"/>
          <w:sz w:val="24"/>
          <w:szCs w:val="24"/>
          <w:lang w:val="uk-UA"/>
        </w:rPr>
      </w:pPr>
      <w:r w:rsidRPr="00951183">
        <w:rPr>
          <w:rFonts w:ascii="Times New Roman" w:hAnsi="Times New Roman"/>
          <w:sz w:val="24"/>
          <w:szCs w:val="24"/>
          <w:lang w:val="uk-UA"/>
        </w:rPr>
        <w:t xml:space="preserve">Приклад </w:t>
      </w:r>
      <w:r w:rsidR="008A5A0F">
        <w:rPr>
          <w:rFonts w:ascii="Times New Roman" w:hAnsi="Times New Roman"/>
          <w:sz w:val="24"/>
          <w:szCs w:val="24"/>
          <w:lang w:val="uk-UA"/>
        </w:rPr>
        <w:t xml:space="preserve">інформаційної технології </w:t>
      </w:r>
      <w:r w:rsidRPr="00951183">
        <w:rPr>
          <w:rFonts w:ascii="Times New Roman" w:hAnsi="Times New Roman"/>
          <w:sz w:val="24"/>
          <w:szCs w:val="24"/>
          <w:lang w:val="uk-UA"/>
        </w:rPr>
        <w:t>формування оцінки</w:t>
      </w:r>
      <w:r w:rsidR="008A5A0F">
        <w:rPr>
          <w:rFonts w:ascii="Times New Roman" w:hAnsi="Times New Roman"/>
          <w:sz w:val="24"/>
          <w:szCs w:val="24"/>
          <w:lang w:val="uk-UA"/>
        </w:rPr>
        <w:t xml:space="preserve"> на основі</w:t>
      </w:r>
      <w:r w:rsidRPr="00951183">
        <w:rPr>
          <w:rFonts w:ascii="Times New Roman" w:hAnsi="Times New Roman"/>
          <w:sz w:val="24"/>
          <w:szCs w:val="24"/>
          <w:lang w:val="uk-UA"/>
        </w:rPr>
        <w:t xml:space="preserve"> </w:t>
      </w:r>
      <w:r w:rsidR="00332C4B" w:rsidRPr="00951183">
        <w:rPr>
          <w:rFonts w:ascii="Times New Roman" w:hAnsi="Times New Roman"/>
          <w:sz w:val="24"/>
          <w:szCs w:val="24"/>
          <w:lang w:val="uk-UA"/>
        </w:rPr>
        <w:t>К</w:t>
      </w:r>
      <w:r w:rsidRPr="00951183">
        <w:rPr>
          <w:rFonts w:ascii="Times New Roman" w:hAnsi="Times New Roman"/>
          <w:sz w:val="24"/>
          <w:szCs w:val="24"/>
          <w:lang w:val="uk-UA"/>
        </w:rPr>
        <w:t xml:space="preserve">лючових </w:t>
      </w:r>
      <w:r w:rsidR="00332C4B" w:rsidRPr="00951183">
        <w:rPr>
          <w:rFonts w:ascii="Times New Roman" w:hAnsi="Times New Roman"/>
          <w:sz w:val="24"/>
          <w:szCs w:val="24"/>
          <w:lang w:val="uk-UA"/>
        </w:rPr>
        <w:t>І</w:t>
      </w:r>
      <w:r w:rsidRPr="00951183">
        <w:rPr>
          <w:rFonts w:ascii="Times New Roman" w:hAnsi="Times New Roman"/>
          <w:sz w:val="24"/>
          <w:szCs w:val="24"/>
          <w:lang w:val="uk-UA"/>
        </w:rPr>
        <w:t xml:space="preserve">ндикаторів </w:t>
      </w:r>
      <w:proofErr w:type="spellStart"/>
      <w:r w:rsidR="00332C4B" w:rsidRPr="00951183">
        <w:rPr>
          <w:rFonts w:ascii="Times New Roman" w:hAnsi="Times New Roman"/>
          <w:sz w:val="24"/>
          <w:szCs w:val="24"/>
          <w:lang w:val="uk-UA"/>
        </w:rPr>
        <w:t>К</w:t>
      </w:r>
      <w:r w:rsidRPr="00951183">
        <w:rPr>
          <w:rFonts w:ascii="Times New Roman" w:hAnsi="Times New Roman"/>
          <w:sz w:val="24"/>
          <w:szCs w:val="24"/>
          <w:lang w:val="uk-UA"/>
        </w:rPr>
        <w:t>омпетенцій</w:t>
      </w:r>
      <w:proofErr w:type="spellEnd"/>
      <w:r w:rsidRPr="00951183">
        <w:rPr>
          <w:rFonts w:ascii="Times New Roman" w:hAnsi="Times New Roman"/>
          <w:sz w:val="24"/>
          <w:szCs w:val="24"/>
          <w:lang w:val="uk-UA"/>
        </w:rPr>
        <w:t xml:space="preserve"> (KCI) за групою «Перспектива», елемент</w:t>
      </w:r>
      <w:r w:rsidR="00332C4B" w:rsidRPr="00951183">
        <w:rPr>
          <w:rFonts w:ascii="Times New Roman" w:hAnsi="Times New Roman"/>
          <w:sz w:val="24"/>
          <w:szCs w:val="24"/>
          <w:lang w:val="uk-UA"/>
        </w:rPr>
        <w:t xml:space="preserve"> компетенцій</w:t>
      </w:r>
      <w:r w:rsidRPr="00951183">
        <w:rPr>
          <w:rFonts w:ascii="Times New Roman" w:hAnsi="Times New Roman"/>
          <w:sz w:val="24"/>
          <w:szCs w:val="24"/>
          <w:lang w:val="uk-UA"/>
        </w:rPr>
        <w:t xml:space="preserve"> «</w:t>
      </w:r>
      <w:r w:rsidR="00951183" w:rsidRPr="00951183">
        <w:rPr>
          <w:rFonts w:ascii="Times New Roman" w:hAnsi="Times New Roman"/>
          <w:sz w:val="24"/>
          <w:szCs w:val="24"/>
          <w:lang w:val="uk-UA"/>
        </w:rPr>
        <w:t>Стратегія</w:t>
      </w:r>
      <w:r w:rsidRPr="00951183">
        <w:rPr>
          <w:rFonts w:ascii="Times New Roman" w:hAnsi="Times New Roman"/>
          <w:sz w:val="24"/>
          <w:szCs w:val="24"/>
          <w:lang w:val="uk-UA"/>
        </w:rPr>
        <w:t>»</w:t>
      </w:r>
      <w:r w:rsidR="00332C4B" w:rsidRPr="00951183">
        <w:rPr>
          <w:rFonts w:ascii="Times New Roman" w:hAnsi="Times New Roman"/>
          <w:sz w:val="24"/>
          <w:szCs w:val="24"/>
          <w:lang w:val="uk-UA"/>
        </w:rPr>
        <w:t xml:space="preserve"> [</w:t>
      </w:r>
      <w:r w:rsidR="00951183" w:rsidRPr="00951183">
        <w:rPr>
          <w:rFonts w:ascii="Times New Roman" w:hAnsi="Times New Roman"/>
          <w:sz w:val="24"/>
          <w:szCs w:val="24"/>
          <w:lang w:val="uk-UA"/>
        </w:rPr>
        <w:t>3</w:t>
      </w:r>
      <w:r w:rsidR="00332C4B" w:rsidRPr="00951183">
        <w:rPr>
          <w:rFonts w:ascii="Times New Roman" w:hAnsi="Times New Roman"/>
          <w:sz w:val="24"/>
          <w:szCs w:val="24"/>
          <w:lang w:val="uk-UA"/>
        </w:rPr>
        <w:t>] наведено у табл.</w:t>
      </w:r>
      <w:r w:rsidR="00332C4B">
        <w:rPr>
          <w:rFonts w:ascii="Times New Roman" w:hAnsi="Times New Roman"/>
          <w:sz w:val="24"/>
          <w:szCs w:val="24"/>
          <w:lang w:val="uk-UA"/>
        </w:rPr>
        <w:t xml:space="preserve"> 1.</w:t>
      </w:r>
    </w:p>
    <w:p w:rsidR="00332C4B" w:rsidRDefault="00332C4B" w:rsidP="00332C4B">
      <w:pPr>
        <w:spacing w:after="0" w:line="240" w:lineRule="auto"/>
        <w:ind w:firstLine="284"/>
        <w:jc w:val="right"/>
        <w:rPr>
          <w:rFonts w:ascii="Times New Roman" w:hAnsi="Times New Roman"/>
          <w:sz w:val="24"/>
          <w:szCs w:val="24"/>
          <w:lang w:val="uk-UA"/>
        </w:rPr>
      </w:pPr>
      <w:r>
        <w:rPr>
          <w:rFonts w:ascii="Times New Roman" w:hAnsi="Times New Roman"/>
          <w:sz w:val="24"/>
          <w:szCs w:val="24"/>
          <w:lang w:val="uk-UA"/>
        </w:rPr>
        <w:t>Таблиця 1.</w:t>
      </w:r>
    </w:p>
    <w:p w:rsidR="00332C4B" w:rsidRPr="00332C4B" w:rsidRDefault="00332C4B" w:rsidP="00332C4B">
      <w:pPr>
        <w:spacing w:after="0" w:line="240" w:lineRule="auto"/>
        <w:ind w:firstLine="284"/>
        <w:jc w:val="center"/>
        <w:rPr>
          <w:rFonts w:ascii="Times New Roman" w:hAnsi="Times New Roman"/>
          <w:sz w:val="24"/>
          <w:szCs w:val="24"/>
          <w:lang w:val="en-US"/>
        </w:rPr>
      </w:pPr>
      <w:r>
        <w:rPr>
          <w:rFonts w:ascii="Times New Roman" w:hAnsi="Times New Roman"/>
          <w:sz w:val="24"/>
          <w:szCs w:val="24"/>
          <w:lang w:val="uk-UA"/>
        </w:rPr>
        <w:t xml:space="preserve">Фрагмент </w:t>
      </w:r>
      <w:r w:rsidRPr="00332C4B">
        <w:rPr>
          <w:rFonts w:ascii="Times New Roman" w:hAnsi="Times New Roman"/>
          <w:sz w:val="24"/>
          <w:szCs w:val="24"/>
          <w:lang w:val="uk-UA"/>
        </w:rPr>
        <w:t>оцінки ключових індикаторів компетенцій (KCI) за групою «Перспектива», елемент компетенцій «</w:t>
      </w:r>
      <w:proofErr w:type="spellStart"/>
      <w:r w:rsidRPr="00332C4B">
        <w:rPr>
          <w:rFonts w:ascii="Times New Roman" w:hAnsi="Times New Roman"/>
          <w:sz w:val="24"/>
          <w:szCs w:val="24"/>
          <w:lang w:val="uk-UA"/>
        </w:rPr>
        <w:t>Стартегія</w:t>
      </w:r>
      <w:proofErr w:type="spellEnd"/>
      <w:r w:rsidRPr="00332C4B">
        <w:rPr>
          <w:rFonts w:ascii="Times New Roman" w:hAnsi="Times New Roman"/>
          <w:sz w:val="24"/>
          <w:szCs w:val="24"/>
          <w:lang w:val="uk-UA"/>
        </w:rPr>
        <w:t>»</w:t>
      </w:r>
      <w:r>
        <w:rPr>
          <w:rFonts w:ascii="Times New Roman" w:hAnsi="Times New Roman"/>
          <w:sz w:val="24"/>
          <w:szCs w:val="24"/>
          <w:lang w:val="uk-UA"/>
        </w:rPr>
        <w:t xml:space="preserve"> </w:t>
      </w:r>
    </w:p>
    <w:tbl>
      <w:tblPr>
        <w:tblW w:w="9314" w:type="dxa"/>
        <w:tblInd w:w="103" w:type="dxa"/>
        <w:tblLook w:val="04A0" w:firstRow="1" w:lastRow="0" w:firstColumn="1" w:lastColumn="0" w:noHBand="0" w:noVBand="1"/>
      </w:tblPr>
      <w:tblGrid>
        <w:gridCol w:w="1209"/>
        <w:gridCol w:w="707"/>
        <w:gridCol w:w="2329"/>
        <w:gridCol w:w="1240"/>
        <w:gridCol w:w="1083"/>
        <w:gridCol w:w="980"/>
        <w:gridCol w:w="980"/>
        <w:gridCol w:w="786"/>
      </w:tblGrid>
      <w:tr w:rsidR="00332C4B" w:rsidRPr="00CC463E" w:rsidTr="00332C4B">
        <w:trPr>
          <w:trHeight w:val="735"/>
        </w:trPr>
        <w:tc>
          <w:tcPr>
            <w:tcW w:w="1209" w:type="dxa"/>
            <w:tcBorders>
              <w:top w:val="single" w:sz="4" w:space="0" w:color="auto"/>
              <w:left w:val="single" w:sz="4" w:space="0" w:color="auto"/>
              <w:bottom w:val="single" w:sz="4" w:space="0" w:color="auto"/>
              <w:right w:val="single" w:sz="4" w:space="0" w:color="auto"/>
            </w:tcBorders>
            <w:shd w:val="clear" w:color="000000" w:fill="DAEBF3"/>
            <w:hideMark/>
          </w:tcPr>
          <w:p w:rsidR="00332C4B" w:rsidRPr="00CC463E" w:rsidRDefault="00332C4B" w:rsidP="00CC463E">
            <w:pPr>
              <w:spacing w:after="0" w:line="240" w:lineRule="auto"/>
              <w:rPr>
                <w:rFonts w:ascii="Arial Narrow" w:eastAsia="Times New Roman" w:hAnsi="Arial Narrow"/>
                <w:color w:val="000000"/>
                <w:sz w:val="20"/>
                <w:szCs w:val="20"/>
                <w:lang w:val="uk-UA" w:eastAsia="uk-UA"/>
              </w:rPr>
            </w:pPr>
            <w:r w:rsidRPr="00CC463E">
              <w:rPr>
                <w:rFonts w:ascii="Arial Narrow" w:eastAsia="Times New Roman" w:hAnsi="Arial Narrow"/>
                <w:color w:val="000000"/>
                <w:sz w:val="20"/>
                <w:szCs w:val="20"/>
                <w:lang w:val="uk-UA" w:eastAsia="uk-UA"/>
              </w:rPr>
              <w:t>Елементи компетенції</w:t>
            </w:r>
          </w:p>
        </w:tc>
        <w:tc>
          <w:tcPr>
            <w:tcW w:w="707" w:type="dxa"/>
            <w:tcBorders>
              <w:top w:val="single" w:sz="4" w:space="0" w:color="auto"/>
              <w:left w:val="nil"/>
              <w:bottom w:val="single" w:sz="4" w:space="0" w:color="auto"/>
              <w:right w:val="single" w:sz="4" w:space="0" w:color="auto"/>
            </w:tcBorders>
            <w:shd w:val="clear" w:color="000000" w:fill="DAEBF3"/>
            <w:hideMark/>
          </w:tcPr>
          <w:p w:rsidR="00332C4B" w:rsidRPr="00CC463E" w:rsidRDefault="00332C4B" w:rsidP="00CC463E">
            <w:pPr>
              <w:spacing w:after="0" w:line="240" w:lineRule="auto"/>
              <w:jc w:val="center"/>
              <w:rPr>
                <w:rFonts w:ascii="Arial Narrow" w:eastAsia="Times New Roman" w:hAnsi="Arial Narrow"/>
                <w:color w:val="000000"/>
                <w:sz w:val="20"/>
                <w:szCs w:val="20"/>
                <w:lang w:val="uk-UA" w:eastAsia="uk-UA"/>
              </w:rPr>
            </w:pPr>
            <w:r w:rsidRPr="00CC463E">
              <w:rPr>
                <w:rFonts w:ascii="Arial Narrow" w:eastAsia="Times New Roman" w:hAnsi="Arial Narrow"/>
                <w:color w:val="000000"/>
                <w:sz w:val="20"/>
                <w:szCs w:val="20"/>
                <w:lang w:val="uk-UA" w:eastAsia="uk-UA"/>
              </w:rPr>
              <w:t xml:space="preserve">KCI </w:t>
            </w:r>
            <w:proofErr w:type="spellStart"/>
            <w:r>
              <w:rPr>
                <w:rFonts w:ascii="Arial Narrow" w:eastAsia="Times New Roman" w:hAnsi="Arial Narrow"/>
                <w:color w:val="000000"/>
                <w:sz w:val="20"/>
                <w:szCs w:val="20"/>
                <w:lang w:val="uk-UA" w:eastAsia="uk-UA"/>
              </w:rPr>
              <w:t>Пос</w:t>
            </w:r>
            <w:proofErr w:type="spellEnd"/>
            <w:r w:rsidRPr="00CC463E">
              <w:rPr>
                <w:rFonts w:ascii="Arial Narrow" w:eastAsia="Times New Roman" w:hAnsi="Arial Narrow"/>
                <w:color w:val="000000"/>
                <w:sz w:val="20"/>
                <w:szCs w:val="20"/>
                <w:lang w:val="uk-UA" w:eastAsia="uk-UA"/>
              </w:rPr>
              <w:t>.</w:t>
            </w:r>
          </w:p>
        </w:tc>
        <w:tc>
          <w:tcPr>
            <w:tcW w:w="2329" w:type="dxa"/>
            <w:tcBorders>
              <w:top w:val="single" w:sz="4" w:space="0" w:color="auto"/>
              <w:left w:val="nil"/>
              <w:bottom w:val="single" w:sz="4" w:space="0" w:color="auto"/>
              <w:right w:val="single" w:sz="4" w:space="0" w:color="auto"/>
            </w:tcBorders>
            <w:shd w:val="clear" w:color="000000" w:fill="DAEBF3"/>
            <w:hideMark/>
          </w:tcPr>
          <w:p w:rsidR="00332C4B" w:rsidRPr="00CC463E" w:rsidRDefault="00332C4B" w:rsidP="00CC463E">
            <w:pPr>
              <w:spacing w:after="0" w:line="240" w:lineRule="auto"/>
              <w:jc w:val="center"/>
              <w:rPr>
                <w:rFonts w:ascii="Arial Narrow" w:eastAsia="Times New Roman" w:hAnsi="Arial Narrow"/>
                <w:color w:val="000000"/>
                <w:sz w:val="20"/>
                <w:szCs w:val="20"/>
                <w:lang w:val="uk-UA" w:eastAsia="uk-UA"/>
              </w:rPr>
            </w:pPr>
            <w:r w:rsidRPr="00CC463E">
              <w:rPr>
                <w:rFonts w:ascii="Arial Narrow" w:eastAsia="Times New Roman" w:hAnsi="Arial Narrow"/>
                <w:color w:val="000000"/>
                <w:sz w:val="20"/>
                <w:szCs w:val="20"/>
                <w:lang w:val="uk-UA" w:eastAsia="uk-UA"/>
              </w:rPr>
              <w:t>Ключеві індикатори компетенції</w:t>
            </w:r>
          </w:p>
        </w:tc>
        <w:tc>
          <w:tcPr>
            <w:tcW w:w="1240" w:type="dxa"/>
            <w:tcBorders>
              <w:top w:val="single" w:sz="4" w:space="0" w:color="auto"/>
              <w:left w:val="single" w:sz="4" w:space="0" w:color="auto"/>
              <w:bottom w:val="single" w:sz="4" w:space="0" w:color="auto"/>
              <w:right w:val="single" w:sz="4" w:space="0" w:color="auto"/>
            </w:tcBorders>
            <w:shd w:val="clear" w:color="000000" w:fill="DAEBF3"/>
            <w:hideMark/>
          </w:tcPr>
          <w:p w:rsidR="00332C4B" w:rsidRPr="00CC463E" w:rsidRDefault="00332C4B" w:rsidP="00CC463E">
            <w:pPr>
              <w:spacing w:after="0" w:line="240" w:lineRule="auto"/>
              <w:jc w:val="center"/>
              <w:rPr>
                <w:rFonts w:ascii="Arial Narrow" w:eastAsia="Times New Roman" w:hAnsi="Arial Narrow"/>
                <w:b/>
                <w:bCs/>
                <w:color w:val="000000"/>
                <w:sz w:val="20"/>
                <w:szCs w:val="20"/>
                <w:lang w:val="uk-UA" w:eastAsia="uk-UA"/>
              </w:rPr>
            </w:pPr>
            <w:r w:rsidRPr="00CC463E">
              <w:rPr>
                <w:rFonts w:ascii="Arial Narrow" w:eastAsia="Times New Roman" w:hAnsi="Arial Narrow"/>
                <w:b/>
                <w:bCs/>
                <w:color w:val="000000"/>
                <w:sz w:val="20"/>
                <w:szCs w:val="20"/>
                <w:lang w:val="uk-UA" w:eastAsia="uk-UA"/>
              </w:rPr>
              <w:t>Письмовий екзамен</w:t>
            </w:r>
          </w:p>
        </w:tc>
        <w:tc>
          <w:tcPr>
            <w:tcW w:w="1083" w:type="dxa"/>
            <w:tcBorders>
              <w:top w:val="single" w:sz="4" w:space="0" w:color="auto"/>
              <w:left w:val="single" w:sz="4" w:space="0" w:color="auto"/>
              <w:bottom w:val="single" w:sz="4" w:space="0" w:color="auto"/>
              <w:right w:val="single" w:sz="4" w:space="0" w:color="auto"/>
            </w:tcBorders>
            <w:shd w:val="clear" w:color="000000" w:fill="DAEBF3"/>
            <w:hideMark/>
          </w:tcPr>
          <w:p w:rsidR="00332C4B" w:rsidRPr="00CC463E" w:rsidRDefault="00332C4B" w:rsidP="00CC463E">
            <w:pPr>
              <w:spacing w:after="0" w:line="240" w:lineRule="auto"/>
              <w:jc w:val="center"/>
              <w:rPr>
                <w:rFonts w:ascii="Arial Narrow" w:eastAsia="Times New Roman" w:hAnsi="Arial Narrow"/>
                <w:color w:val="000000"/>
                <w:sz w:val="20"/>
                <w:szCs w:val="20"/>
                <w:lang w:val="uk-UA" w:eastAsia="uk-UA"/>
              </w:rPr>
            </w:pPr>
            <w:r w:rsidRPr="00CC463E">
              <w:rPr>
                <w:rFonts w:ascii="Arial Narrow" w:eastAsia="Times New Roman" w:hAnsi="Arial Narrow"/>
                <w:color w:val="000000"/>
                <w:sz w:val="20"/>
                <w:szCs w:val="20"/>
                <w:lang w:val="uk-UA" w:eastAsia="uk-UA"/>
              </w:rPr>
              <w:t>Звіт (тільки рівні A, B та C)</w:t>
            </w:r>
          </w:p>
        </w:tc>
        <w:tc>
          <w:tcPr>
            <w:tcW w:w="2746" w:type="dxa"/>
            <w:gridSpan w:val="3"/>
            <w:tcBorders>
              <w:top w:val="single" w:sz="4" w:space="0" w:color="auto"/>
              <w:left w:val="single" w:sz="4" w:space="0" w:color="auto"/>
              <w:bottom w:val="single" w:sz="4" w:space="0" w:color="auto"/>
              <w:right w:val="single" w:sz="4" w:space="0" w:color="000000"/>
            </w:tcBorders>
            <w:shd w:val="clear" w:color="000000" w:fill="D9D9D9"/>
            <w:hideMark/>
          </w:tcPr>
          <w:p w:rsidR="00332C4B" w:rsidRPr="00CC463E" w:rsidRDefault="00332C4B" w:rsidP="00CC463E">
            <w:pPr>
              <w:spacing w:after="0" w:line="240" w:lineRule="auto"/>
              <w:jc w:val="center"/>
              <w:rPr>
                <w:rFonts w:ascii="Arial Narrow" w:eastAsia="Times New Roman" w:hAnsi="Arial Narrow"/>
                <w:b/>
                <w:bCs/>
                <w:color w:val="000000"/>
                <w:sz w:val="20"/>
                <w:szCs w:val="20"/>
                <w:lang w:val="uk-UA" w:eastAsia="uk-UA"/>
              </w:rPr>
            </w:pPr>
            <w:r w:rsidRPr="00CC463E">
              <w:rPr>
                <w:rFonts w:ascii="Arial Narrow" w:eastAsia="Times New Roman" w:hAnsi="Arial Narrow"/>
                <w:b/>
                <w:bCs/>
                <w:color w:val="000000"/>
                <w:sz w:val="20"/>
                <w:szCs w:val="20"/>
                <w:lang w:val="uk-UA" w:eastAsia="uk-UA"/>
              </w:rPr>
              <w:t>Екзамен або звіт</w:t>
            </w:r>
          </w:p>
        </w:tc>
      </w:tr>
      <w:tr w:rsidR="00332C4B" w:rsidRPr="00CC463E" w:rsidTr="00332C4B">
        <w:trPr>
          <w:trHeight w:val="699"/>
        </w:trPr>
        <w:tc>
          <w:tcPr>
            <w:tcW w:w="1209" w:type="dxa"/>
            <w:tcBorders>
              <w:top w:val="nil"/>
              <w:left w:val="single" w:sz="4" w:space="0" w:color="auto"/>
              <w:bottom w:val="single" w:sz="4" w:space="0" w:color="auto"/>
              <w:right w:val="single" w:sz="4" w:space="0" w:color="auto"/>
            </w:tcBorders>
            <w:shd w:val="clear" w:color="000000" w:fill="DAEBF3"/>
            <w:hideMark/>
          </w:tcPr>
          <w:p w:rsidR="00332C4B" w:rsidRPr="00CC463E" w:rsidRDefault="00332C4B" w:rsidP="00CC463E">
            <w:pPr>
              <w:spacing w:after="0" w:line="240" w:lineRule="auto"/>
              <w:rPr>
                <w:rFonts w:ascii="Arial Narrow" w:eastAsia="Times New Roman" w:hAnsi="Arial Narrow"/>
                <w:color w:val="000000"/>
                <w:sz w:val="20"/>
                <w:szCs w:val="20"/>
                <w:lang w:val="uk-UA" w:eastAsia="uk-UA"/>
              </w:rPr>
            </w:pPr>
            <w:r w:rsidRPr="00CC463E">
              <w:rPr>
                <w:rFonts w:ascii="Arial Narrow" w:eastAsia="Times New Roman" w:hAnsi="Arial Narrow"/>
                <w:color w:val="000000"/>
                <w:sz w:val="20"/>
                <w:szCs w:val="20"/>
                <w:lang w:val="uk-UA" w:eastAsia="uk-UA"/>
              </w:rPr>
              <w:t>Елементи компетенції</w:t>
            </w:r>
          </w:p>
        </w:tc>
        <w:tc>
          <w:tcPr>
            <w:tcW w:w="707" w:type="dxa"/>
            <w:tcBorders>
              <w:top w:val="nil"/>
              <w:left w:val="nil"/>
              <w:bottom w:val="single" w:sz="4" w:space="0" w:color="auto"/>
              <w:right w:val="single" w:sz="4" w:space="0" w:color="auto"/>
            </w:tcBorders>
            <w:shd w:val="clear" w:color="000000" w:fill="DAEBF3"/>
            <w:hideMark/>
          </w:tcPr>
          <w:p w:rsidR="00332C4B" w:rsidRPr="00CC463E" w:rsidRDefault="00332C4B" w:rsidP="00CC463E">
            <w:pPr>
              <w:spacing w:after="0" w:line="240" w:lineRule="auto"/>
              <w:jc w:val="center"/>
              <w:rPr>
                <w:rFonts w:ascii="Arial Narrow" w:eastAsia="Times New Roman" w:hAnsi="Arial Narrow"/>
                <w:color w:val="000000"/>
                <w:sz w:val="20"/>
                <w:szCs w:val="20"/>
                <w:lang w:val="uk-UA" w:eastAsia="uk-UA"/>
              </w:rPr>
            </w:pPr>
            <w:r w:rsidRPr="00CC463E">
              <w:rPr>
                <w:rFonts w:ascii="Arial Narrow" w:eastAsia="Times New Roman" w:hAnsi="Arial Narrow"/>
                <w:color w:val="000000"/>
                <w:sz w:val="20"/>
                <w:szCs w:val="20"/>
                <w:lang w:val="uk-UA" w:eastAsia="uk-UA"/>
              </w:rPr>
              <w:t xml:space="preserve">KCI </w:t>
            </w:r>
            <w:proofErr w:type="spellStart"/>
            <w:r>
              <w:rPr>
                <w:rFonts w:ascii="Arial Narrow" w:eastAsia="Times New Roman" w:hAnsi="Arial Narrow"/>
                <w:color w:val="000000"/>
                <w:sz w:val="20"/>
                <w:szCs w:val="20"/>
                <w:lang w:val="uk-UA" w:eastAsia="uk-UA"/>
              </w:rPr>
              <w:t>Пос</w:t>
            </w:r>
            <w:proofErr w:type="spellEnd"/>
            <w:r w:rsidRPr="00CC463E">
              <w:rPr>
                <w:rFonts w:ascii="Arial Narrow" w:eastAsia="Times New Roman" w:hAnsi="Arial Narrow"/>
                <w:color w:val="000000"/>
                <w:sz w:val="20"/>
                <w:szCs w:val="20"/>
                <w:lang w:val="uk-UA" w:eastAsia="uk-UA"/>
              </w:rPr>
              <w:t>.</w:t>
            </w:r>
          </w:p>
        </w:tc>
        <w:tc>
          <w:tcPr>
            <w:tcW w:w="2329" w:type="dxa"/>
            <w:tcBorders>
              <w:top w:val="nil"/>
              <w:left w:val="nil"/>
              <w:bottom w:val="single" w:sz="4" w:space="0" w:color="auto"/>
              <w:right w:val="single" w:sz="4" w:space="0" w:color="auto"/>
            </w:tcBorders>
            <w:shd w:val="clear" w:color="000000" w:fill="DAEBF3"/>
            <w:hideMark/>
          </w:tcPr>
          <w:p w:rsidR="00332C4B" w:rsidRPr="00CC463E" w:rsidRDefault="00332C4B" w:rsidP="00CC463E">
            <w:pPr>
              <w:spacing w:after="0" w:line="240" w:lineRule="auto"/>
              <w:jc w:val="center"/>
              <w:rPr>
                <w:rFonts w:ascii="Arial Narrow" w:eastAsia="Times New Roman" w:hAnsi="Arial Narrow"/>
                <w:color w:val="000000"/>
                <w:sz w:val="20"/>
                <w:szCs w:val="20"/>
                <w:lang w:val="uk-UA" w:eastAsia="uk-UA"/>
              </w:rPr>
            </w:pPr>
            <w:r w:rsidRPr="00CC463E">
              <w:rPr>
                <w:rFonts w:ascii="Arial Narrow" w:eastAsia="Times New Roman" w:hAnsi="Arial Narrow"/>
                <w:color w:val="000000"/>
                <w:sz w:val="20"/>
                <w:szCs w:val="20"/>
                <w:lang w:val="uk-UA" w:eastAsia="uk-UA"/>
              </w:rPr>
              <w:t>Ключеві індикатори компетенції</w:t>
            </w:r>
          </w:p>
        </w:tc>
        <w:tc>
          <w:tcPr>
            <w:tcW w:w="1240" w:type="dxa"/>
            <w:tcBorders>
              <w:top w:val="nil"/>
              <w:left w:val="single" w:sz="4" w:space="0" w:color="auto"/>
              <w:bottom w:val="single" w:sz="4" w:space="0" w:color="auto"/>
              <w:right w:val="single" w:sz="4" w:space="0" w:color="auto"/>
            </w:tcBorders>
            <w:shd w:val="clear" w:color="000000" w:fill="DAEBF3"/>
            <w:hideMark/>
          </w:tcPr>
          <w:p w:rsidR="00332C4B" w:rsidRPr="00CC463E" w:rsidRDefault="00332C4B" w:rsidP="00CC463E">
            <w:pPr>
              <w:spacing w:after="0" w:line="240" w:lineRule="auto"/>
              <w:jc w:val="center"/>
              <w:rPr>
                <w:rFonts w:ascii="Arial Narrow" w:eastAsia="Times New Roman" w:hAnsi="Arial Narrow"/>
                <w:color w:val="000000"/>
                <w:sz w:val="20"/>
                <w:szCs w:val="20"/>
                <w:lang w:val="uk-UA" w:eastAsia="uk-UA"/>
              </w:rPr>
            </w:pPr>
            <w:r w:rsidRPr="00CC463E">
              <w:rPr>
                <w:rFonts w:ascii="Arial Narrow" w:eastAsia="Times New Roman" w:hAnsi="Arial Narrow"/>
                <w:color w:val="000000"/>
                <w:sz w:val="20"/>
                <w:szCs w:val="20"/>
                <w:lang w:val="uk-UA" w:eastAsia="uk-UA"/>
              </w:rPr>
              <w:t>("</w:t>
            </w:r>
            <w:r w:rsidRPr="00CC463E">
              <w:rPr>
                <w:rFonts w:ascii="Wingdings" w:eastAsia="Times New Roman" w:hAnsi="Wingdings"/>
                <w:color w:val="000000"/>
                <w:sz w:val="20"/>
                <w:szCs w:val="20"/>
                <w:lang w:val="uk-UA" w:eastAsia="uk-UA"/>
              </w:rPr>
              <w:t></w:t>
            </w:r>
            <w:r w:rsidRPr="00CC463E">
              <w:rPr>
                <w:rFonts w:ascii="Arial Narrow" w:eastAsia="Times New Roman" w:hAnsi="Arial Narrow"/>
                <w:color w:val="000000"/>
                <w:sz w:val="20"/>
                <w:szCs w:val="20"/>
                <w:lang w:val="uk-UA" w:eastAsia="uk-UA"/>
              </w:rPr>
              <w:t>" = успішно оцінені)</w:t>
            </w:r>
          </w:p>
        </w:tc>
        <w:tc>
          <w:tcPr>
            <w:tcW w:w="1083" w:type="dxa"/>
            <w:tcBorders>
              <w:top w:val="nil"/>
              <w:left w:val="single" w:sz="4" w:space="0" w:color="auto"/>
              <w:bottom w:val="single" w:sz="4" w:space="0" w:color="auto"/>
              <w:right w:val="single" w:sz="4" w:space="0" w:color="auto"/>
            </w:tcBorders>
            <w:shd w:val="clear" w:color="000000" w:fill="DAEBF3"/>
            <w:hideMark/>
          </w:tcPr>
          <w:p w:rsidR="00332C4B" w:rsidRPr="00CC463E" w:rsidRDefault="00332C4B" w:rsidP="00CC463E">
            <w:pPr>
              <w:spacing w:after="0" w:line="240" w:lineRule="auto"/>
              <w:jc w:val="center"/>
              <w:rPr>
                <w:rFonts w:ascii="Arial Narrow" w:eastAsia="Times New Roman" w:hAnsi="Arial Narrow"/>
                <w:color w:val="000000"/>
                <w:sz w:val="20"/>
                <w:szCs w:val="20"/>
                <w:lang w:val="uk-UA" w:eastAsia="uk-UA"/>
              </w:rPr>
            </w:pPr>
            <w:r w:rsidRPr="00CC463E">
              <w:rPr>
                <w:rFonts w:ascii="Arial Narrow" w:eastAsia="Times New Roman" w:hAnsi="Arial Narrow"/>
                <w:color w:val="000000"/>
                <w:sz w:val="20"/>
                <w:szCs w:val="20"/>
                <w:lang w:val="uk-UA" w:eastAsia="uk-UA"/>
              </w:rPr>
              <w:t>("</w:t>
            </w:r>
            <w:r w:rsidRPr="00CC463E">
              <w:rPr>
                <w:rFonts w:ascii="Wingdings" w:eastAsia="Times New Roman" w:hAnsi="Wingdings"/>
                <w:color w:val="000000"/>
                <w:sz w:val="20"/>
                <w:szCs w:val="20"/>
                <w:lang w:val="uk-UA" w:eastAsia="uk-UA"/>
              </w:rPr>
              <w:t></w:t>
            </w:r>
            <w:r w:rsidRPr="00CC463E">
              <w:rPr>
                <w:rFonts w:ascii="Arial Narrow" w:eastAsia="Times New Roman" w:hAnsi="Arial Narrow"/>
                <w:color w:val="000000"/>
                <w:sz w:val="20"/>
                <w:szCs w:val="20"/>
                <w:lang w:val="uk-UA" w:eastAsia="uk-UA"/>
              </w:rPr>
              <w:t>" = успішно оцінені)</w:t>
            </w:r>
          </w:p>
        </w:tc>
        <w:tc>
          <w:tcPr>
            <w:tcW w:w="980" w:type="dxa"/>
            <w:tcBorders>
              <w:top w:val="nil"/>
              <w:left w:val="single" w:sz="4" w:space="0" w:color="auto"/>
              <w:bottom w:val="single" w:sz="4" w:space="0" w:color="auto"/>
              <w:right w:val="single" w:sz="4" w:space="0" w:color="auto"/>
            </w:tcBorders>
            <w:shd w:val="clear" w:color="000000" w:fill="D9D9D9"/>
            <w:hideMark/>
          </w:tcPr>
          <w:p w:rsidR="00332C4B" w:rsidRPr="00CC463E" w:rsidRDefault="00332C4B" w:rsidP="00CC463E">
            <w:pPr>
              <w:spacing w:after="0" w:line="240" w:lineRule="auto"/>
              <w:jc w:val="center"/>
              <w:rPr>
                <w:rFonts w:ascii="Arial Narrow" w:eastAsia="Times New Roman" w:hAnsi="Arial Narrow"/>
                <w:b/>
                <w:bCs/>
                <w:color w:val="000000"/>
                <w:sz w:val="20"/>
                <w:szCs w:val="20"/>
                <w:lang w:val="uk-UA" w:eastAsia="uk-UA"/>
              </w:rPr>
            </w:pPr>
            <w:r w:rsidRPr="00CC463E">
              <w:rPr>
                <w:rFonts w:ascii="Arial Narrow" w:eastAsia="Times New Roman" w:hAnsi="Arial Narrow"/>
                <w:b/>
                <w:bCs/>
                <w:color w:val="000000"/>
                <w:sz w:val="20"/>
                <w:szCs w:val="20"/>
                <w:lang w:val="uk-UA" w:eastAsia="uk-UA"/>
              </w:rPr>
              <w:t xml:space="preserve">KCI </w:t>
            </w:r>
            <w:r>
              <w:rPr>
                <w:rFonts w:ascii="Arial Narrow" w:eastAsia="Times New Roman" w:hAnsi="Arial Narrow"/>
                <w:b/>
                <w:bCs/>
                <w:color w:val="000000"/>
                <w:sz w:val="20"/>
                <w:szCs w:val="20"/>
                <w:lang w:val="uk-UA" w:eastAsia="uk-UA"/>
              </w:rPr>
              <w:t>складено</w:t>
            </w:r>
            <w:r w:rsidRPr="00CC463E">
              <w:rPr>
                <w:rFonts w:ascii="Arial Narrow" w:eastAsia="Times New Roman" w:hAnsi="Arial Narrow"/>
                <w:b/>
                <w:bCs/>
                <w:color w:val="000000"/>
                <w:sz w:val="20"/>
                <w:szCs w:val="20"/>
                <w:lang w:val="uk-UA" w:eastAsia="uk-UA"/>
              </w:rPr>
              <w:t xml:space="preserve"> ?</w:t>
            </w:r>
          </w:p>
        </w:tc>
        <w:tc>
          <w:tcPr>
            <w:tcW w:w="980" w:type="dxa"/>
            <w:tcBorders>
              <w:top w:val="nil"/>
              <w:left w:val="nil"/>
              <w:bottom w:val="single" w:sz="4" w:space="0" w:color="auto"/>
              <w:right w:val="single" w:sz="4" w:space="0" w:color="auto"/>
            </w:tcBorders>
            <w:shd w:val="clear" w:color="000000" w:fill="D9D9D9"/>
            <w:hideMark/>
          </w:tcPr>
          <w:p w:rsidR="00332C4B" w:rsidRPr="00CC463E" w:rsidRDefault="00332C4B" w:rsidP="00CC463E">
            <w:pPr>
              <w:spacing w:after="0" w:line="240" w:lineRule="auto"/>
              <w:jc w:val="center"/>
              <w:rPr>
                <w:rFonts w:ascii="Arial Narrow" w:eastAsia="Times New Roman" w:hAnsi="Arial Narrow"/>
                <w:b/>
                <w:bCs/>
                <w:color w:val="000000"/>
                <w:sz w:val="20"/>
                <w:szCs w:val="20"/>
                <w:lang w:val="uk-UA" w:eastAsia="uk-UA"/>
              </w:rPr>
            </w:pPr>
            <w:r w:rsidRPr="00CC463E">
              <w:rPr>
                <w:rFonts w:ascii="Arial Narrow" w:eastAsia="Times New Roman" w:hAnsi="Arial Narrow"/>
                <w:b/>
                <w:bCs/>
                <w:color w:val="000000"/>
                <w:sz w:val="20"/>
                <w:szCs w:val="20"/>
                <w:lang w:val="uk-UA" w:eastAsia="uk-UA"/>
              </w:rPr>
              <w:t xml:space="preserve">KCI </w:t>
            </w:r>
            <w:r>
              <w:rPr>
                <w:rFonts w:ascii="Arial Narrow" w:eastAsia="Times New Roman" w:hAnsi="Arial Narrow"/>
                <w:b/>
                <w:bCs/>
                <w:color w:val="000000"/>
                <w:sz w:val="20"/>
                <w:szCs w:val="20"/>
                <w:lang w:val="uk-UA" w:eastAsia="uk-UA"/>
              </w:rPr>
              <w:t>складено</w:t>
            </w:r>
            <w:r w:rsidRPr="00CC463E">
              <w:rPr>
                <w:rFonts w:ascii="Arial Narrow" w:eastAsia="Times New Roman" w:hAnsi="Arial Narrow"/>
                <w:b/>
                <w:bCs/>
                <w:color w:val="000000"/>
                <w:sz w:val="20"/>
                <w:szCs w:val="20"/>
                <w:lang w:val="uk-UA" w:eastAsia="uk-UA"/>
              </w:rPr>
              <w:t xml:space="preserve"> ?</w:t>
            </w:r>
          </w:p>
        </w:tc>
        <w:tc>
          <w:tcPr>
            <w:tcW w:w="786" w:type="dxa"/>
            <w:tcBorders>
              <w:top w:val="nil"/>
              <w:left w:val="nil"/>
              <w:bottom w:val="single" w:sz="4" w:space="0" w:color="auto"/>
              <w:right w:val="single" w:sz="4" w:space="0" w:color="auto"/>
            </w:tcBorders>
            <w:shd w:val="clear" w:color="000000" w:fill="D9D9D9"/>
            <w:hideMark/>
          </w:tcPr>
          <w:p w:rsidR="00332C4B" w:rsidRPr="00CC463E" w:rsidRDefault="00332C4B" w:rsidP="00332C4B">
            <w:pPr>
              <w:spacing w:after="0" w:line="240" w:lineRule="auto"/>
              <w:jc w:val="center"/>
              <w:rPr>
                <w:rFonts w:ascii="Arial Narrow" w:eastAsia="Times New Roman" w:hAnsi="Arial Narrow"/>
                <w:b/>
                <w:bCs/>
                <w:color w:val="000000"/>
                <w:sz w:val="20"/>
                <w:szCs w:val="20"/>
                <w:lang w:val="uk-UA" w:eastAsia="uk-UA"/>
              </w:rPr>
            </w:pPr>
            <w:r w:rsidRPr="00CC463E">
              <w:rPr>
                <w:rFonts w:ascii="Arial Narrow" w:eastAsia="Times New Roman" w:hAnsi="Arial Narrow"/>
                <w:b/>
                <w:bCs/>
                <w:color w:val="000000"/>
                <w:sz w:val="20"/>
                <w:szCs w:val="20"/>
                <w:lang w:val="uk-UA" w:eastAsia="uk-UA"/>
              </w:rPr>
              <w:t>Здані KCI?</w:t>
            </w:r>
          </w:p>
        </w:tc>
      </w:tr>
      <w:tr w:rsidR="00332C4B" w:rsidRPr="00CC463E" w:rsidTr="00332C4B">
        <w:trPr>
          <w:trHeight w:val="525"/>
        </w:trPr>
        <w:tc>
          <w:tcPr>
            <w:tcW w:w="1209" w:type="dxa"/>
            <w:vMerge w:val="restart"/>
            <w:tcBorders>
              <w:top w:val="nil"/>
              <w:left w:val="single" w:sz="4" w:space="0" w:color="auto"/>
              <w:bottom w:val="single" w:sz="4" w:space="0" w:color="000000"/>
              <w:right w:val="single" w:sz="4" w:space="0" w:color="auto"/>
            </w:tcBorders>
            <w:shd w:val="clear" w:color="000000" w:fill="FCF5D6"/>
            <w:hideMark/>
          </w:tcPr>
          <w:p w:rsidR="00332C4B" w:rsidRPr="00CC463E" w:rsidRDefault="00332C4B" w:rsidP="00CC463E">
            <w:pPr>
              <w:spacing w:after="0" w:line="240" w:lineRule="auto"/>
              <w:jc w:val="center"/>
              <w:rPr>
                <w:rFonts w:ascii="Arial Narrow" w:eastAsia="Times New Roman" w:hAnsi="Arial Narrow"/>
                <w:color w:val="000000"/>
                <w:sz w:val="20"/>
                <w:szCs w:val="20"/>
                <w:lang w:val="uk-UA" w:eastAsia="uk-UA"/>
              </w:rPr>
            </w:pPr>
            <w:r w:rsidRPr="00CC463E">
              <w:rPr>
                <w:rFonts w:ascii="Arial Narrow" w:eastAsia="Times New Roman" w:hAnsi="Arial Narrow"/>
                <w:color w:val="000000"/>
                <w:sz w:val="20"/>
                <w:szCs w:val="20"/>
                <w:lang w:val="uk-UA" w:eastAsia="uk-UA"/>
              </w:rPr>
              <w:t>Стратегія</w:t>
            </w:r>
          </w:p>
        </w:tc>
        <w:tc>
          <w:tcPr>
            <w:tcW w:w="707" w:type="dxa"/>
            <w:tcBorders>
              <w:top w:val="nil"/>
              <w:left w:val="nil"/>
              <w:bottom w:val="single" w:sz="4" w:space="0" w:color="auto"/>
              <w:right w:val="single" w:sz="4" w:space="0" w:color="auto"/>
            </w:tcBorders>
            <w:shd w:val="clear" w:color="000000" w:fill="FCF5D6"/>
            <w:hideMark/>
          </w:tcPr>
          <w:p w:rsidR="00332C4B" w:rsidRPr="00CC463E" w:rsidRDefault="00332C4B" w:rsidP="00CC463E">
            <w:pPr>
              <w:spacing w:after="0" w:line="240" w:lineRule="auto"/>
              <w:rPr>
                <w:rFonts w:ascii="Arial Narrow" w:eastAsia="Times New Roman" w:hAnsi="Arial Narrow"/>
                <w:color w:val="000000"/>
                <w:sz w:val="16"/>
                <w:szCs w:val="16"/>
                <w:lang w:val="uk-UA" w:eastAsia="uk-UA"/>
              </w:rPr>
            </w:pPr>
            <w:r w:rsidRPr="00CC463E">
              <w:rPr>
                <w:rFonts w:ascii="Arial Narrow" w:eastAsia="Times New Roman" w:hAnsi="Arial Narrow"/>
                <w:color w:val="000000"/>
                <w:sz w:val="16"/>
                <w:szCs w:val="16"/>
                <w:lang w:val="uk-UA" w:eastAsia="uk-UA"/>
              </w:rPr>
              <w:t>C.01.1</w:t>
            </w:r>
          </w:p>
        </w:tc>
        <w:tc>
          <w:tcPr>
            <w:tcW w:w="2329" w:type="dxa"/>
            <w:tcBorders>
              <w:top w:val="nil"/>
              <w:left w:val="nil"/>
              <w:bottom w:val="single" w:sz="4" w:space="0" w:color="auto"/>
              <w:right w:val="single" w:sz="4" w:space="0" w:color="auto"/>
            </w:tcBorders>
            <w:shd w:val="clear" w:color="000000" w:fill="FCF5D6"/>
            <w:hideMark/>
          </w:tcPr>
          <w:p w:rsidR="00332C4B" w:rsidRPr="00CC463E" w:rsidRDefault="00332C4B" w:rsidP="00CC463E">
            <w:pPr>
              <w:spacing w:after="0" w:line="240" w:lineRule="auto"/>
              <w:rPr>
                <w:rFonts w:eastAsia="Times New Roman"/>
                <w:color w:val="000000"/>
                <w:sz w:val="16"/>
                <w:szCs w:val="16"/>
                <w:lang w:val="uk-UA" w:eastAsia="uk-UA"/>
              </w:rPr>
            </w:pPr>
            <w:r w:rsidRPr="00CC463E">
              <w:rPr>
                <w:rFonts w:eastAsia="Times New Roman"/>
                <w:color w:val="000000"/>
                <w:sz w:val="16"/>
                <w:szCs w:val="16"/>
                <w:lang w:val="uk-UA" w:eastAsia="uk-UA"/>
              </w:rPr>
              <w:t>Вирівнювання місії та бачення організації</w:t>
            </w:r>
          </w:p>
        </w:tc>
        <w:tc>
          <w:tcPr>
            <w:tcW w:w="1240"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center"/>
              <w:rPr>
                <w:rFonts w:ascii="Wingdings" w:eastAsia="Times New Roman" w:hAnsi="Wingdings"/>
                <w:color w:val="000000"/>
                <w:sz w:val="16"/>
                <w:szCs w:val="16"/>
                <w:lang w:val="uk-UA" w:eastAsia="uk-UA"/>
              </w:rPr>
            </w:pPr>
            <w:r w:rsidRPr="00CC463E">
              <w:rPr>
                <w:rFonts w:ascii="Wingdings" w:eastAsia="Times New Roman" w:hAnsi="Times New Roman"/>
                <w:color w:val="000000"/>
                <w:sz w:val="16"/>
                <w:szCs w:val="16"/>
                <w:lang w:val="uk-UA" w:eastAsia="uk-UA"/>
              </w:rPr>
              <w:t></w:t>
            </w:r>
          </w:p>
        </w:tc>
        <w:tc>
          <w:tcPr>
            <w:tcW w:w="1083"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center"/>
              <w:rPr>
                <w:rFonts w:ascii="Wingdings" w:eastAsia="Times New Roman" w:hAnsi="Wingdings"/>
                <w:color w:val="000000"/>
                <w:sz w:val="16"/>
                <w:szCs w:val="16"/>
                <w:lang w:val="uk-UA" w:eastAsia="uk-UA"/>
              </w:rPr>
            </w:pPr>
            <w:r w:rsidRPr="00CC463E">
              <w:rPr>
                <w:rFonts w:ascii="Wingdings" w:eastAsia="Times New Roman" w:hAnsi="Wingdings"/>
                <w:color w:val="000000"/>
                <w:sz w:val="16"/>
                <w:szCs w:val="16"/>
                <w:lang w:val="uk-UA" w:eastAsia="uk-UA"/>
              </w:rPr>
              <w:t></w:t>
            </w:r>
          </w:p>
        </w:tc>
        <w:tc>
          <w:tcPr>
            <w:tcW w:w="980" w:type="dxa"/>
            <w:tcBorders>
              <w:top w:val="single" w:sz="4" w:space="0" w:color="auto"/>
              <w:left w:val="single" w:sz="4" w:space="0" w:color="auto"/>
              <w:bottom w:val="single" w:sz="4" w:space="0" w:color="auto"/>
              <w:right w:val="single" w:sz="4" w:space="0" w:color="auto"/>
            </w:tcBorders>
            <w:shd w:val="clear" w:color="000000" w:fill="92D050"/>
            <w:hideMark/>
          </w:tcPr>
          <w:p w:rsidR="00332C4B" w:rsidRPr="00CC463E" w:rsidRDefault="00332C4B" w:rsidP="00CC463E">
            <w:pPr>
              <w:spacing w:after="0" w:line="240" w:lineRule="auto"/>
              <w:jc w:val="right"/>
              <w:rPr>
                <w:rFonts w:ascii="Arial Narrow" w:eastAsia="Times New Roman" w:hAnsi="Arial Narrow"/>
                <w:sz w:val="16"/>
                <w:szCs w:val="16"/>
                <w:lang w:val="uk-UA" w:eastAsia="uk-UA"/>
              </w:rPr>
            </w:pPr>
            <w:r w:rsidRPr="00CC463E">
              <w:rPr>
                <w:rFonts w:ascii="Arial Narrow" w:eastAsia="Times New Roman" w:hAnsi="Arial Narrow"/>
                <w:sz w:val="16"/>
                <w:szCs w:val="16"/>
                <w:lang w:val="uk-UA" w:eastAsia="uk-UA"/>
              </w:rPr>
              <w:t>1</w:t>
            </w:r>
          </w:p>
        </w:tc>
        <w:tc>
          <w:tcPr>
            <w:tcW w:w="980" w:type="dxa"/>
            <w:vMerge w:val="restart"/>
            <w:tcBorders>
              <w:top w:val="single" w:sz="4" w:space="0" w:color="auto"/>
              <w:left w:val="single" w:sz="4" w:space="0" w:color="auto"/>
              <w:bottom w:val="nil"/>
              <w:right w:val="single" w:sz="4" w:space="0" w:color="auto"/>
            </w:tcBorders>
            <w:shd w:val="clear" w:color="000000" w:fill="92D050"/>
            <w:hideMark/>
          </w:tcPr>
          <w:p w:rsidR="00332C4B" w:rsidRPr="00CC463E" w:rsidRDefault="00332C4B" w:rsidP="00CC463E">
            <w:pPr>
              <w:spacing w:after="0" w:line="240" w:lineRule="auto"/>
              <w:jc w:val="center"/>
              <w:rPr>
                <w:rFonts w:ascii="Arial Narrow" w:eastAsia="Times New Roman" w:hAnsi="Arial Narrow"/>
                <w:b/>
                <w:bCs/>
                <w:color w:val="404040"/>
                <w:sz w:val="24"/>
                <w:szCs w:val="24"/>
                <w:lang w:val="uk-UA" w:eastAsia="uk-UA"/>
              </w:rPr>
            </w:pPr>
            <w:r w:rsidRPr="00CC463E">
              <w:rPr>
                <w:rFonts w:ascii="Arial Narrow" w:eastAsia="Times New Roman" w:hAnsi="Arial Narrow"/>
                <w:b/>
                <w:bCs/>
                <w:color w:val="404040"/>
                <w:sz w:val="24"/>
                <w:szCs w:val="24"/>
                <w:lang w:val="uk-UA" w:eastAsia="uk-UA"/>
              </w:rPr>
              <w:t>80%</w:t>
            </w:r>
          </w:p>
        </w:tc>
        <w:tc>
          <w:tcPr>
            <w:tcW w:w="786" w:type="dxa"/>
            <w:vMerge w:val="restart"/>
            <w:tcBorders>
              <w:top w:val="single" w:sz="4" w:space="0" w:color="auto"/>
              <w:left w:val="single" w:sz="4" w:space="0" w:color="auto"/>
              <w:bottom w:val="nil"/>
              <w:right w:val="single" w:sz="4" w:space="0" w:color="auto"/>
            </w:tcBorders>
            <w:shd w:val="clear" w:color="000000" w:fill="92D050"/>
            <w:hideMark/>
          </w:tcPr>
          <w:p w:rsidR="00332C4B" w:rsidRPr="00CC463E" w:rsidRDefault="00332C4B" w:rsidP="00CC463E">
            <w:pPr>
              <w:spacing w:after="0" w:line="240" w:lineRule="auto"/>
              <w:jc w:val="center"/>
              <w:rPr>
                <w:rFonts w:ascii="Arial Narrow" w:eastAsia="Times New Roman" w:hAnsi="Arial Narrow"/>
                <w:b/>
                <w:bCs/>
                <w:color w:val="404040"/>
                <w:sz w:val="24"/>
                <w:szCs w:val="24"/>
                <w:lang w:val="uk-UA" w:eastAsia="uk-UA"/>
              </w:rPr>
            </w:pPr>
            <w:r w:rsidRPr="00CC463E">
              <w:rPr>
                <w:rFonts w:ascii="Arial Narrow" w:eastAsia="Times New Roman" w:hAnsi="Arial Narrow"/>
                <w:b/>
                <w:bCs/>
                <w:color w:val="404040"/>
                <w:sz w:val="24"/>
                <w:szCs w:val="24"/>
                <w:lang w:val="uk-UA" w:eastAsia="uk-UA"/>
              </w:rPr>
              <w:t>1</w:t>
            </w:r>
          </w:p>
        </w:tc>
      </w:tr>
      <w:tr w:rsidR="00332C4B" w:rsidRPr="00CC463E" w:rsidTr="00332C4B">
        <w:trPr>
          <w:trHeight w:val="555"/>
        </w:trPr>
        <w:tc>
          <w:tcPr>
            <w:tcW w:w="1209" w:type="dxa"/>
            <w:vMerge/>
            <w:tcBorders>
              <w:top w:val="nil"/>
              <w:left w:val="single" w:sz="4" w:space="0" w:color="auto"/>
              <w:bottom w:val="single" w:sz="4" w:space="0" w:color="000000"/>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color w:val="000000"/>
                <w:sz w:val="20"/>
                <w:szCs w:val="20"/>
                <w:lang w:val="uk-UA" w:eastAsia="uk-UA"/>
              </w:rPr>
            </w:pPr>
          </w:p>
        </w:tc>
        <w:tc>
          <w:tcPr>
            <w:tcW w:w="707" w:type="dxa"/>
            <w:tcBorders>
              <w:top w:val="nil"/>
              <w:left w:val="nil"/>
              <w:bottom w:val="single" w:sz="4" w:space="0" w:color="auto"/>
              <w:right w:val="single" w:sz="4" w:space="0" w:color="auto"/>
            </w:tcBorders>
            <w:shd w:val="clear" w:color="000000" w:fill="FCF5D6"/>
            <w:hideMark/>
          </w:tcPr>
          <w:p w:rsidR="00332C4B" w:rsidRPr="00CC463E" w:rsidRDefault="00332C4B" w:rsidP="00CC463E">
            <w:pPr>
              <w:spacing w:after="0" w:line="240" w:lineRule="auto"/>
              <w:rPr>
                <w:rFonts w:ascii="Arial Narrow" w:eastAsia="Times New Roman" w:hAnsi="Arial Narrow"/>
                <w:color w:val="000000"/>
                <w:sz w:val="16"/>
                <w:szCs w:val="16"/>
                <w:lang w:val="uk-UA" w:eastAsia="uk-UA"/>
              </w:rPr>
            </w:pPr>
            <w:r w:rsidRPr="00CC463E">
              <w:rPr>
                <w:rFonts w:ascii="Arial Narrow" w:eastAsia="Times New Roman" w:hAnsi="Arial Narrow"/>
                <w:color w:val="000000"/>
                <w:sz w:val="16"/>
                <w:szCs w:val="16"/>
                <w:lang w:val="uk-UA" w:eastAsia="uk-UA"/>
              </w:rPr>
              <w:t>C.01.2</w:t>
            </w:r>
          </w:p>
        </w:tc>
        <w:tc>
          <w:tcPr>
            <w:tcW w:w="2329" w:type="dxa"/>
            <w:tcBorders>
              <w:top w:val="nil"/>
              <w:left w:val="nil"/>
              <w:bottom w:val="single" w:sz="4" w:space="0" w:color="auto"/>
              <w:right w:val="single" w:sz="4" w:space="0" w:color="auto"/>
            </w:tcBorders>
            <w:shd w:val="clear" w:color="000000" w:fill="FCF5D6"/>
            <w:hideMark/>
          </w:tcPr>
          <w:p w:rsidR="00332C4B" w:rsidRPr="00CC463E" w:rsidRDefault="00332C4B" w:rsidP="00CC463E">
            <w:pPr>
              <w:spacing w:after="0" w:line="240" w:lineRule="auto"/>
              <w:rPr>
                <w:rFonts w:eastAsia="Times New Roman"/>
                <w:color w:val="000000"/>
                <w:sz w:val="16"/>
                <w:szCs w:val="16"/>
                <w:lang w:val="uk-UA" w:eastAsia="uk-UA"/>
              </w:rPr>
            </w:pPr>
            <w:r>
              <w:rPr>
                <w:rFonts w:eastAsia="Times New Roman"/>
                <w:color w:val="000000"/>
                <w:sz w:val="16"/>
                <w:szCs w:val="16"/>
                <w:lang w:val="uk-UA" w:eastAsia="uk-UA"/>
              </w:rPr>
              <w:t>І</w:t>
            </w:r>
            <w:r w:rsidRPr="00CC463E">
              <w:rPr>
                <w:rFonts w:eastAsia="Times New Roman"/>
                <w:color w:val="000000"/>
                <w:sz w:val="16"/>
                <w:szCs w:val="16"/>
                <w:lang w:val="uk-UA" w:eastAsia="uk-UA"/>
              </w:rPr>
              <w:t>дентифікація та використання можливостей впливу на стратегію організації</w:t>
            </w:r>
          </w:p>
        </w:tc>
        <w:tc>
          <w:tcPr>
            <w:tcW w:w="1240"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center"/>
              <w:rPr>
                <w:rFonts w:ascii="Wingdings" w:eastAsia="Times New Roman" w:hAnsi="Wingdings"/>
                <w:color w:val="000000"/>
                <w:sz w:val="16"/>
                <w:szCs w:val="16"/>
                <w:lang w:val="uk-UA" w:eastAsia="uk-UA"/>
              </w:rPr>
            </w:pPr>
            <w:r w:rsidRPr="00CC463E">
              <w:rPr>
                <w:rFonts w:ascii="Wingdings" w:eastAsia="Times New Roman" w:hAnsi="Times New Roman"/>
                <w:color w:val="000000"/>
                <w:sz w:val="16"/>
                <w:szCs w:val="16"/>
                <w:lang w:val="uk-UA" w:eastAsia="uk-UA"/>
              </w:rPr>
              <w:t></w:t>
            </w:r>
          </w:p>
        </w:tc>
        <w:tc>
          <w:tcPr>
            <w:tcW w:w="1083"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center"/>
              <w:rPr>
                <w:rFonts w:ascii="Wingdings" w:eastAsia="Times New Roman" w:hAnsi="Wingdings"/>
                <w:color w:val="000000"/>
                <w:sz w:val="16"/>
                <w:szCs w:val="16"/>
                <w:lang w:val="uk-UA" w:eastAsia="uk-UA"/>
              </w:rPr>
            </w:pPr>
            <w:r w:rsidRPr="00CC463E">
              <w:rPr>
                <w:rFonts w:ascii="Wingdings" w:eastAsia="Times New Roman" w:hAnsi="Wingdings"/>
                <w:color w:val="000000"/>
                <w:sz w:val="16"/>
                <w:szCs w:val="16"/>
                <w:lang w:val="uk-UA" w:eastAsia="uk-UA"/>
              </w:rPr>
              <w:t></w:t>
            </w:r>
          </w:p>
        </w:tc>
        <w:tc>
          <w:tcPr>
            <w:tcW w:w="980" w:type="dxa"/>
            <w:tcBorders>
              <w:top w:val="single" w:sz="4" w:space="0" w:color="auto"/>
              <w:left w:val="single" w:sz="4" w:space="0" w:color="auto"/>
              <w:bottom w:val="single" w:sz="4" w:space="0" w:color="auto"/>
              <w:right w:val="single" w:sz="4" w:space="0" w:color="auto"/>
            </w:tcBorders>
            <w:shd w:val="clear" w:color="000000" w:fill="92D050"/>
            <w:hideMark/>
          </w:tcPr>
          <w:p w:rsidR="00332C4B" w:rsidRPr="00CC463E" w:rsidRDefault="00332C4B" w:rsidP="00CC463E">
            <w:pPr>
              <w:spacing w:after="0" w:line="240" w:lineRule="auto"/>
              <w:jc w:val="right"/>
              <w:rPr>
                <w:rFonts w:ascii="Arial Narrow" w:eastAsia="Times New Roman" w:hAnsi="Arial Narrow"/>
                <w:sz w:val="16"/>
                <w:szCs w:val="16"/>
                <w:lang w:val="uk-UA" w:eastAsia="uk-UA"/>
              </w:rPr>
            </w:pPr>
            <w:r w:rsidRPr="00CC463E">
              <w:rPr>
                <w:rFonts w:ascii="Arial Narrow" w:eastAsia="Times New Roman" w:hAnsi="Arial Narrow"/>
                <w:sz w:val="16"/>
                <w:szCs w:val="16"/>
                <w:lang w:val="uk-UA" w:eastAsia="uk-UA"/>
              </w:rPr>
              <w:t>1</w:t>
            </w:r>
          </w:p>
        </w:tc>
        <w:tc>
          <w:tcPr>
            <w:tcW w:w="980" w:type="dxa"/>
            <w:vMerge/>
            <w:tcBorders>
              <w:top w:val="single" w:sz="4" w:space="0" w:color="auto"/>
              <w:left w:val="single" w:sz="4" w:space="0" w:color="auto"/>
              <w:bottom w:val="nil"/>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b/>
                <w:bCs/>
                <w:color w:val="404040"/>
                <w:sz w:val="24"/>
                <w:szCs w:val="24"/>
                <w:lang w:val="uk-UA" w:eastAsia="uk-UA"/>
              </w:rPr>
            </w:pPr>
          </w:p>
        </w:tc>
        <w:tc>
          <w:tcPr>
            <w:tcW w:w="786" w:type="dxa"/>
            <w:vMerge/>
            <w:tcBorders>
              <w:top w:val="single" w:sz="4" w:space="0" w:color="auto"/>
              <w:left w:val="single" w:sz="4" w:space="0" w:color="auto"/>
              <w:bottom w:val="nil"/>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b/>
                <w:bCs/>
                <w:color w:val="404040"/>
                <w:sz w:val="24"/>
                <w:szCs w:val="24"/>
                <w:lang w:val="uk-UA" w:eastAsia="uk-UA"/>
              </w:rPr>
            </w:pPr>
          </w:p>
        </w:tc>
      </w:tr>
      <w:tr w:rsidR="00332C4B" w:rsidRPr="00CC463E" w:rsidTr="00332C4B">
        <w:trPr>
          <w:trHeight w:val="720"/>
        </w:trPr>
        <w:tc>
          <w:tcPr>
            <w:tcW w:w="1209" w:type="dxa"/>
            <w:vMerge/>
            <w:tcBorders>
              <w:top w:val="nil"/>
              <w:left w:val="single" w:sz="4" w:space="0" w:color="auto"/>
              <w:bottom w:val="single" w:sz="4" w:space="0" w:color="000000"/>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color w:val="000000"/>
                <w:sz w:val="20"/>
                <w:szCs w:val="20"/>
                <w:lang w:val="uk-UA" w:eastAsia="uk-UA"/>
              </w:rPr>
            </w:pPr>
          </w:p>
        </w:tc>
        <w:tc>
          <w:tcPr>
            <w:tcW w:w="707" w:type="dxa"/>
            <w:tcBorders>
              <w:top w:val="nil"/>
              <w:left w:val="nil"/>
              <w:bottom w:val="single" w:sz="4" w:space="0" w:color="auto"/>
              <w:right w:val="single" w:sz="4" w:space="0" w:color="auto"/>
            </w:tcBorders>
            <w:shd w:val="clear" w:color="000000" w:fill="FCF5D6"/>
            <w:hideMark/>
          </w:tcPr>
          <w:p w:rsidR="00332C4B" w:rsidRPr="00CC463E" w:rsidRDefault="00332C4B" w:rsidP="00CC463E">
            <w:pPr>
              <w:spacing w:after="0" w:line="240" w:lineRule="auto"/>
              <w:rPr>
                <w:rFonts w:ascii="Arial Narrow" w:eastAsia="Times New Roman" w:hAnsi="Arial Narrow"/>
                <w:color w:val="000000"/>
                <w:sz w:val="16"/>
                <w:szCs w:val="16"/>
                <w:lang w:val="uk-UA" w:eastAsia="uk-UA"/>
              </w:rPr>
            </w:pPr>
            <w:r w:rsidRPr="00CC463E">
              <w:rPr>
                <w:rFonts w:ascii="Arial Narrow" w:eastAsia="Times New Roman" w:hAnsi="Arial Narrow"/>
                <w:color w:val="000000"/>
                <w:sz w:val="16"/>
                <w:szCs w:val="16"/>
                <w:lang w:val="uk-UA" w:eastAsia="uk-UA"/>
              </w:rPr>
              <w:t>C.01.3</w:t>
            </w:r>
          </w:p>
        </w:tc>
        <w:tc>
          <w:tcPr>
            <w:tcW w:w="2329" w:type="dxa"/>
            <w:tcBorders>
              <w:top w:val="nil"/>
              <w:left w:val="nil"/>
              <w:bottom w:val="single" w:sz="4" w:space="0" w:color="auto"/>
              <w:right w:val="single" w:sz="4" w:space="0" w:color="auto"/>
            </w:tcBorders>
            <w:shd w:val="clear" w:color="000000" w:fill="FCF5D6"/>
            <w:hideMark/>
          </w:tcPr>
          <w:p w:rsidR="00332C4B" w:rsidRPr="00CC463E" w:rsidRDefault="00332C4B" w:rsidP="00CC463E">
            <w:pPr>
              <w:spacing w:after="0" w:line="240" w:lineRule="auto"/>
              <w:rPr>
                <w:rFonts w:eastAsia="Times New Roman"/>
                <w:color w:val="000000"/>
                <w:sz w:val="16"/>
                <w:szCs w:val="16"/>
                <w:lang w:val="uk-UA" w:eastAsia="uk-UA"/>
              </w:rPr>
            </w:pPr>
            <w:r w:rsidRPr="00CC463E">
              <w:rPr>
                <w:rFonts w:eastAsia="Times New Roman"/>
                <w:color w:val="000000"/>
                <w:sz w:val="16"/>
                <w:szCs w:val="16"/>
                <w:lang w:val="uk-UA" w:eastAsia="uk-UA"/>
              </w:rPr>
              <w:t>Розробка та забе</w:t>
            </w:r>
            <w:r>
              <w:rPr>
                <w:rFonts w:eastAsia="Times New Roman"/>
                <w:color w:val="000000"/>
                <w:sz w:val="16"/>
                <w:szCs w:val="16"/>
                <w:lang w:val="uk-UA" w:eastAsia="uk-UA"/>
              </w:rPr>
              <w:t>з</w:t>
            </w:r>
            <w:r w:rsidRPr="00CC463E">
              <w:rPr>
                <w:rFonts w:eastAsia="Times New Roman"/>
                <w:color w:val="000000"/>
                <w:sz w:val="16"/>
                <w:szCs w:val="16"/>
                <w:lang w:val="uk-UA" w:eastAsia="uk-UA"/>
              </w:rPr>
              <w:t>печення постійного підтвердження законності бізнесу</w:t>
            </w:r>
            <w:r>
              <w:rPr>
                <w:rFonts w:eastAsia="Times New Roman"/>
                <w:color w:val="000000"/>
                <w:sz w:val="16"/>
                <w:szCs w:val="16"/>
                <w:lang w:val="uk-UA" w:eastAsia="uk-UA"/>
              </w:rPr>
              <w:t xml:space="preserve"> </w:t>
            </w:r>
            <w:r w:rsidRPr="00CC463E">
              <w:rPr>
                <w:rFonts w:eastAsia="Times New Roman"/>
                <w:color w:val="000000"/>
                <w:sz w:val="16"/>
                <w:szCs w:val="16"/>
                <w:lang w:val="uk-UA" w:eastAsia="uk-UA"/>
              </w:rPr>
              <w:t>\</w:t>
            </w:r>
            <w:r>
              <w:rPr>
                <w:rFonts w:eastAsia="Times New Roman"/>
                <w:color w:val="000000"/>
                <w:sz w:val="16"/>
                <w:szCs w:val="16"/>
                <w:lang w:val="uk-UA" w:eastAsia="uk-UA"/>
              </w:rPr>
              <w:t xml:space="preserve"> </w:t>
            </w:r>
            <w:r w:rsidRPr="00CC463E">
              <w:rPr>
                <w:rFonts w:eastAsia="Times New Roman"/>
                <w:color w:val="000000"/>
                <w:sz w:val="16"/>
                <w:szCs w:val="16"/>
                <w:lang w:val="uk-UA" w:eastAsia="uk-UA"/>
              </w:rPr>
              <w:t>організації</w:t>
            </w:r>
          </w:p>
        </w:tc>
        <w:tc>
          <w:tcPr>
            <w:tcW w:w="1240"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center"/>
              <w:rPr>
                <w:rFonts w:ascii="Wingdings" w:eastAsia="Times New Roman" w:hAnsi="Wingdings"/>
                <w:color w:val="000000"/>
                <w:sz w:val="16"/>
                <w:szCs w:val="16"/>
                <w:lang w:val="uk-UA" w:eastAsia="uk-UA"/>
              </w:rPr>
            </w:pPr>
            <w:r w:rsidRPr="00CC463E">
              <w:rPr>
                <w:rFonts w:ascii="Wingdings" w:eastAsia="Times New Roman" w:hAnsi="Times New Roman"/>
                <w:color w:val="000000"/>
                <w:sz w:val="16"/>
                <w:szCs w:val="16"/>
                <w:lang w:val="uk-UA" w:eastAsia="uk-UA"/>
              </w:rPr>
              <w:t></w:t>
            </w:r>
          </w:p>
        </w:tc>
        <w:tc>
          <w:tcPr>
            <w:tcW w:w="1083"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center"/>
              <w:rPr>
                <w:rFonts w:ascii="Wingdings" w:eastAsia="Times New Roman" w:hAnsi="Wingdings"/>
                <w:color w:val="000000"/>
                <w:sz w:val="16"/>
                <w:szCs w:val="16"/>
                <w:lang w:val="uk-UA" w:eastAsia="uk-UA"/>
              </w:rPr>
            </w:pPr>
            <w:r w:rsidRPr="00CC463E">
              <w:rPr>
                <w:rFonts w:ascii="Wingdings" w:eastAsia="Times New Roman" w:hAnsi="Times New Roman"/>
                <w:color w:val="000000"/>
                <w:sz w:val="16"/>
                <w:szCs w:val="16"/>
                <w:lang w:val="uk-UA" w:eastAsia="uk-UA"/>
              </w:rPr>
              <w:t></w:t>
            </w:r>
          </w:p>
        </w:tc>
        <w:tc>
          <w:tcPr>
            <w:tcW w:w="980"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right"/>
              <w:rPr>
                <w:rFonts w:ascii="Arial Narrow" w:eastAsia="Times New Roman" w:hAnsi="Arial Narrow"/>
                <w:sz w:val="16"/>
                <w:szCs w:val="16"/>
                <w:lang w:val="uk-UA" w:eastAsia="uk-UA"/>
              </w:rPr>
            </w:pPr>
            <w:r w:rsidRPr="00CC463E">
              <w:rPr>
                <w:rFonts w:ascii="Arial Narrow" w:eastAsia="Times New Roman" w:hAnsi="Arial Narrow"/>
                <w:sz w:val="16"/>
                <w:szCs w:val="16"/>
                <w:lang w:val="uk-UA" w:eastAsia="uk-UA"/>
              </w:rPr>
              <w:t>0</w:t>
            </w:r>
          </w:p>
        </w:tc>
        <w:tc>
          <w:tcPr>
            <w:tcW w:w="980" w:type="dxa"/>
            <w:vMerge/>
            <w:tcBorders>
              <w:top w:val="single" w:sz="4" w:space="0" w:color="auto"/>
              <w:left w:val="single" w:sz="4" w:space="0" w:color="auto"/>
              <w:bottom w:val="nil"/>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b/>
                <w:bCs/>
                <w:color w:val="404040"/>
                <w:sz w:val="24"/>
                <w:szCs w:val="24"/>
                <w:lang w:val="uk-UA" w:eastAsia="uk-UA"/>
              </w:rPr>
            </w:pPr>
          </w:p>
        </w:tc>
        <w:tc>
          <w:tcPr>
            <w:tcW w:w="786" w:type="dxa"/>
            <w:vMerge/>
            <w:tcBorders>
              <w:top w:val="single" w:sz="4" w:space="0" w:color="auto"/>
              <w:left w:val="single" w:sz="4" w:space="0" w:color="auto"/>
              <w:bottom w:val="nil"/>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b/>
                <w:bCs/>
                <w:color w:val="404040"/>
                <w:sz w:val="24"/>
                <w:szCs w:val="24"/>
                <w:lang w:val="uk-UA" w:eastAsia="uk-UA"/>
              </w:rPr>
            </w:pPr>
          </w:p>
        </w:tc>
      </w:tr>
      <w:tr w:rsidR="00332C4B" w:rsidRPr="00CC463E" w:rsidTr="00332C4B">
        <w:trPr>
          <w:trHeight w:val="480"/>
        </w:trPr>
        <w:tc>
          <w:tcPr>
            <w:tcW w:w="1209" w:type="dxa"/>
            <w:vMerge/>
            <w:tcBorders>
              <w:top w:val="nil"/>
              <w:left w:val="single" w:sz="4" w:space="0" w:color="auto"/>
              <w:bottom w:val="single" w:sz="4" w:space="0" w:color="000000"/>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color w:val="000000"/>
                <w:sz w:val="20"/>
                <w:szCs w:val="20"/>
                <w:lang w:val="uk-UA" w:eastAsia="uk-UA"/>
              </w:rPr>
            </w:pPr>
          </w:p>
        </w:tc>
        <w:tc>
          <w:tcPr>
            <w:tcW w:w="707" w:type="dxa"/>
            <w:tcBorders>
              <w:top w:val="nil"/>
              <w:left w:val="nil"/>
              <w:bottom w:val="single" w:sz="4" w:space="0" w:color="auto"/>
              <w:right w:val="single" w:sz="4" w:space="0" w:color="auto"/>
            </w:tcBorders>
            <w:shd w:val="clear" w:color="000000" w:fill="FCF5D6"/>
            <w:hideMark/>
          </w:tcPr>
          <w:p w:rsidR="00332C4B" w:rsidRPr="00CC463E" w:rsidRDefault="00332C4B" w:rsidP="00CC463E">
            <w:pPr>
              <w:spacing w:after="0" w:line="240" w:lineRule="auto"/>
              <w:rPr>
                <w:rFonts w:ascii="Arial Narrow" w:eastAsia="Times New Roman" w:hAnsi="Arial Narrow"/>
                <w:color w:val="000000"/>
                <w:sz w:val="16"/>
                <w:szCs w:val="16"/>
                <w:lang w:val="uk-UA" w:eastAsia="uk-UA"/>
              </w:rPr>
            </w:pPr>
            <w:r w:rsidRPr="00CC463E">
              <w:rPr>
                <w:rFonts w:ascii="Arial Narrow" w:eastAsia="Times New Roman" w:hAnsi="Arial Narrow"/>
                <w:color w:val="000000"/>
                <w:sz w:val="16"/>
                <w:szCs w:val="16"/>
                <w:lang w:val="uk-UA" w:eastAsia="uk-UA"/>
              </w:rPr>
              <w:t>C.01.4</w:t>
            </w:r>
          </w:p>
        </w:tc>
        <w:tc>
          <w:tcPr>
            <w:tcW w:w="2329" w:type="dxa"/>
            <w:tcBorders>
              <w:top w:val="nil"/>
              <w:left w:val="nil"/>
              <w:bottom w:val="single" w:sz="4" w:space="0" w:color="auto"/>
              <w:right w:val="single" w:sz="4" w:space="0" w:color="auto"/>
            </w:tcBorders>
            <w:shd w:val="clear" w:color="000000" w:fill="FCF5D6"/>
            <w:hideMark/>
          </w:tcPr>
          <w:p w:rsidR="00332C4B" w:rsidRPr="00CC463E" w:rsidRDefault="00332C4B" w:rsidP="00CC463E">
            <w:pPr>
              <w:spacing w:after="0" w:line="240" w:lineRule="auto"/>
              <w:rPr>
                <w:rFonts w:eastAsia="Times New Roman"/>
                <w:color w:val="000000"/>
                <w:sz w:val="16"/>
                <w:szCs w:val="16"/>
                <w:lang w:val="uk-UA" w:eastAsia="uk-UA"/>
              </w:rPr>
            </w:pPr>
            <w:r w:rsidRPr="00CC463E">
              <w:rPr>
                <w:rFonts w:eastAsia="Times New Roman"/>
                <w:color w:val="000000"/>
                <w:sz w:val="16"/>
                <w:szCs w:val="16"/>
                <w:lang w:val="uk-UA" w:eastAsia="uk-UA"/>
              </w:rPr>
              <w:t>Визначення,оцінювання та розгляд критичних факторів успіху (КФУ)</w:t>
            </w:r>
          </w:p>
        </w:tc>
        <w:tc>
          <w:tcPr>
            <w:tcW w:w="1240"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center"/>
              <w:rPr>
                <w:rFonts w:ascii="Wingdings" w:eastAsia="Times New Roman" w:hAnsi="Wingdings"/>
                <w:color w:val="000000"/>
                <w:sz w:val="16"/>
                <w:szCs w:val="16"/>
                <w:lang w:val="uk-UA" w:eastAsia="uk-UA"/>
              </w:rPr>
            </w:pPr>
            <w:r w:rsidRPr="00CC463E">
              <w:rPr>
                <w:rFonts w:ascii="Wingdings" w:eastAsia="Times New Roman" w:hAnsi="Times New Roman"/>
                <w:color w:val="000000"/>
                <w:sz w:val="16"/>
                <w:szCs w:val="16"/>
                <w:lang w:val="uk-UA" w:eastAsia="uk-UA"/>
              </w:rPr>
              <w:t></w:t>
            </w:r>
          </w:p>
        </w:tc>
        <w:tc>
          <w:tcPr>
            <w:tcW w:w="1083"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center"/>
              <w:rPr>
                <w:rFonts w:ascii="Wingdings" w:eastAsia="Times New Roman" w:hAnsi="Wingdings"/>
                <w:color w:val="000000"/>
                <w:sz w:val="16"/>
                <w:szCs w:val="16"/>
                <w:lang w:val="uk-UA" w:eastAsia="uk-UA"/>
              </w:rPr>
            </w:pPr>
            <w:r w:rsidRPr="00CC463E">
              <w:rPr>
                <w:rFonts w:ascii="Wingdings" w:eastAsia="Times New Roman" w:hAnsi="Wingdings"/>
                <w:color w:val="000000"/>
                <w:sz w:val="16"/>
                <w:szCs w:val="16"/>
                <w:lang w:val="uk-UA" w:eastAsia="uk-UA"/>
              </w:rPr>
              <w:t></w:t>
            </w:r>
          </w:p>
        </w:tc>
        <w:tc>
          <w:tcPr>
            <w:tcW w:w="980" w:type="dxa"/>
            <w:tcBorders>
              <w:top w:val="single" w:sz="4" w:space="0" w:color="auto"/>
              <w:left w:val="single" w:sz="4" w:space="0" w:color="auto"/>
              <w:bottom w:val="single" w:sz="4" w:space="0" w:color="auto"/>
              <w:right w:val="single" w:sz="4" w:space="0" w:color="auto"/>
            </w:tcBorders>
            <w:shd w:val="clear" w:color="000000" w:fill="92D050"/>
            <w:hideMark/>
          </w:tcPr>
          <w:p w:rsidR="00332C4B" w:rsidRPr="00CC463E" w:rsidRDefault="00332C4B" w:rsidP="00CC463E">
            <w:pPr>
              <w:spacing w:after="0" w:line="240" w:lineRule="auto"/>
              <w:jc w:val="right"/>
              <w:rPr>
                <w:rFonts w:ascii="Arial Narrow" w:eastAsia="Times New Roman" w:hAnsi="Arial Narrow"/>
                <w:sz w:val="16"/>
                <w:szCs w:val="16"/>
                <w:lang w:val="uk-UA" w:eastAsia="uk-UA"/>
              </w:rPr>
            </w:pPr>
            <w:r w:rsidRPr="00CC463E">
              <w:rPr>
                <w:rFonts w:ascii="Arial Narrow" w:eastAsia="Times New Roman" w:hAnsi="Arial Narrow"/>
                <w:sz w:val="16"/>
                <w:szCs w:val="16"/>
                <w:lang w:val="uk-UA" w:eastAsia="uk-UA"/>
              </w:rPr>
              <w:t>1</w:t>
            </w:r>
          </w:p>
        </w:tc>
        <w:tc>
          <w:tcPr>
            <w:tcW w:w="980" w:type="dxa"/>
            <w:vMerge/>
            <w:tcBorders>
              <w:top w:val="single" w:sz="4" w:space="0" w:color="auto"/>
              <w:left w:val="single" w:sz="4" w:space="0" w:color="auto"/>
              <w:bottom w:val="nil"/>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b/>
                <w:bCs/>
                <w:color w:val="404040"/>
                <w:sz w:val="24"/>
                <w:szCs w:val="24"/>
                <w:lang w:val="uk-UA" w:eastAsia="uk-UA"/>
              </w:rPr>
            </w:pPr>
          </w:p>
        </w:tc>
        <w:tc>
          <w:tcPr>
            <w:tcW w:w="786" w:type="dxa"/>
            <w:vMerge/>
            <w:tcBorders>
              <w:top w:val="single" w:sz="4" w:space="0" w:color="auto"/>
              <w:left w:val="single" w:sz="4" w:space="0" w:color="auto"/>
              <w:bottom w:val="nil"/>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b/>
                <w:bCs/>
                <w:color w:val="404040"/>
                <w:sz w:val="24"/>
                <w:szCs w:val="24"/>
                <w:lang w:val="uk-UA" w:eastAsia="uk-UA"/>
              </w:rPr>
            </w:pPr>
          </w:p>
        </w:tc>
      </w:tr>
      <w:tr w:rsidR="00332C4B" w:rsidRPr="00CC463E" w:rsidTr="00332C4B">
        <w:trPr>
          <w:trHeight w:val="570"/>
        </w:trPr>
        <w:tc>
          <w:tcPr>
            <w:tcW w:w="1209" w:type="dxa"/>
            <w:vMerge/>
            <w:tcBorders>
              <w:top w:val="nil"/>
              <w:left w:val="single" w:sz="4" w:space="0" w:color="auto"/>
              <w:bottom w:val="single" w:sz="4" w:space="0" w:color="000000"/>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color w:val="000000"/>
                <w:sz w:val="20"/>
                <w:szCs w:val="20"/>
                <w:lang w:val="uk-UA" w:eastAsia="uk-UA"/>
              </w:rPr>
            </w:pPr>
          </w:p>
        </w:tc>
        <w:tc>
          <w:tcPr>
            <w:tcW w:w="707" w:type="dxa"/>
            <w:tcBorders>
              <w:top w:val="nil"/>
              <w:left w:val="nil"/>
              <w:bottom w:val="single" w:sz="4" w:space="0" w:color="auto"/>
              <w:right w:val="single" w:sz="4" w:space="0" w:color="auto"/>
            </w:tcBorders>
            <w:shd w:val="clear" w:color="000000" w:fill="FCF5D6"/>
            <w:hideMark/>
          </w:tcPr>
          <w:p w:rsidR="00332C4B" w:rsidRPr="00CC463E" w:rsidRDefault="00332C4B" w:rsidP="00CC463E">
            <w:pPr>
              <w:spacing w:after="0" w:line="240" w:lineRule="auto"/>
              <w:rPr>
                <w:rFonts w:ascii="Arial Narrow" w:eastAsia="Times New Roman" w:hAnsi="Arial Narrow"/>
                <w:color w:val="000000"/>
                <w:sz w:val="16"/>
                <w:szCs w:val="16"/>
                <w:lang w:val="uk-UA" w:eastAsia="uk-UA"/>
              </w:rPr>
            </w:pPr>
            <w:r w:rsidRPr="00CC463E">
              <w:rPr>
                <w:rFonts w:ascii="Arial Narrow" w:eastAsia="Times New Roman" w:hAnsi="Arial Narrow"/>
                <w:color w:val="000000"/>
                <w:sz w:val="16"/>
                <w:szCs w:val="16"/>
                <w:lang w:val="uk-UA" w:eastAsia="uk-UA"/>
              </w:rPr>
              <w:t>C.01.5</w:t>
            </w:r>
          </w:p>
        </w:tc>
        <w:tc>
          <w:tcPr>
            <w:tcW w:w="2329" w:type="dxa"/>
            <w:tcBorders>
              <w:top w:val="nil"/>
              <w:left w:val="nil"/>
              <w:bottom w:val="single" w:sz="4" w:space="0" w:color="auto"/>
              <w:right w:val="single" w:sz="4" w:space="0" w:color="auto"/>
            </w:tcBorders>
            <w:shd w:val="clear" w:color="000000" w:fill="FCF5D6"/>
            <w:hideMark/>
          </w:tcPr>
          <w:p w:rsidR="00332C4B" w:rsidRPr="00CC463E" w:rsidRDefault="00332C4B" w:rsidP="00CC463E">
            <w:pPr>
              <w:spacing w:after="0" w:line="240" w:lineRule="auto"/>
              <w:rPr>
                <w:rFonts w:eastAsia="Times New Roman"/>
                <w:color w:val="000000"/>
                <w:sz w:val="16"/>
                <w:szCs w:val="16"/>
                <w:lang w:val="uk-UA" w:eastAsia="uk-UA"/>
              </w:rPr>
            </w:pPr>
            <w:r w:rsidRPr="00CC463E">
              <w:rPr>
                <w:rFonts w:eastAsia="Times New Roman"/>
                <w:color w:val="000000"/>
                <w:sz w:val="16"/>
                <w:szCs w:val="16"/>
                <w:lang w:val="uk-UA" w:eastAsia="uk-UA"/>
              </w:rPr>
              <w:t xml:space="preserve">Визначення, оцінювання та розгляд ключових індикаторів </w:t>
            </w:r>
            <w:r>
              <w:rPr>
                <w:rFonts w:eastAsia="Times New Roman"/>
                <w:color w:val="000000"/>
                <w:sz w:val="16"/>
                <w:szCs w:val="16"/>
                <w:lang w:val="uk-UA" w:eastAsia="uk-UA"/>
              </w:rPr>
              <w:t>е</w:t>
            </w:r>
            <w:r w:rsidRPr="00CC463E">
              <w:rPr>
                <w:rFonts w:eastAsia="Times New Roman"/>
                <w:color w:val="000000"/>
                <w:sz w:val="16"/>
                <w:szCs w:val="16"/>
                <w:lang w:val="uk-UA" w:eastAsia="uk-UA"/>
              </w:rPr>
              <w:t>фективності</w:t>
            </w:r>
          </w:p>
        </w:tc>
        <w:tc>
          <w:tcPr>
            <w:tcW w:w="1240"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center"/>
              <w:rPr>
                <w:rFonts w:ascii="Wingdings" w:eastAsia="Times New Roman" w:hAnsi="Wingdings"/>
                <w:color w:val="000000"/>
                <w:sz w:val="16"/>
                <w:szCs w:val="16"/>
                <w:lang w:val="uk-UA" w:eastAsia="uk-UA"/>
              </w:rPr>
            </w:pPr>
            <w:r w:rsidRPr="00CC463E">
              <w:rPr>
                <w:rFonts w:ascii="Wingdings" w:eastAsia="Times New Roman" w:hAnsi="Times New Roman"/>
                <w:color w:val="000000"/>
                <w:sz w:val="16"/>
                <w:szCs w:val="16"/>
                <w:lang w:val="uk-UA" w:eastAsia="uk-UA"/>
              </w:rPr>
              <w:t></w:t>
            </w:r>
          </w:p>
        </w:tc>
        <w:tc>
          <w:tcPr>
            <w:tcW w:w="1083" w:type="dxa"/>
            <w:tcBorders>
              <w:top w:val="nil"/>
              <w:left w:val="single" w:sz="4" w:space="0" w:color="auto"/>
              <w:bottom w:val="single" w:sz="4" w:space="0" w:color="auto"/>
              <w:right w:val="single" w:sz="4" w:space="0" w:color="auto"/>
            </w:tcBorders>
            <w:shd w:val="clear" w:color="000000" w:fill="FCF5D6"/>
            <w:hideMark/>
          </w:tcPr>
          <w:p w:rsidR="00332C4B" w:rsidRPr="00CC463E" w:rsidRDefault="00332C4B" w:rsidP="00CC463E">
            <w:pPr>
              <w:spacing w:after="0" w:line="240" w:lineRule="auto"/>
              <w:jc w:val="center"/>
              <w:rPr>
                <w:rFonts w:ascii="Wingdings" w:eastAsia="Times New Roman" w:hAnsi="Wingdings"/>
                <w:color w:val="000000"/>
                <w:sz w:val="16"/>
                <w:szCs w:val="16"/>
                <w:lang w:val="uk-UA" w:eastAsia="uk-UA"/>
              </w:rPr>
            </w:pPr>
            <w:r w:rsidRPr="00CC463E">
              <w:rPr>
                <w:rFonts w:ascii="Wingdings" w:eastAsia="Times New Roman" w:hAnsi="Wingdings"/>
                <w:color w:val="000000"/>
                <w:sz w:val="16"/>
                <w:szCs w:val="16"/>
                <w:lang w:val="uk-UA" w:eastAsia="uk-UA"/>
              </w:rPr>
              <w:t></w:t>
            </w:r>
          </w:p>
        </w:tc>
        <w:tc>
          <w:tcPr>
            <w:tcW w:w="980" w:type="dxa"/>
            <w:tcBorders>
              <w:top w:val="single" w:sz="4" w:space="0" w:color="auto"/>
              <w:left w:val="single" w:sz="4" w:space="0" w:color="auto"/>
              <w:bottom w:val="single" w:sz="4" w:space="0" w:color="auto"/>
              <w:right w:val="single" w:sz="4" w:space="0" w:color="auto"/>
            </w:tcBorders>
            <w:shd w:val="clear" w:color="000000" w:fill="92D050"/>
            <w:hideMark/>
          </w:tcPr>
          <w:p w:rsidR="00332C4B" w:rsidRPr="00CC463E" w:rsidRDefault="00332C4B" w:rsidP="00CC463E">
            <w:pPr>
              <w:spacing w:after="0" w:line="240" w:lineRule="auto"/>
              <w:jc w:val="right"/>
              <w:rPr>
                <w:rFonts w:ascii="Arial Narrow" w:eastAsia="Times New Roman" w:hAnsi="Arial Narrow"/>
                <w:sz w:val="16"/>
                <w:szCs w:val="16"/>
                <w:lang w:val="uk-UA" w:eastAsia="uk-UA"/>
              </w:rPr>
            </w:pPr>
            <w:r w:rsidRPr="00CC463E">
              <w:rPr>
                <w:rFonts w:ascii="Arial Narrow" w:eastAsia="Times New Roman" w:hAnsi="Arial Narrow"/>
                <w:sz w:val="16"/>
                <w:szCs w:val="16"/>
                <w:lang w:val="uk-UA" w:eastAsia="uk-UA"/>
              </w:rPr>
              <w:t>1</w:t>
            </w:r>
          </w:p>
        </w:tc>
        <w:tc>
          <w:tcPr>
            <w:tcW w:w="980" w:type="dxa"/>
            <w:vMerge/>
            <w:tcBorders>
              <w:top w:val="single" w:sz="4" w:space="0" w:color="auto"/>
              <w:left w:val="single" w:sz="4" w:space="0" w:color="auto"/>
              <w:bottom w:val="nil"/>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b/>
                <w:bCs/>
                <w:color w:val="404040"/>
                <w:sz w:val="24"/>
                <w:szCs w:val="24"/>
                <w:lang w:val="uk-UA" w:eastAsia="uk-UA"/>
              </w:rPr>
            </w:pPr>
          </w:p>
        </w:tc>
        <w:tc>
          <w:tcPr>
            <w:tcW w:w="786" w:type="dxa"/>
            <w:vMerge/>
            <w:tcBorders>
              <w:top w:val="single" w:sz="4" w:space="0" w:color="auto"/>
              <w:left w:val="single" w:sz="4" w:space="0" w:color="auto"/>
              <w:bottom w:val="nil"/>
              <w:right w:val="single" w:sz="4" w:space="0" w:color="auto"/>
            </w:tcBorders>
            <w:vAlign w:val="center"/>
            <w:hideMark/>
          </w:tcPr>
          <w:p w:rsidR="00332C4B" w:rsidRPr="00CC463E" w:rsidRDefault="00332C4B" w:rsidP="00CC463E">
            <w:pPr>
              <w:spacing w:after="0" w:line="240" w:lineRule="auto"/>
              <w:rPr>
                <w:rFonts w:ascii="Arial Narrow" w:eastAsia="Times New Roman" w:hAnsi="Arial Narrow"/>
                <w:b/>
                <w:bCs/>
                <w:color w:val="404040"/>
                <w:sz w:val="24"/>
                <w:szCs w:val="24"/>
                <w:lang w:val="uk-UA" w:eastAsia="uk-UA"/>
              </w:rPr>
            </w:pPr>
          </w:p>
        </w:tc>
      </w:tr>
    </w:tbl>
    <w:p w:rsidR="00CC463E" w:rsidRDefault="00CC463E" w:rsidP="00826BFC">
      <w:pPr>
        <w:spacing w:after="0" w:line="240" w:lineRule="auto"/>
        <w:ind w:firstLine="284"/>
        <w:jc w:val="both"/>
        <w:rPr>
          <w:rFonts w:ascii="Times New Roman" w:hAnsi="Times New Roman"/>
          <w:sz w:val="24"/>
          <w:szCs w:val="24"/>
          <w:lang w:val="uk-UA"/>
        </w:rPr>
      </w:pPr>
    </w:p>
    <w:p w:rsidR="008A5A0F" w:rsidRPr="00FB1FEB" w:rsidRDefault="008A5A0F" w:rsidP="00826BFC">
      <w:pPr>
        <w:spacing w:after="0" w:line="240" w:lineRule="auto"/>
        <w:ind w:firstLine="284"/>
        <w:jc w:val="both"/>
        <w:rPr>
          <w:rFonts w:ascii="Times New Roman" w:hAnsi="Times New Roman"/>
          <w:sz w:val="24"/>
          <w:szCs w:val="24"/>
        </w:rPr>
      </w:pPr>
      <w:r>
        <w:rPr>
          <w:rFonts w:ascii="Times New Roman" w:hAnsi="Times New Roman"/>
          <w:sz w:val="24"/>
          <w:szCs w:val="24"/>
          <w:lang w:val="uk-UA"/>
        </w:rPr>
        <w:t xml:space="preserve">Асесори, які пройшли спеціальну підготовку та акредитовані </w:t>
      </w:r>
      <w:r w:rsidR="006E120C">
        <w:rPr>
          <w:rFonts w:ascii="Times New Roman" w:hAnsi="Times New Roman"/>
          <w:sz w:val="24"/>
          <w:szCs w:val="24"/>
          <w:lang w:val="uk-UA"/>
        </w:rPr>
        <w:t xml:space="preserve">міжнародними асоціаціями, </w:t>
      </w:r>
      <w:r>
        <w:rPr>
          <w:rFonts w:ascii="Times New Roman" w:hAnsi="Times New Roman"/>
          <w:sz w:val="24"/>
          <w:szCs w:val="24"/>
          <w:lang w:val="uk-UA"/>
        </w:rPr>
        <w:t>послідовно</w:t>
      </w:r>
      <w:r w:rsidR="006E120C">
        <w:rPr>
          <w:rFonts w:ascii="Times New Roman" w:hAnsi="Times New Roman"/>
          <w:sz w:val="24"/>
          <w:szCs w:val="24"/>
          <w:lang w:val="uk-UA"/>
        </w:rPr>
        <w:t xml:space="preserve"> оцінюють здобутки претендента на міжнародну сертифікацію компетентності з управління проектами та програмами.</w:t>
      </w:r>
      <w:r w:rsidR="00FB1FEB">
        <w:rPr>
          <w:rFonts w:ascii="Times New Roman" w:hAnsi="Times New Roman"/>
          <w:sz w:val="24"/>
          <w:szCs w:val="24"/>
          <w:lang w:val="uk-UA"/>
        </w:rPr>
        <w:t xml:space="preserve"> Послідовність дій з оцінки компетентності залежить від рівня претендента на його прагнень пройти сертифікацію [3</w:t>
      </w:r>
      <w:r w:rsidR="00FB1FEB" w:rsidRPr="00FB1FEB">
        <w:rPr>
          <w:rFonts w:ascii="Times New Roman" w:hAnsi="Times New Roman"/>
          <w:sz w:val="24"/>
          <w:szCs w:val="24"/>
          <w:lang w:val="uk-UA"/>
        </w:rPr>
        <w:t>]</w:t>
      </w:r>
      <w:r w:rsidR="00FB1FEB">
        <w:rPr>
          <w:rFonts w:ascii="Times New Roman" w:hAnsi="Times New Roman"/>
          <w:sz w:val="24"/>
          <w:szCs w:val="24"/>
          <w:lang w:val="uk-UA"/>
        </w:rPr>
        <w:t>.</w:t>
      </w:r>
    </w:p>
    <w:p w:rsidR="00597540" w:rsidRPr="00C64864" w:rsidRDefault="00597540" w:rsidP="00597540">
      <w:pPr>
        <w:spacing w:after="0" w:line="240" w:lineRule="auto"/>
        <w:jc w:val="both"/>
        <w:rPr>
          <w:rFonts w:ascii="Times New Roman" w:hAnsi="Times New Roman"/>
          <w:sz w:val="24"/>
          <w:szCs w:val="24"/>
          <w:lang w:val="uk-UA"/>
        </w:rPr>
      </w:pPr>
      <w:r w:rsidRPr="00C64864">
        <w:rPr>
          <w:rFonts w:ascii="Times New Roman" w:hAnsi="Times New Roman"/>
          <w:sz w:val="24"/>
          <w:szCs w:val="24"/>
          <w:lang w:val="uk-UA"/>
        </w:rPr>
        <w:t>Якщо раніше управління компетентністю розглядалося як бажаний компонент системи управління організацією, то в даний час воно стало конче необхідним. Розвиток компетентнісного підходу пов'язано з застосуванням ідеї дослідження «поля компетенцій» проектного менеджера та організації [</w:t>
      </w:r>
      <w:r>
        <w:rPr>
          <w:rFonts w:ascii="Times New Roman" w:hAnsi="Times New Roman"/>
          <w:sz w:val="24"/>
          <w:szCs w:val="24"/>
          <w:lang w:val="uk-UA"/>
        </w:rPr>
        <w:t>6,8</w:t>
      </w:r>
      <w:r w:rsidRPr="00C64864">
        <w:rPr>
          <w:rFonts w:ascii="Times New Roman" w:hAnsi="Times New Roman"/>
          <w:sz w:val="24"/>
          <w:szCs w:val="24"/>
          <w:lang w:val="uk-UA"/>
        </w:rPr>
        <w:t>]. Під полем компетенцій будемо розуміти простір компетенцій в областях управління проектами та створення продукту. Для його втілення ідеї поля компетенцій необхідно розробити відповідну систему управління на основі наступних принципів:</w:t>
      </w:r>
    </w:p>
    <w:p w:rsidR="00597540" w:rsidRPr="00C64864" w:rsidRDefault="00597540" w:rsidP="00597540">
      <w:pPr>
        <w:spacing w:after="0" w:line="240" w:lineRule="auto"/>
        <w:ind w:firstLine="284"/>
        <w:jc w:val="both"/>
        <w:rPr>
          <w:rFonts w:ascii="Times New Roman" w:hAnsi="Times New Roman"/>
          <w:sz w:val="24"/>
          <w:szCs w:val="24"/>
          <w:lang w:val="uk-UA"/>
        </w:rPr>
      </w:pPr>
      <w:r w:rsidRPr="00C64864">
        <w:rPr>
          <w:rFonts w:ascii="Times New Roman" w:hAnsi="Times New Roman"/>
          <w:sz w:val="24"/>
          <w:szCs w:val="24"/>
          <w:lang w:val="uk-UA"/>
        </w:rPr>
        <w:lastRenderedPageBreak/>
        <w:t>- компетенції повинні бути чітко розмежовані (принцип незалежності компонентів ефективної моделі);</w:t>
      </w:r>
    </w:p>
    <w:p w:rsidR="00597540" w:rsidRPr="00C64864" w:rsidRDefault="00597540" w:rsidP="00597540">
      <w:pPr>
        <w:spacing w:after="0" w:line="240" w:lineRule="auto"/>
        <w:ind w:firstLine="284"/>
        <w:jc w:val="both"/>
        <w:rPr>
          <w:rFonts w:ascii="Times New Roman" w:hAnsi="Times New Roman"/>
          <w:sz w:val="24"/>
          <w:szCs w:val="24"/>
          <w:lang w:val="uk-UA"/>
        </w:rPr>
      </w:pPr>
      <w:r w:rsidRPr="00C64864">
        <w:rPr>
          <w:rFonts w:ascii="Times New Roman" w:hAnsi="Times New Roman"/>
          <w:sz w:val="24"/>
          <w:szCs w:val="24"/>
          <w:lang w:val="uk-UA"/>
        </w:rPr>
        <w:t>- в систему управління повинні бути включені всі компетенції поля, що відносяться до діяльності організації (принцип повноти);</w:t>
      </w:r>
    </w:p>
    <w:p w:rsidR="00597540" w:rsidRPr="00C64864" w:rsidRDefault="00597540" w:rsidP="00597540">
      <w:pPr>
        <w:spacing w:after="0" w:line="240" w:lineRule="auto"/>
        <w:ind w:firstLine="284"/>
        <w:jc w:val="both"/>
        <w:rPr>
          <w:rFonts w:ascii="Times New Roman" w:hAnsi="Times New Roman"/>
          <w:sz w:val="24"/>
          <w:szCs w:val="24"/>
          <w:lang w:val="uk-UA"/>
        </w:rPr>
      </w:pPr>
      <w:r w:rsidRPr="00C64864">
        <w:rPr>
          <w:rFonts w:ascii="Times New Roman" w:hAnsi="Times New Roman"/>
          <w:sz w:val="24"/>
          <w:szCs w:val="24"/>
          <w:lang w:val="uk-UA"/>
        </w:rPr>
        <w:t>- повноваження співробітників повинні чітко визначатися, періодично переглядатися і враховувати актуальні виклики організації (принцип реалістичності);</w:t>
      </w:r>
    </w:p>
    <w:p w:rsidR="00597540" w:rsidRPr="00C64864" w:rsidRDefault="00597540" w:rsidP="00597540">
      <w:pPr>
        <w:spacing w:after="0" w:line="240" w:lineRule="auto"/>
        <w:ind w:firstLine="284"/>
        <w:jc w:val="both"/>
        <w:rPr>
          <w:rFonts w:ascii="Times New Roman" w:hAnsi="Times New Roman"/>
          <w:sz w:val="24"/>
          <w:szCs w:val="24"/>
          <w:lang w:val="uk-UA"/>
        </w:rPr>
      </w:pPr>
      <w:r w:rsidRPr="00C64864">
        <w:rPr>
          <w:rFonts w:ascii="Times New Roman" w:hAnsi="Times New Roman"/>
          <w:sz w:val="24"/>
          <w:szCs w:val="24"/>
          <w:lang w:val="uk-UA"/>
        </w:rPr>
        <w:t>- все компетенції поля необхідно деталізувати до потрібного рівня (принцип диференціації);</w:t>
      </w:r>
    </w:p>
    <w:p w:rsidR="00597540" w:rsidRPr="00C64864" w:rsidRDefault="00597540" w:rsidP="00597540">
      <w:pPr>
        <w:spacing w:after="0" w:line="240" w:lineRule="auto"/>
        <w:ind w:firstLine="284"/>
        <w:jc w:val="both"/>
        <w:rPr>
          <w:rFonts w:ascii="Times New Roman" w:hAnsi="Times New Roman"/>
          <w:sz w:val="24"/>
          <w:szCs w:val="24"/>
          <w:lang w:val="uk-UA"/>
        </w:rPr>
      </w:pPr>
      <w:r w:rsidRPr="00C64864">
        <w:rPr>
          <w:rFonts w:ascii="Times New Roman" w:hAnsi="Times New Roman"/>
          <w:sz w:val="24"/>
          <w:szCs w:val="24"/>
          <w:lang w:val="uk-UA"/>
        </w:rPr>
        <w:t>- для всіх компетенцій поля повинні бути розроблені індикатори, що дозволяють оцінювати компетентність співробітників (принцип вимірності).</w:t>
      </w:r>
    </w:p>
    <w:p w:rsidR="00597540" w:rsidRPr="00B8735F" w:rsidRDefault="00B8735F" w:rsidP="00826BFC">
      <w:pPr>
        <w:spacing w:after="0" w:line="240" w:lineRule="auto"/>
        <w:ind w:firstLine="284"/>
        <w:jc w:val="both"/>
        <w:rPr>
          <w:rFonts w:ascii="Times New Roman" w:hAnsi="Times New Roman"/>
          <w:sz w:val="24"/>
          <w:szCs w:val="24"/>
          <w:lang w:val="uk-UA"/>
        </w:rPr>
      </w:pPr>
      <w:r>
        <w:rPr>
          <w:rFonts w:ascii="Times New Roman" w:hAnsi="Times New Roman"/>
          <w:sz w:val="24"/>
          <w:szCs w:val="24"/>
          <w:lang w:val="uk-UA"/>
        </w:rPr>
        <w:t xml:space="preserve">Приклад розробленої авторами </w:t>
      </w:r>
      <w:r>
        <w:rPr>
          <w:rFonts w:ascii="Times New Roman" w:hAnsi="Times New Roman"/>
          <w:sz w:val="24"/>
          <w:szCs w:val="24"/>
          <w:lang w:val="en-US"/>
        </w:rPr>
        <w:t>WEB</w:t>
      </w:r>
      <w:r w:rsidRPr="00B8735F">
        <w:rPr>
          <w:rFonts w:ascii="Times New Roman" w:hAnsi="Times New Roman"/>
          <w:sz w:val="24"/>
          <w:szCs w:val="24"/>
        </w:rPr>
        <w:t xml:space="preserve"> </w:t>
      </w:r>
      <w:r>
        <w:rPr>
          <w:rFonts w:ascii="Times New Roman" w:hAnsi="Times New Roman"/>
          <w:sz w:val="24"/>
          <w:szCs w:val="24"/>
          <w:lang w:val="uk-UA"/>
        </w:rPr>
        <w:t>системи оцінки та сертифікації менеджерів проектів та програм наведено на рис. 1.</w:t>
      </w:r>
    </w:p>
    <w:p w:rsidR="00826BFC" w:rsidRPr="00C64864" w:rsidRDefault="00371C52" w:rsidP="00597540">
      <w:pPr>
        <w:spacing w:after="0" w:line="240" w:lineRule="auto"/>
        <w:jc w:val="both"/>
        <w:rPr>
          <w:rFonts w:ascii="Times New Roman" w:hAnsi="Times New Roman"/>
          <w:sz w:val="24"/>
          <w:szCs w:val="24"/>
          <w:lang w:val="uk-UA"/>
        </w:rPr>
      </w:pPr>
      <w:r>
        <w:rPr>
          <w:noProof/>
          <w:lang w:eastAsia="ru-RU"/>
        </w:rPr>
        <w:drawing>
          <wp:inline distT="0" distB="0" distL="0" distR="0">
            <wp:extent cx="5899785" cy="3689350"/>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9785" cy="3689350"/>
                    </a:xfrm>
                    <a:prstGeom prst="rect">
                      <a:avLst/>
                    </a:prstGeom>
                    <a:noFill/>
                    <a:ln>
                      <a:noFill/>
                    </a:ln>
                  </pic:spPr>
                </pic:pic>
              </a:graphicData>
            </a:graphic>
          </wp:inline>
        </w:drawing>
      </w:r>
    </w:p>
    <w:p w:rsidR="00597540" w:rsidRPr="00B8735F" w:rsidRDefault="00B8735F" w:rsidP="00826BFC">
      <w:pPr>
        <w:spacing w:after="0" w:line="240" w:lineRule="auto"/>
        <w:ind w:firstLine="284"/>
        <w:jc w:val="both"/>
        <w:rPr>
          <w:rFonts w:ascii="Times New Roman" w:hAnsi="Times New Roman"/>
          <w:sz w:val="24"/>
          <w:szCs w:val="24"/>
          <w:lang w:val="uk-UA"/>
        </w:rPr>
      </w:pPr>
      <w:r w:rsidRPr="00B8735F">
        <w:rPr>
          <w:rFonts w:ascii="Times New Roman" w:hAnsi="Times New Roman"/>
          <w:sz w:val="24"/>
          <w:szCs w:val="24"/>
          <w:lang w:val="uk-UA"/>
        </w:rPr>
        <w:t>Рис. 1 приклад WEB технології оцінки та міжнародної системи сертифікації проектних менеджерів</w:t>
      </w:r>
    </w:p>
    <w:p w:rsidR="00826BFC" w:rsidRPr="00C64864" w:rsidRDefault="00826BFC" w:rsidP="00826BFC">
      <w:pPr>
        <w:spacing w:after="0" w:line="240" w:lineRule="auto"/>
        <w:ind w:firstLine="284"/>
        <w:jc w:val="both"/>
        <w:rPr>
          <w:rFonts w:ascii="Times New Roman" w:hAnsi="Times New Roman"/>
          <w:sz w:val="24"/>
          <w:szCs w:val="24"/>
          <w:lang w:val="uk-UA"/>
        </w:rPr>
      </w:pPr>
      <w:r w:rsidRPr="00C64864">
        <w:rPr>
          <w:rFonts w:ascii="Times New Roman" w:hAnsi="Times New Roman"/>
          <w:sz w:val="24"/>
          <w:szCs w:val="24"/>
          <w:lang w:val="uk-UA"/>
        </w:rPr>
        <w:t xml:space="preserve">Дослідження формування поля компетенцій з управління проектами та створення продукту показали незначні коливання компетентності співробітників які управляли проектом та створювали ІТ продукт за методологією </w:t>
      </w:r>
      <w:proofErr w:type="spellStart"/>
      <w:r w:rsidRPr="00C64864">
        <w:rPr>
          <w:rFonts w:ascii="Times New Roman" w:hAnsi="Times New Roman"/>
          <w:sz w:val="24"/>
          <w:szCs w:val="24"/>
          <w:lang w:val="uk-UA"/>
        </w:rPr>
        <w:t>Agile</w:t>
      </w:r>
      <w:proofErr w:type="spellEnd"/>
      <w:r w:rsidR="00B8735F">
        <w:rPr>
          <w:rFonts w:ascii="Times New Roman" w:hAnsi="Times New Roman"/>
          <w:sz w:val="24"/>
          <w:szCs w:val="24"/>
          <w:lang w:val="uk-UA"/>
        </w:rPr>
        <w:t xml:space="preserve"> (рис. 2).</w:t>
      </w:r>
    </w:p>
    <w:p w:rsidR="00060D9F" w:rsidRDefault="00371C52" w:rsidP="00ED718F">
      <w:pPr>
        <w:spacing w:after="0" w:line="240" w:lineRule="auto"/>
        <w:ind w:firstLine="284"/>
        <w:jc w:val="both"/>
        <w:rPr>
          <w:rFonts w:ascii="Times New Roman" w:hAnsi="Times New Roman"/>
          <w:sz w:val="24"/>
          <w:szCs w:val="24"/>
          <w:lang w:val="uk-UA"/>
        </w:rPr>
      </w:pPr>
      <w:r>
        <w:rPr>
          <w:noProof/>
          <w:lang w:eastAsia="ru-RU"/>
        </w:rPr>
        <w:lastRenderedPageBreak/>
        <w:drawing>
          <wp:inline distT="0" distB="0" distL="0" distR="0">
            <wp:extent cx="5918835" cy="4043680"/>
            <wp:effectExtent l="0" t="0" r="24765" b="1397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6624" w:rsidRPr="00786624" w:rsidRDefault="00786624" w:rsidP="00ED718F">
      <w:pPr>
        <w:spacing w:after="0" w:line="240" w:lineRule="auto"/>
        <w:ind w:firstLine="284"/>
        <w:jc w:val="both"/>
        <w:rPr>
          <w:rFonts w:ascii="Times New Roman" w:hAnsi="Times New Roman"/>
          <w:sz w:val="24"/>
          <w:szCs w:val="24"/>
          <w:lang w:val="uk-UA"/>
        </w:rPr>
      </w:pPr>
      <w:r>
        <w:rPr>
          <w:rFonts w:ascii="Times New Roman" w:hAnsi="Times New Roman"/>
          <w:sz w:val="24"/>
          <w:szCs w:val="24"/>
          <w:lang w:val="uk-UA"/>
        </w:rPr>
        <w:t xml:space="preserve">Рис. </w:t>
      </w:r>
      <w:r w:rsidR="00B8735F">
        <w:rPr>
          <w:rFonts w:ascii="Times New Roman" w:hAnsi="Times New Roman"/>
          <w:sz w:val="24"/>
          <w:szCs w:val="24"/>
          <w:lang w:val="uk-UA"/>
        </w:rPr>
        <w:t>2</w:t>
      </w:r>
      <w:r>
        <w:rPr>
          <w:rFonts w:ascii="Times New Roman" w:hAnsi="Times New Roman"/>
          <w:sz w:val="24"/>
          <w:szCs w:val="24"/>
          <w:lang w:val="uk-UA"/>
        </w:rPr>
        <w:t>. Діаграми оцінювання компетенцій за ключовими індикаторами компетенці</w:t>
      </w:r>
      <w:r w:rsidR="00FB1FEB">
        <w:rPr>
          <w:rFonts w:ascii="Times New Roman" w:hAnsi="Times New Roman"/>
          <w:sz w:val="24"/>
          <w:szCs w:val="24"/>
          <w:lang w:val="uk-UA"/>
        </w:rPr>
        <w:t>й за елементом</w:t>
      </w:r>
      <w:r>
        <w:rPr>
          <w:rFonts w:ascii="Times New Roman" w:hAnsi="Times New Roman"/>
          <w:sz w:val="24"/>
          <w:szCs w:val="24"/>
          <w:lang w:val="uk-UA"/>
        </w:rPr>
        <w:t xml:space="preserve"> </w:t>
      </w:r>
      <w:r w:rsidR="00F53352">
        <w:rPr>
          <w:rFonts w:ascii="Times New Roman" w:hAnsi="Times New Roman"/>
          <w:sz w:val="24"/>
          <w:szCs w:val="24"/>
          <w:lang w:val="uk-UA"/>
        </w:rPr>
        <w:t xml:space="preserve">компетентності </w:t>
      </w:r>
      <w:r>
        <w:rPr>
          <w:rFonts w:ascii="Times New Roman" w:hAnsi="Times New Roman"/>
          <w:sz w:val="24"/>
          <w:szCs w:val="24"/>
          <w:lang w:val="uk-UA"/>
        </w:rPr>
        <w:t>«Керівництво, структури і процеси</w:t>
      </w:r>
      <w:r w:rsidR="00FB1FEB">
        <w:rPr>
          <w:rFonts w:ascii="Times New Roman" w:hAnsi="Times New Roman"/>
          <w:sz w:val="24"/>
          <w:szCs w:val="24"/>
          <w:lang w:val="uk-UA"/>
        </w:rPr>
        <w:t>»</w:t>
      </w:r>
    </w:p>
    <w:p w:rsidR="00786624" w:rsidRDefault="00FB1FEB" w:rsidP="00ED718F">
      <w:pPr>
        <w:spacing w:after="0" w:line="240" w:lineRule="auto"/>
        <w:ind w:firstLine="284"/>
        <w:jc w:val="both"/>
        <w:rPr>
          <w:rFonts w:ascii="Times New Roman" w:hAnsi="Times New Roman"/>
          <w:sz w:val="24"/>
          <w:szCs w:val="24"/>
          <w:lang w:val="uk-UA"/>
        </w:rPr>
      </w:pPr>
      <w:r>
        <w:rPr>
          <w:rFonts w:ascii="Times New Roman" w:hAnsi="Times New Roman"/>
          <w:sz w:val="24"/>
          <w:szCs w:val="24"/>
          <w:lang w:val="uk-UA"/>
        </w:rPr>
        <w:t>Діаграма</w:t>
      </w:r>
      <w:r w:rsidR="00B8735F">
        <w:rPr>
          <w:rFonts w:ascii="Times New Roman" w:hAnsi="Times New Roman"/>
          <w:sz w:val="24"/>
          <w:szCs w:val="24"/>
          <w:lang w:val="uk-UA"/>
        </w:rPr>
        <w:t xml:space="preserve"> наведена на рис. 2 </w:t>
      </w:r>
      <w:r>
        <w:rPr>
          <w:rFonts w:ascii="Times New Roman" w:hAnsi="Times New Roman"/>
          <w:sz w:val="24"/>
          <w:szCs w:val="24"/>
          <w:lang w:val="uk-UA"/>
        </w:rPr>
        <w:t>оцінки вказує претендент не достатньо володіє принципами гнучкого управління портфелем проекті (елемент 2.3). Така оцінка визначена в процесі проходження письмового іспиту та вимагає від претендента відпрацювання даного елемента компетентності.</w:t>
      </w:r>
    </w:p>
    <w:p w:rsidR="00ED718F" w:rsidRPr="00C64864" w:rsidRDefault="00ED718F" w:rsidP="00ED718F">
      <w:pPr>
        <w:spacing w:after="0" w:line="264" w:lineRule="auto"/>
        <w:ind w:firstLine="425"/>
        <w:jc w:val="both"/>
        <w:rPr>
          <w:rFonts w:ascii="Times New Roman" w:eastAsia="Times New Roman" w:hAnsi="Times New Roman"/>
          <w:sz w:val="24"/>
          <w:szCs w:val="24"/>
          <w:lang w:val="uk-UA" w:eastAsia="ru-RU"/>
        </w:rPr>
      </w:pPr>
      <w:r w:rsidRPr="00C64864">
        <w:rPr>
          <w:rFonts w:ascii="Times New Roman" w:eastAsia="Times New Roman" w:hAnsi="Times New Roman"/>
          <w:sz w:val="24"/>
          <w:szCs w:val="24"/>
          <w:lang w:val="uk-UA" w:eastAsia="ru-RU"/>
        </w:rPr>
        <w:t xml:space="preserve">Проектні менеджери, які працюють у галузях з високою комунікативною здатністю, через якийсь час можуть втратити інтерес і мотивацію до роботи, що призводить до зниження особистої ефективності та продуктивності. Для проектних менеджерів, які керують командами, де співробітники в основному працюють в системі "людина - людина" це повсякденна проблема. Висока комунікативна здатність – сильний стрес-фактор, особливо якщо робота людини пов'язана з сильно конкурентним середовищем і високими клієнтськими очікуваннями. У цих умовах особливої актуальності для керівника проектами набуває вивчення симптомів емоційного вигорання, когнітивного дисонансу та їх профілактики. </w:t>
      </w:r>
    </w:p>
    <w:p w:rsidR="007F617A" w:rsidRDefault="00055274" w:rsidP="00055274">
      <w:pPr>
        <w:spacing w:after="0" w:line="264" w:lineRule="auto"/>
        <w:ind w:firstLine="425"/>
        <w:jc w:val="both"/>
        <w:rPr>
          <w:rFonts w:ascii="Times New Roman" w:eastAsia="Times New Roman" w:hAnsi="Times New Roman"/>
          <w:sz w:val="24"/>
          <w:szCs w:val="24"/>
          <w:lang w:val="uk-UA" w:eastAsia="ru-RU"/>
        </w:rPr>
      </w:pPr>
      <w:r w:rsidRPr="00055274">
        <w:rPr>
          <w:rFonts w:ascii="Times New Roman" w:eastAsia="Times New Roman" w:hAnsi="Times New Roman"/>
          <w:sz w:val="24"/>
          <w:szCs w:val="24"/>
          <w:lang w:val="uk-UA" w:eastAsia="ru-RU"/>
        </w:rPr>
        <w:t xml:space="preserve">Крім того, сучасні </w:t>
      </w:r>
      <w:r w:rsidR="007F617A">
        <w:rPr>
          <w:rFonts w:ascii="Times New Roman" w:eastAsia="Times New Roman" w:hAnsi="Times New Roman"/>
          <w:sz w:val="24"/>
          <w:szCs w:val="24"/>
          <w:lang w:val="uk-UA" w:eastAsia="ru-RU"/>
        </w:rPr>
        <w:t xml:space="preserve">інформаційні </w:t>
      </w:r>
      <w:r w:rsidRPr="00055274">
        <w:rPr>
          <w:rFonts w:ascii="Times New Roman" w:eastAsia="Times New Roman" w:hAnsi="Times New Roman"/>
          <w:sz w:val="24"/>
          <w:szCs w:val="24"/>
          <w:lang w:val="uk-UA" w:eastAsia="ru-RU"/>
        </w:rPr>
        <w:t>технології, засоби комунікації, підвищення доступності інформації та збільшені темпи її накопичення дозволяють швидко адаптувати розроблені методології для вирішення різних практичних задач, не завжди враховуючи при цьому специфіку різних галузей та особливості системних характеристик різних об’єктів управління</w:t>
      </w:r>
      <w:r w:rsidR="007F617A">
        <w:rPr>
          <w:rFonts w:ascii="Times New Roman" w:eastAsia="Times New Roman" w:hAnsi="Times New Roman"/>
          <w:sz w:val="24"/>
          <w:szCs w:val="24"/>
          <w:lang w:val="uk-UA" w:eastAsia="ru-RU"/>
        </w:rPr>
        <w:t>, включаючи інфраструктурі проекти та програми</w:t>
      </w:r>
      <w:r w:rsidRPr="00055274">
        <w:rPr>
          <w:rFonts w:ascii="Times New Roman" w:eastAsia="Times New Roman" w:hAnsi="Times New Roman"/>
          <w:sz w:val="24"/>
          <w:szCs w:val="24"/>
          <w:lang w:val="uk-UA" w:eastAsia="ru-RU"/>
        </w:rPr>
        <w:t xml:space="preserve">. </w:t>
      </w:r>
    </w:p>
    <w:p w:rsidR="00055274" w:rsidRPr="00055274" w:rsidRDefault="00055274" w:rsidP="00055274">
      <w:pPr>
        <w:spacing w:after="0" w:line="264" w:lineRule="auto"/>
        <w:ind w:firstLine="425"/>
        <w:jc w:val="both"/>
        <w:rPr>
          <w:rFonts w:ascii="Times New Roman" w:eastAsia="Times New Roman" w:hAnsi="Times New Roman"/>
          <w:sz w:val="24"/>
          <w:szCs w:val="24"/>
          <w:lang w:val="uk-UA" w:eastAsia="ru-RU"/>
        </w:rPr>
      </w:pPr>
      <w:r w:rsidRPr="00055274">
        <w:rPr>
          <w:rFonts w:ascii="Times New Roman" w:eastAsia="Times New Roman" w:hAnsi="Times New Roman"/>
          <w:sz w:val="24"/>
          <w:szCs w:val="24"/>
          <w:lang w:val="uk-UA" w:eastAsia="ru-RU"/>
        </w:rPr>
        <w:t xml:space="preserve">З іншого боку, при науково обґрунтованому, систематизованому використанні методологій та методів різних предметних галузей з’являються нові можливості для розробки нових підходів до прийняття проектних рішень з метою забезпечення успішності проекту. Також, при впровадженні різних методологічних підходів необхідно чітко визначати критерії оцінювання досягнення успіху при їх застосуванні. Такі критерії мають враховувати основні принципи оцінки ефективності різних систем, які складають єдиний </w:t>
      </w:r>
      <w:r w:rsidRPr="00055274">
        <w:rPr>
          <w:rFonts w:ascii="Times New Roman" w:eastAsia="Times New Roman" w:hAnsi="Times New Roman"/>
          <w:sz w:val="24"/>
          <w:szCs w:val="24"/>
          <w:lang w:val="uk-UA" w:eastAsia="ru-RU"/>
        </w:rPr>
        <w:lastRenderedPageBreak/>
        <w:t xml:space="preserve">інформаційний простір управління проектами та програмами, та визначають загальну успішність проекту. </w:t>
      </w:r>
    </w:p>
    <w:p w:rsidR="00826BFC" w:rsidRPr="00C64864" w:rsidRDefault="00055274" w:rsidP="00055274">
      <w:pPr>
        <w:spacing w:after="0" w:line="264" w:lineRule="auto"/>
        <w:ind w:firstLine="425"/>
        <w:jc w:val="both"/>
        <w:rPr>
          <w:rFonts w:ascii="Times New Roman" w:eastAsia="Times New Roman" w:hAnsi="Times New Roman"/>
          <w:sz w:val="24"/>
          <w:szCs w:val="24"/>
          <w:lang w:val="uk-UA" w:eastAsia="ru-RU"/>
        </w:rPr>
      </w:pPr>
      <w:r w:rsidRPr="00055274">
        <w:rPr>
          <w:rFonts w:ascii="Times New Roman" w:eastAsia="Times New Roman" w:hAnsi="Times New Roman"/>
          <w:sz w:val="24"/>
          <w:szCs w:val="24"/>
          <w:lang w:val="uk-UA" w:eastAsia="ru-RU"/>
        </w:rPr>
        <w:t xml:space="preserve">Також, сьогодні, в умовах постійних швидких змін і перетворень, непростою задачею для менеджера проекту стає визначення та узгодження вимог учасників проекту, з яких формуються вихідні дані для прийняття управлінських рішень під час його планування та реалізації. При вирішенні таких задач менеджеру проекту необхідно не тільки визначати всі зацікавлені сторони та врахувати їх вимоги, але й розраховувати оптимальні параметри їх взаємодії для досягнення успіху. При цьому, учасники проекту у процесі його реалізації  вкладають та одержують з проекту різні цінності і впливають на проект, виходячи зі своїх інтересів, компетенції та ступеня залучення до проекту. Управління проектом може суттєво ускладнюватись через зміну таких вимог та цінностей під час реалізації проекту. Це обумовлює необхідність удосконалення існуючих і розробки нових методів і моделей </w:t>
      </w:r>
      <w:r w:rsidR="007F617A">
        <w:rPr>
          <w:rFonts w:ascii="Times New Roman" w:eastAsia="Times New Roman" w:hAnsi="Times New Roman"/>
          <w:sz w:val="24"/>
          <w:szCs w:val="24"/>
          <w:lang w:val="uk-UA" w:eastAsia="ru-RU"/>
        </w:rPr>
        <w:t xml:space="preserve">та інформаційних технологій </w:t>
      </w:r>
      <w:r w:rsidRPr="00055274">
        <w:rPr>
          <w:rFonts w:ascii="Times New Roman" w:eastAsia="Times New Roman" w:hAnsi="Times New Roman"/>
          <w:sz w:val="24"/>
          <w:szCs w:val="24"/>
          <w:lang w:val="uk-UA" w:eastAsia="ru-RU"/>
        </w:rPr>
        <w:t>прийняття проектних рішень при узгодженні основних параметрів проекту з врахуванням обмежень та допущень основних учасників проекту за допомогою методів конвергенції</w:t>
      </w:r>
      <w:r w:rsidR="007F617A" w:rsidRPr="007F617A">
        <w:rPr>
          <w:rFonts w:ascii="Times New Roman" w:eastAsia="Times New Roman" w:hAnsi="Times New Roman"/>
          <w:sz w:val="24"/>
          <w:szCs w:val="24"/>
          <w:lang w:val="uk-UA" w:eastAsia="ru-RU"/>
        </w:rPr>
        <w:t xml:space="preserve"> [5].</w:t>
      </w:r>
      <w:r w:rsidR="007F617A">
        <w:rPr>
          <w:rFonts w:ascii="Times New Roman" w:eastAsia="Times New Roman" w:hAnsi="Times New Roman"/>
          <w:sz w:val="24"/>
          <w:szCs w:val="24"/>
          <w:lang w:val="uk-UA" w:eastAsia="ru-RU"/>
        </w:rPr>
        <w:t xml:space="preserve"> </w:t>
      </w:r>
    </w:p>
    <w:p w:rsidR="009834E0" w:rsidRPr="00C64864" w:rsidRDefault="009834E0" w:rsidP="00B619E6">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 xml:space="preserve">Під </w:t>
      </w:r>
      <w:proofErr w:type="spellStart"/>
      <w:r w:rsidRPr="00C64864">
        <w:rPr>
          <w:rFonts w:ascii="Times New Roman" w:hAnsi="Times New Roman"/>
          <w:sz w:val="24"/>
          <w:szCs w:val="24"/>
          <w:lang w:val="uk-UA"/>
        </w:rPr>
        <w:t>паттерном</w:t>
      </w:r>
      <w:proofErr w:type="spellEnd"/>
      <w:r w:rsidRPr="00C64864">
        <w:rPr>
          <w:rFonts w:ascii="Times New Roman" w:hAnsi="Times New Roman"/>
          <w:sz w:val="24"/>
          <w:szCs w:val="24"/>
          <w:lang w:val="uk-UA"/>
        </w:rPr>
        <w:t xml:space="preserve"> поведінки проектного менеджера [</w:t>
      </w:r>
      <w:r w:rsidR="007F617A">
        <w:rPr>
          <w:rFonts w:ascii="Times New Roman" w:hAnsi="Times New Roman"/>
          <w:sz w:val="24"/>
          <w:szCs w:val="24"/>
          <w:lang w:val="uk-UA"/>
        </w:rPr>
        <w:t>3,10</w:t>
      </w:r>
      <w:r w:rsidRPr="00C64864">
        <w:rPr>
          <w:rFonts w:ascii="Times New Roman" w:hAnsi="Times New Roman"/>
          <w:sz w:val="24"/>
          <w:szCs w:val="24"/>
          <w:lang w:val="uk-UA"/>
        </w:rPr>
        <w:t>] будемо розуміти модель застосування поведінкових компетенцій в процесах управління. При цьому пропонується модель груп компетенцій в форматі «Лідерство-Інтелект-Емоції»</w:t>
      </w:r>
      <w:r w:rsidR="00D81CD8" w:rsidRPr="00C64864">
        <w:rPr>
          <w:rFonts w:ascii="Times New Roman" w:hAnsi="Times New Roman"/>
          <w:sz w:val="24"/>
          <w:szCs w:val="24"/>
          <w:lang w:val="uk-UA"/>
        </w:rPr>
        <w:t xml:space="preserve">. </w:t>
      </w:r>
    </w:p>
    <w:p w:rsidR="00D81CD8" w:rsidRPr="00C64864" w:rsidRDefault="00D81CD8" w:rsidP="00D81CD8">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 xml:space="preserve">Мета структурного аналізу полягає в перетворенні загальних розпливчастих знань щодо вихідної предметної області в точні моделі, які описують різні підсистеми модельованої організації. </w:t>
      </w:r>
    </w:p>
    <w:p w:rsidR="00D81CD8" w:rsidRPr="00C64864" w:rsidRDefault="00D81CD8" w:rsidP="00D81CD8">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 xml:space="preserve">При моделюванні систем взагалі і, зокрема, для цілей структурного аналізу використовуються різні моделі, що відображають: </w:t>
      </w:r>
    </w:p>
    <w:p w:rsidR="00D81CD8" w:rsidRPr="00C64864" w:rsidRDefault="00D81CD8" w:rsidP="00130CD5">
      <w:pPr>
        <w:widowControl w:val="0"/>
        <w:numPr>
          <w:ilvl w:val="0"/>
          <w:numId w:val="24"/>
        </w:numPr>
        <w:tabs>
          <w:tab w:val="left" w:pos="284"/>
        </w:tabs>
        <w:spacing w:after="0" w:line="264" w:lineRule="auto"/>
        <w:ind w:left="0" w:firstLine="0"/>
        <w:jc w:val="both"/>
        <w:rPr>
          <w:rFonts w:ascii="Times New Roman" w:hAnsi="Times New Roman"/>
          <w:sz w:val="24"/>
          <w:szCs w:val="24"/>
          <w:lang w:val="uk-UA"/>
        </w:rPr>
      </w:pPr>
      <w:r w:rsidRPr="00C64864">
        <w:rPr>
          <w:rFonts w:ascii="Times New Roman" w:hAnsi="Times New Roman"/>
          <w:sz w:val="24"/>
          <w:szCs w:val="24"/>
          <w:lang w:val="uk-UA"/>
        </w:rPr>
        <w:t xml:space="preserve">функції, які система повинна виконувати; </w:t>
      </w:r>
    </w:p>
    <w:p w:rsidR="00D81CD8" w:rsidRPr="00C64864" w:rsidRDefault="00D81CD8" w:rsidP="00130CD5">
      <w:pPr>
        <w:widowControl w:val="0"/>
        <w:numPr>
          <w:ilvl w:val="0"/>
          <w:numId w:val="24"/>
        </w:numPr>
        <w:tabs>
          <w:tab w:val="left" w:pos="284"/>
        </w:tabs>
        <w:spacing w:after="0" w:line="264" w:lineRule="auto"/>
        <w:ind w:left="0" w:firstLine="0"/>
        <w:jc w:val="both"/>
        <w:rPr>
          <w:rFonts w:ascii="Times New Roman" w:hAnsi="Times New Roman"/>
          <w:sz w:val="24"/>
          <w:szCs w:val="24"/>
          <w:lang w:val="uk-UA"/>
        </w:rPr>
      </w:pPr>
      <w:r w:rsidRPr="00C64864">
        <w:rPr>
          <w:rFonts w:ascii="Times New Roman" w:hAnsi="Times New Roman"/>
          <w:sz w:val="24"/>
          <w:szCs w:val="24"/>
          <w:lang w:val="uk-UA"/>
        </w:rPr>
        <w:t xml:space="preserve">процеси, що забезпечують виконання зазначених функцій; </w:t>
      </w:r>
    </w:p>
    <w:p w:rsidR="00D81CD8" w:rsidRPr="00C64864" w:rsidRDefault="00D81CD8" w:rsidP="00130CD5">
      <w:pPr>
        <w:widowControl w:val="0"/>
        <w:numPr>
          <w:ilvl w:val="0"/>
          <w:numId w:val="24"/>
        </w:numPr>
        <w:tabs>
          <w:tab w:val="left" w:pos="284"/>
        </w:tabs>
        <w:spacing w:after="0" w:line="264" w:lineRule="auto"/>
        <w:ind w:left="0" w:firstLine="0"/>
        <w:jc w:val="both"/>
        <w:rPr>
          <w:rFonts w:ascii="Times New Roman" w:hAnsi="Times New Roman"/>
          <w:sz w:val="24"/>
          <w:szCs w:val="24"/>
          <w:lang w:val="uk-UA"/>
        </w:rPr>
      </w:pPr>
      <w:r w:rsidRPr="00C64864">
        <w:rPr>
          <w:rFonts w:ascii="Times New Roman" w:hAnsi="Times New Roman"/>
          <w:sz w:val="24"/>
          <w:szCs w:val="24"/>
          <w:lang w:val="uk-UA"/>
        </w:rPr>
        <w:t xml:space="preserve">дані, необхідні при виконанні функцій, і відносини між цими даними; </w:t>
      </w:r>
    </w:p>
    <w:p w:rsidR="00D81CD8" w:rsidRPr="00C64864" w:rsidRDefault="00D81CD8" w:rsidP="00130CD5">
      <w:pPr>
        <w:widowControl w:val="0"/>
        <w:numPr>
          <w:ilvl w:val="0"/>
          <w:numId w:val="24"/>
        </w:numPr>
        <w:tabs>
          <w:tab w:val="left" w:pos="284"/>
        </w:tabs>
        <w:spacing w:after="0" w:line="264" w:lineRule="auto"/>
        <w:ind w:left="0" w:firstLine="0"/>
        <w:jc w:val="both"/>
        <w:rPr>
          <w:rFonts w:ascii="Times New Roman" w:hAnsi="Times New Roman"/>
          <w:sz w:val="24"/>
          <w:szCs w:val="24"/>
          <w:lang w:val="uk-UA"/>
        </w:rPr>
      </w:pPr>
      <w:r w:rsidRPr="00C64864">
        <w:rPr>
          <w:rFonts w:ascii="Times New Roman" w:hAnsi="Times New Roman"/>
          <w:sz w:val="24"/>
          <w:szCs w:val="24"/>
          <w:lang w:val="uk-UA"/>
        </w:rPr>
        <w:t xml:space="preserve">організаційні структури, що забезпечують виконання функцій; </w:t>
      </w:r>
    </w:p>
    <w:p w:rsidR="00D81CD8" w:rsidRPr="00C64864" w:rsidRDefault="00D81CD8" w:rsidP="00130CD5">
      <w:pPr>
        <w:widowControl w:val="0"/>
        <w:numPr>
          <w:ilvl w:val="0"/>
          <w:numId w:val="24"/>
        </w:numPr>
        <w:tabs>
          <w:tab w:val="left" w:pos="284"/>
        </w:tabs>
        <w:spacing w:after="0" w:line="264" w:lineRule="auto"/>
        <w:ind w:left="0" w:firstLine="0"/>
        <w:jc w:val="both"/>
        <w:rPr>
          <w:rFonts w:ascii="Times New Roman" w:hAnsi="Times New Roman"/>
          <w:sz w:val="24"/>
          <w:szCs w:val="24"/>
          <w:lang w:val="uk-UA"/>
        </w:rPr>
      </w:pPr>
      <w:r w:rsidRPr="00C64864">
        <w:rPr>
          <w:rFonts w:ascii="Times New Roman" w:hAnsi="Times New Roman"/>
          <w:sz w:val="24"/>
          <w:szCs w:val="24"/>
          <w:lang w:val="uk-UA"/>
        </w:rPr>
        <w:t xml:space="preserve">матеріальні та інформаційні потоки, що виникають в ході виконання функцій. </w:t>
      </w:r>
    </w:p>
    <w:p w:rsidR="00D81CD8" w:rsidRPr="00C64864" w:rsidRDefault="00D81CD8" w:rsidP="00D81CD8">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 xml:space="preserve">Модель являє собою сукупність об'єктів і відносин між ними, яка адекватно описує лише деякі властивості модельованої системи. Модель є лише одним з багатьох можливих тлумачень системи. Це тлумачення має влаштовувати користувача в даній ситуації, в даний момент часу. </w:t>
      </w:r>
    </w:p>
    <w:p w:rsidR="00D81CD8" w:rsidRPr="00C64864" w:rsidRDefault="00D81CD8" w:rsidP="00D81CD8">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 xml:space="preserve">Для моделі в загальному випадку характерні чотири властивості: </w:t>
      </w:r>
    </w:p>
    <w:p w:rsidR="00D81CD8" w:rsidRPr="00C64864" w:rsidRDefault="00D81CD8" w:rsidP="00130CD5">
      <w:pPr>
        <w:widowControl w:val="0"/>
        <w:numPr>
          <w:ilvl w:val="0"/>
          <w:numId w:val="25"/>
        </w:numPr>
        <w:tabs>
          <w:tab w:val="left" w:pos="284"/>
        </w:tabs>
        <w:spacing w:after="0" w:line="264" w:lineRule="auto"/>
        <w:ind w:left="0" w:firstLine="0"/>
        <w:jc w:val="both"/>
        <w:rPr>
          <w:rFonts w:ascii="Times New Roman" w:hAnsi="Times New Roman"/>
          <w:sz w:val="24"/>
          <w:szCs w:val="24"/>
          <w:lang w:val="uk-UA"/>
        </w:rPr>
      </w:pPr>
      <w:r w:rsidRPr="00C64864">
        <w:rPr>
          <w:rFonts w:ascii="Times New Roman" w:hAnsi="Times New Roman"/>
          <w:sz w:val="24"/>
          <w:szCs w:val="24"/>
          <w:lang w:val="uk-UA"/>
        </w:rPr>
        <w:t xml:space="preserve">зменшений масштаб (розмір) моделі, точніше, її складність, ступінь якої завжди менше, ніж у оригіналу. При побудові моделі свідомо вводяться спрощення; </w:t>
      </w:r>
    </w:p>
    <w:p w:rsidR="00D81CD8" w:rsidRPr="00C64864" w:rsidRDefault="00D81CD8" w:rsidP="00130CD5">
      <w:pPr>
        <w:widowControl w:val="0"/>
        <w:numPr>
          <w:ilvl w:val="0"/>
          <w:numId w:val="25"/>
        </w:numPr>
        <w:tabs>
          <w:tab w:val="left" w:pos="284"/>
        </w:tabs>
        <w:spacing w:after="0" w:line="264" w:lineRule="auto"/>
        <w:ind w:left="0" w:firstLine="0"/>
        <w:jc w:val="both"/>
        <w:rPr>
          <w:rFonts w:ascii="Times New Roman" w:hAnsi="Times New Roman"/>
          <w:sz w:val="24"/>
          <w:szCs w:val="24"/>
          <w:lang w:val="uk-UA"/>
        </w:rPr>
      </w:pPr>
      <w:r w:rsidRPr="00C64864">
        <w:rPr>
          <w:rFonts w:ascii="Times New Roman" w:hAnsi="Times New Roman"/>
          <w:sz w:val="24"/>
          <w:szCs w:val="24"/>
          <w:lang w:val="uk-UA"/>
        </w:rPr>
        <w:t xml:space="preserve">збереження ключових співвідношень між різними частинами; </w:t>
      </w:r>
    </w:p>
    <w:p w:rsidR="00D81CD8" w:rsidRPr="00C64864" w:rsidRDefault="00D81CD8" w:rsidP="00130CD5">
      <w:pPr>
        <w:widowControl w:val="0"/>
        <w:numPr>
          <w:ilvl w:val="0"/>
          <w:numId w:val="25"/>
        </w:numPr>
        <w:tabs>
          <w:tab w:val="left" w:pos="284"/>
        </w:tabs>
        <w:spacing w:after="0" w:line="264" w:lineRule="auto"/>
        <w:ind w:left="0" w:firstLine="0"/>
        <w:jc w:val="both"/>
        <w:rPr>
          <w:rFonts w:ascii="Times New Roman" w:hAnsi="Times New Roman"/>
          <w:sz w:val="24"/>
          <w:szCs w:val="24"/>
          <w:lang w:val="uk-UA"/>
        </w:rPr>
      </w:pPr>
      <w:r w:rsidRPr="00C64864">
        <w:rPr>
          <w:rFonts w:ascii="Times New Roman" w:hAnsi="Times New Roman"/>
          <w:sz w:val="24"/>
          <w:szCs w:val="24"/>
          <w:lang w:val="uk-UA"/>
        </w:rPr>
        <w:t xml:space="preserve">працездатність моделі, тобто можливість в принципі працювати; </w:t>
      </w:r>
    </w:p>
    <w:p w:rsidR="00D81CD8" w:rsidRPr="00C64864" w:rsidRDefault="00D81CD8" w:rsidP="00130CD5">
      <w:pPr>
        <w:widowControl w:val="0"/>
        <w:numPr>
          <w:ilvl w:val="0"/>
          <w:numId w:val="25"/>
        </w:numPr>
        <w:tabs>
          <w:tab w:val="left" w:pos="284"/>
        </w:tabs>
        <w:spacing w:after="0" w:line="264" w:lineRule="auto"/>
        <w:ind w:left="0" w:firstLine="0"/>
        <w:jc w:val="both"/>
        <w:rPr>
          <w:rFonts w:ascii="Times New Roman" w:hAnsi="Times New Roman"/>
          <w:sz w:val="24"/>
          <w:szCs w:val="24"/>
          <w:lang w:val="uk-UA"/>
        </w:rPr>
      </w:pPr>
      <w:r w:rsidRPr="00C64864">
        <w:rPr>
          <w:rFonts w:ascii="Times New Roman" w:hAnsi="Times New Roman"/>
          <w:sz w:val="24"/>
          <w:szCs w:val="24"/>
          <w:lang w:val="uk-UA"/>
        </w:rPr>
        <w:t xml:space="preserve">адекватність моделі дійсним властивостям оригіналу (ступінь достовірності). </w:t>
      </w:r>
    </w:p>
    <w:p w:rsidR="00D81CD8" w:rsidRPr="00C64864" w:rsidRDefault="00D81CD8" w:rsidP="00D81CD8">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 xml:space="preserve">Важливо також підкреслити, що будь-яка модель відображає точку зору тієї чи іншої групи </w:t>
      </w:r>
      <w:r w:rsidR="007F617A">
        <w:rPr>
          <w:rFonts w:ascii="Times New Roman" w:hAnsi="Times New Roman"/>
          <w:sz w:val="24"/>
          <w:szCs w:val="24"/>
          <w:lang w:val="uk-UA"/>
        </w:rPr>
        <w:t>розробників проекту</w:t>
      </w:r>
      <w:r w:rsidRPr="00C64864">
        <w:rPr>
          <w:rFonts w:ascii="Times New Roman" w:hAnsi="Times New Roman"/>
          <w:sz w:val="24"/>
          <w:szCs w:val="24"/>
          <w:lang w:val="uk-UA"/>
        </w:rPr>
        <w:t>. Кожній моделі притаманні свої цілі і завдання, і тому об'єкт бізнесу, який представляє собою складний комплексний організм, як правило, описується деяким набором моделей, в сукупності утворюють загальну модель даної бізнес-системи.</w:t>
      </w:r>
    </w:p>
    <w:p w:rsidR="00BA0B6C" w:rsidRPr="007F617A" w:rsidRDefault="007F617A" w:rsidP="00BA0B6C">
      <w:pPr>
        <w:spacing w:after="0" w:line="240" w:lineRule="auto"/>
        <w:ind w:firstLine="227"/>
        <w:jc w:val="both"/>
        <w:rPr>
          <w:rFonts w:ascii="Times New Roman" w:eastAsia="Times New Roman" w:hAnsi="Times New Roman"/>
          <w:sz w:val="24"/>
          <w:szCs w:val="24"/>
          <w:lang w:val="uk-UA" w:eastAsia="ru-RU"/>
        </w:rPr>
      </w:pPr>
      <w:r w:rsidRPr="007F617A">
        <w:rPr>
          <w:rFonts w:ascii="Times New Roman" w:eastAsia="Times New Roman" w:hAnsi="Times New Roman"/>
          <w:sz w:val="24"/>
          <w:szCs w:val="24"/>
          <w:lang w:val="uk-UA" w:eastAsia="ru-RU"/>
        </w:rPr>
        <w:t>Розглянемо а</w:t>
      </w:r>
      <w:r w:rsidR="00BA0B6C" w:rsidRPr="007F617A">
        <w:rPr>
          <w:rFonts w:ascii="Times New Roman" w:eastAsia="Times New Roman" w:hAnsi="Times New Roman"/>
          <w:sz w:val="24"/>
          <w:szCs w:val="24"/>
          <w:lang w:val="uk-UA" w:eastAsia="ru-RU"/>
        </w:rPr>
        <w:t xml:space="preserve">номалії в управлінських функціях та системі </w:t>
      </w:r>
      <w:r w:rsidR="00571922" w:rsidRPr="007F617A">
        <w:rPr>
          <w:rFonts w:ascii="Times New Roman" w:eastAsia="Times New Roman" w:hAnsi="Times New Roman"/>
          <w:sz w:val="24"/>
          <w:szCs w:val="24"/>
          <w:lang w:val="uk-UA" w:eastAsia="ru-RU"/>
        </w:rPr>
        <w:t>прийняття рішень</w:t>
      </w:r>
      <w:r w:rsidR="004C3779">
        <w:rPr>
          <w:rFonts w:ascii="Times New Roman" w:eastAsia="Times New Roman" w:hAnsi="Times New Roman"/>
          <w:sz w:val="24"/>
          <w:szCs w:val="24"/>
          <w:lang w:val="uk-UA" w:eastAsia="ru-RU"/>
        </w:rPr>
        <w:t xml:space="preserve"> у групі </w:t>
      </w:r>
      <w:r w:rsidR="00571922" w:rsidRPr="007F617A">
        <w:rPr>
          <w:rFonts w:ascii="Times New Roman" w:eastAsia="Times New Roman" w:hAnsi="Times New Roman"/>
          <w:sz w:val="24"/>
          <w:szCs w:val="24"/>
          <w:lang w:val="uk-UA" w:eastAsia="ru-RU"/>
        </w:rPr>
        <w:t xml:space="preserve">функціональні </w:t>
      </w:r>
      <w:r w:rsidR="00C60E88" w:rsidRPr="007F617A">
        <w:rPr>
          <w:rFonts w:ascii="Times New Roman" w:eastAsia="Times New Roman" w:hAnsi="Times New Roman"/>
          <w:sz w:val="24"/>
          <w:szCs w:val="24"/>
          <w:lang w:val="uk-UA" w:eastAsia="ru-RU"/>
        </w:rPr>
        <w:t>аномалії</w:t>
      </w:r>
      <w:r w:rsidR="004C3779">
        <w:rPr>
          <w:rFonts w:ascii="Times New Roman" w:eastAsia="Times New Roman" w:hAnsi="Times New Roman"/>
          <w:sz w:val="24"/>
          <w:szCs w:val="24"/>
          <w:lang w:val="uk-UA" w:eastAsia="ru-RU"/>
        </w:rPr>
        <w:t>. Це</w:t>
      </w:r>
      <w:r w:rsidR="00BA0B6C" w:rsidRPr="007F617A">
        <w:rPr>
          <w:rFonts w:ascii="Times New Roman" w:eastAsia="Times New Roman" w:hAnsi="Times New Roman"/>
          <w:sz w:val="24"/>
          <w:szCs w:val="24"/>
          <w:lang w:val="uk-UA" w:eastAsia="ru-RU"/>
        </w:rPr>
        <w:t xml:space="preserve">: </w:t>
      </w:r>
    </w:p>
    <w:p w:rsidR="00BA0B6C" w:rsidRPr="00C64864" w:rsidRDefault="00BA0B6C" w:rsidP="00BA0B6C">
      <w:pPr>
        <w:numPr>
          <w:ilvl w:val="0"/>
          <w:numId w:val="26"/>
        </w:numPr>
        <w:tabs>
          <w:tab w:val="left" w:pos="142"/>
        </w:tabs>
        <w:spacing w:after="0" w:line="240" w:lineRule="auto"/>
        <w:ind w:left="0" w:firstLine="0"/>
        <w:contextualSpacing/>
        <w:jc w:val="both"/>
        <w:rPr>
          <w:rFonts w:ascii="Times New Roman" w:eastAsia="Times New Roman" w:hAnsi="Times New Roman"/>
          <w:sz w:val="24"/>
          <w:szCs w:val="24"/>
          <w:lang w:val="uk-UA" w:eastAsia="ru-RU"/>
        </w:rPr>
      </w:pPr>
      <w:r w:rsidRPr="007F617A">
        <w:rPr>
          <w:rFonts w:ascii="Times New Roman" w:eastAsia="Times New Roman" w:hAnsi="Times New Roman"/>
          <w:sz w:val="24"/>
          <w:szCs w:val="24"/>
          <w:lang w:val="uk-UA" w:eastAsia="ru-RU"/>
        </w:rPr>
        <w:t>маятникова система підготовки</w:t>
      </w:r>
      <w:r w:rsidRPr="00C64864">
        <w:rPr>
          <w:rFonts w:ascii="Times New Roman" w:eastAsia="Times New Roman" w:hAnsi="Times New Roman"/>
          <w:sz w:val="24"/>
          <w:szCs w:val="24"/>
          <w:lang w:val="uk-UA" w:eastAsia="ru-RU"/>
        </w:rPr>
        <w:t xml:space="preserve"> та прийняття рішень (заходи і контрзаходи); </w:t>
      </w:r>
    </w:p>
    <w:p w:rsidR="00BA0B6C" w:rsidRPr="00C64864" w:rsidRDefault="00BA0B6C" w:rsidP="00BA0B6C">
      <w:pPr>
        <w:numPr>
          <w:ilvl w:val="0"/>
          <w:numId w:val="26"/>
        </w:numPr>
        <w:tabs>
          <w:tab w:val="left" w:pos="142"/>
        </w:tabs>
        <w:spacing w:after="0" w:line="240" w:lineRule="auto"/>
        <w:ind w:left="0" w:firstLine="0"/>
        <w:contextualSpacing/>
        <w:jc w:val="both"/>
        <w:rPr>
          <w:rFonts w:ascii="Times New Roman" w:eastAsia="Times New Roman" w:hAnsi="Times New Roman"/>
          <w:sz w:val="24"/>
          <w:szCs w:val="24"/>
          <w:lang w:val="uk-UA" w:eastAsia="ru-RU"/>
        </w:rPr>
      </w:pPr>
      <w:r w:rsidRPr="00C64864">
        <w:rPr>
          <w:rFonts w:ascii="Times New Roman" w:eastAsia="Times New Roman" w:hAnsi="Times New Roman"/>
          <w:sz w:val="24"/>
          <w:szCs w:val="24"/>
          <w:lang w:val="uk-UA" w:eastAsia="ru-RU"/>
        </w:rPr>
        <w:lastRenderedPageBreak/>
        <w:t xml:space="preserve">дублювання організаційного порядку (розпорядження, які повторюють обов'язкові норми, та ін.); </w:t>
      </w:r>
    </w:p>
    <w:p w:rsidR="00BA0B6C" w:rsidRPr="00C64864" w:rsidRDefault="00BA0B6C" w:rsidP="00BA0B6C">
      <w:pPr>
        <w:numPr>
          <w:ilvl w:val="0"/>
          <w:numId w:val="26"/>
        </w:numPr>
        <w:tabs>
          <w:tab w:val="left" w:pos="142"/>
        </w:tabs>
        <w:spacing w:after="0" w:line="240" w:lineRule="auto"/>
        <w:ind w:left="0" w:firstLine="0"/>
        <w:contextualSpacing/>
        <w:jc w:val="both"/>
        <w:rPr>
          <w:rFonts w:ascii="Times New Roman" w:eastAsia="Times New Roman" w:hAnsi="Times New Roman"/>
          <w:sz w:val="24"/>
          <w:szCs w:val="24"/>
          <w:lang w:val="uk-UA" w:eastAsia="ru-RU"/>
        </w:rPr>
      </w:pPr>
      <w:r w:rsidRPr="00C64864">
        <w:rPr>
          <w:rFonts w:ascii="Times New Roman" w:eastAsia="Times New Roman" w:hAnsi="Times New Roman"/>
          <w:sz w:val="24"/>
          <w:szCs w:val="24"/>
          <w:lang w:val="uk-UA" w:eastAsia="ru-RU"/>
        </w:rPr>
        <w:t xml:space="preserve">ігнорування організаційного порядку (порушення прийнятих норм); </w:t>
      </w:r>
    </w:p>
    <w:p w:rsidR="00BA0B6C" w:rsidRPr="00C64864" w:rsidRDefault="00BA0B6C" w:rsidP="00BA0B6C">
      <w:pPr>
        <w:numPr>
          <w:ilvl w:val="0"/>
          <w:numId w:val="26"/>
        </w:numPr>
        <w:tabs>
          <w:tab w:val="left" w:pos="142"/>
        </w:tabs>
        <w:spacing w:after="0" w:line="240" w:lineRule="auto"/>
        <w:ind w:left="0" w:firstLine="0"/>
        <w:contextualSpacing/>
        <w:jc w:val="both"/>
        <w:rPr>
          <w:rFonts w:ascii="Times New Roman" w:eastAsia="Times New Roman" w:hAnsi="Times New Roman"/>
          <w:sz w:val="24"/>
          <w:szCs w:val="24"/>
          <w:lang w:val="uk-UA" w:eastAsia="ru-RU"/>
        </w:rPr>
      </w:pPr>
      <w:r w:rsidRPr="00C64864">
        <w:rPr>
          <w:rFonts w:ascii="Times New Roman" w:eastAsia="Times New Roman" w:hAnsi="Times New Roman"/>
          <w:sz w:val="24"/>
          <w:szCs w:val="24"/>
          <w:lang w:val="uk-UA" w:eastAsia="ru-RU"/>
        </w:rPr>
        <w:t xml:space="preserve">розрив між рішенням і виконанням завдань (ускладнення реалізації прийнятого рішення неврахованими факторами або неможливість його здійснення); </w:t>
      </w:r>
    </w:p>
    <w:p w:rsidR="00BA0B6C" w:rsidRPr="00C64864" w:rsidRDefault="00BA0B6C" w:rsidP="00BA0B6C">
      <w:pPr>
        <w:numPr>
          <w:ilvl w:val="0"/>
          <w:numId w:val="26"/>
        </w:numPr>
        <w:tabs>
          <w:tab w:val="left" w:pos="142"/>
        </w:tabs>
        <w:spacing w:after="0" w:line="240" w:lineRule="auto"/>
        <w:ind w:left="0" w:firstLine="0"/>
        <w:contextualSpacing/>
        <w:jc w:val="both"/>
        <w:rPr>
          <w:rFonts w:ascii="Times New Roman" w:eastAsia="Times New Roman" w:hAnsi="Times New Roman"/>
          <w:sz w:val="24"/>
          <w:szCs w:val="24"/>
          <w:lang w:val="uk-UA" w:eastAsia="ru-RU"/>
        </w:rPr>
      </w:pPr>
      <w:r w:rsidRPr="00C64864">
        <w:rPr>
          <w:rFonts w:ascii="Times New Roman" w:eastAsia="Times New Roman" w:hAnsi="Times New Roman"/>
          <w:sz w:val="24"/>
          <w:szCs w:val="24"/>
          <w:lang w:val="uk-UA" w:eastAsia="ru-RU"/>
        </w:rPr>
        <w:t xml:space="preserve">стагнація (нездатність до змін, невміння їх здійснювати); </w:t>
      </w:r>
    </w:p>
    <w:p w:rsidR="00BA0B6C" w:rsidRPr="00C64864" w:rsidRDefault="00BA0B6C" w:rsidP="00BA0B6C">
      <w:pPr>
        <w:numPr>
          <w:ilvl w:val="0"/>
          <w:numId w:val="26"/>
        </w:numPr>
        <w:tabs>
          <w:tab w:val="left" w:pos="142"/>
        </w:tabs>
        <w:spacing w:after="0" w:line="240" w:lineRule="auto"/>
        <w:ind w:left="0" w:firstLine="0"/>
        <w:contextualSpacing/>
        <w:jc w:val="both"/>
        <w:rPr>
          <w:rFonts w:ascii="Times New Roman" w:eastAsia="Times New Roman" w:hAnsi="Times New Roman"/>
          <w:sz w:val="24"/>
          <w:szCs w:val="24"/>
          <w:lang w:val="uk-UA" w:eastAsia="ru-RU"/>
        </w:rPr>
      </w:pPr>
      <w:r w:rsidRPr="00C64864">
        <w:rPr>
          <w:rFonts w:ascii="Times New Roman" w:eastAsia="Times New Roman" w:hAnsi="Times New Roman"/>
          <w:sz w:val="24"/>
          <w:szCs w:val="24"/>
          <w:lang w:val="uk-UA" w:eastAsia="ru-RU"/>
        </w:rPr>
        <w:t xml:space="preserve">придушення розвитку надмірним функціонуванням; </w:t>
      </w:r>
    </w:p>
    <w:p w:rsidR="00BA0B6C" w:rsidRPr="00C64864" w:rsidRDefault="00BA0B6C" w:rsidP="00BA0B6C">
      <w:pPr>
        <w:numPr>
          <w:ilvl w:val="0"/>
          <w:numId w:val="26"/>
        </w:numPr>
        <w:tabs>
          <w:tab w:val="left" w:pos="142"/>
        </w:tabs>
        <w:spacing w:after="0" w:line="240" w:lineRule="auto"/>
        <w:ind w:left="0" w:firstLine="0"/>
        <w:contextualSpacing/>
        <w:jc w:val="both"/>
        <w:rPr>
          <w:rFonts w:ascii="Times New Roman" w:eastAsia="Times New Roman" w:hAnsi="Times New Roman"/>
          <w:sz w:val="24"/>
          <w:szCs w:val="24"/>
          <w:lang w:val="uk-UA" w:eastAsia="ru-RU"/>
        </w:rPr>
      </w:pPr>
      <w:proofErr w:type="spellStart"/>
      <w:r w:rsidRPr="00C64864">
        <w:rPr>
          <w:rFonts w:ascii="Times New Roman" w:eastAsia="Times New Roman" w:hAnsi="Times New Roman"/>
          <w:sz w:val="24"/>
          <w:szCs w:val="24"/>
          <w:lang w:val="uk-UA" w:eastAsia="ru-RU"/>
        </w:rPr>
        <w:t>демотиваційний</w:t>
      </w:r>
      <w:proofErr w:type="spellEnd"/>
      <w:r w:rsidRPr="00C64864">
        <w:rPr>
          <w:rFonts w:ascii="Times New Roman" w:eastAsia="Times New Roman" w:hAnsi="Times New Roman"/>
          <w:sz w:val="24"/>
          <w:szCs w:val="24"/>
          <w:lang w:val="uk-UA" w:eastAsia="ru-RU"/>
        </w:rPr>
        <w:t xml:space="preserve"> стиль керівництва (переважання негативної оцінки дій співробітників, відсутність заохочень); </w:t>
      </w:r>
    </w:p>
    <w:p w:rsidR="00BA0B6C" w:rsidRPr="00C64864" w:rsidRDefault="00BA0B6C" w:rsidP="00BA0B6C">
      <w:pPr>
        <w:numPr>
          <w:ilvl w:val="0"/>
          <w:numId w:val="26"/>
        </w:numPr>
        <w:tabs>
          <w:tab w:val="left" w:pos="142"/>
        </w:tabs>
        <w:spacing w:after="0" w:line="240" w:lineRule="auto"/>
        <w:ind w:left="0" w:firstLine="0"/>
        <w:contextualSpacing/>
        <w:jc w:val="both"/>
        <w:rPr>
          <w:rFonts w:ascii="Times New Roman" w:eastAsia="Times New Roman" w:hAnsi="Times New Roman"/>
          <w:sz w:val="24"/>
          <w:szCs w:val="24"/>
          <w:lang w:val="uk-UA" w:eastAsia="ru-RU"/>
        </w:rPr>
      </w:pPr>
      <w:r w:rsidRPr="00C64864">
        <w:rPr>
          <w:rFonts w:ascii="Times New Roman" w:eastAsia="Times New Roman" w:hAnsi="Times New Roman"/>
          <w:sz w:val="24"/>
          <w:szCs w:val="24"/>
          <w:lang w:val="uk-UA" w:eastAsia="ru-RU"/>
        </w:rPr>
        <w:t xml:space="preserve">інверсія (результат управлінського впливу виявляється протилежним до мети). </w:t>
      </w:r>
    </w:p>
    <w:p w:rsidR="00BA0B6C" w:rsidRPr="00C64864" w:rsidRDefault="00BA0B6C" w:rsidP="00BA0B6C">
      <w:pPr>
        <w:spacing w:after="0" w:line="240" w:lineRule="auto"/>
        <w:ind w:firstLine="227"/>
        <w:jc w:val="both"/>
        <w:rPr>
          <w:rFonts w:ascii="Times New Roman" w:eastAsia="Times New Roman" w:hAnsi="Times New Roman"/>
          <w:sz w:val="24"/>
          <w:szCs w:val="24"/>
          <w:lang w:val="uk-UA" w:eastAsia="ru-RU"/>
        </w:rPr>
      </w:pPr>
      <w:r w:rsidRPr="00C64864">
        <w:rPr>
          <w:rFonts w:ascii="Times New Roman" w:eastAsia="Times New Roman" w:hAnsi="Times New Roman"/>
          <w:sz w:val="24"/>
          <w:szCs w:val="24"/>
          <w:lang w:val="uk-UA" w:eastAsia="ru-RU"/>
        </w:rPr>
        <w:t>Виникненню</w:t>
      </w:r>
      <w:r w:rsidR="00571922" w:rsidRPr="00C64864">
        <w:rPr>
          <w:rFonts w:ascii="Times New Roman" w:eastAsia="Times New Roman" w:hAnsi="Times New Roman"/>
          <w:sz w:val="24"/>
          <w:szCs w:val="24"/>
          <w:lang w:val="uk-UA" w:eastAsia="ru-RU"/>
        </w:rPr>
        <w:t xml:space="preserve"> аномалій</w:t>
      </w:r>
      <w:r w:rsidRPr="00C64864">
        <w:rPr>
          <w:rFonts w:ascii="Times New Roman" w:eastAsia="Times New Roman" w:hAnsi="Times New Roman"/>
          <w:sz w:val="24"/>
          <w:szCs w:val="24"/>
          <w:lang w:val="uk-UA" w:eastAsia="ru-RU"/>
        </w:rPr>
        <w:t xml:space="preserve"> в управлінських рішеннях сприяють не тільки неправильні рішення керівних органів, а й сформовані </w:t>
      </w:r>
      <w:r w:rsidR="00571922" w:rsidRPr="00C64864">
        <w:rPr>
          <w:rFonts w:ascii="Times New Roman" w:eastAsia="Times New Roman" w:hAnsi="Times New Roman"/>
          <w:sz w:val="24"/>
          <w:szCs w:val="24"/>
          <w:lang w:val="uk-UA" w:eastAsia="ru-RU"/>
        </w:rPr>
        <w:t>аномалії</w:t>
      </w:r>
      <w:r w:rsidRPr="00C64864">
        <w:rPr>
          <w:rFonts w:ascii="Times New Roman" w:eastAsia="Times New Roman" w:hAnsi="Times New Roman"/>
          <w:sz w:val="24"/>
          <w:szCs w:val="24"/>
          <w:lang w:val="uk-UA" w:eastAsia="ru-RU"/>
        </w:rPr>
        <w:t xml:space="preserve"> в побудові організації. Ці </w:t>
      </w:r>
      <w:r w:rsidR="00571922" w:rsidRPr="00C64864">
        <w:rPr>
          <w:rFonts w:ascii="Times New Roman" w:eastAsia="Times New Roman" w:hAnsi="Times New Roman"/>
          <w:sz w:val="24"/>
          <w:szCs w:val="24"/>
          <w:lang w:val="uk-UA" w:eastAsia="ru-RU"/>
        </w:rPr>
        <w:t>аномалії</w:t>
      </w:r>
      <w:r w:rsidRPr="00C64864">
        <w:rPr>
          <w:rFonts w:ascii="Times New Roman" w:eastAsia="Times New Roman" w:hAnsi="Times New Roman"/>
          <w:sz w:val="24"/>
          <w:szCs w:val="24"/>
          <w:lang w:val="uk-UA" w:eastAsia="ru-RU"/>
        </w:rPr>
        <w:t xml:space="preserve"> також призводять до порушення робочого процесу, викликають спади в діяльності організації. </w:t>
      </w:r>
    </w:p>
    <w:p w:rsidR="00BA0B6C" w:rsidRPr="00C64864" w:rsidRDefault="00BA0B6C" w:rsidP="00BA0B6C">
      <w:pPr>
        <w:spacing w:after="0" w:line="240" w:lineRule="auto"/>
        <w:ind w:firstLine="227"/>
        <w:jc w:val="both"/>
        <w:rPr>
          <w:rFonts w:ascii="Times New Roman" w:eastAsia="Times New Roman" w:hAnsi="Times New Roman"/>
          <w:sz w:val="24"/>
          <w:szCs w:val="24"/>
          <w:lang w:val="uk-UA" w:eastAsia="ru-RU"/>
        </w:rPr>
      </w:pPr>
      <w:r w:rsidRPr="00C64864">
        <w:rPr>
          <w:rFonts w:ascii="Times New Roman" w:eastAsia="Times New Roman" w:hAnsi="Times New Roman"/>
          <w:sz w:val="24"/>
          <w:szCs w:val="24"/>
          <w:lang w:val="uk-UA" w:eastAsia="ru-RU"/>
        </w:rPr>
        <w:t xml:space="preserve">Прикладом можуть служити так звані маятникові рішення. Ця патологія виникає через відсутність чіткої системи прийняття рішень та плану, і в підсумку результат одних дій нейтралізується іншими. Іноді вона проявляється в чистому вигляді: на прийняту міру вводиться контрзахід, а прийняте рішення скасовується. Наприклад, створення центру компетенцій з управління програмами розвитку і подальше його скасування, за обґрунтуванням важливості впровадження нової технології і повернення до старого способу виробництва і т. п. Ситуаційний підхід, відсутність програми дій, можуть бути дуже небезпечні, тому що результат діяльності організації в цьому випадку зводиться до нуля. Компанія не розвивається і втрачає конкурентоспроможність. </w:t>
      </w:r>
    </w:p>
    <w:p w:rsidR="00BA0B6C" w:rsidRPr="00C64864" w:rsidRDefault="00BA0B6C" w:rsidP="00BA0B6C">
      <w:pPr>
        <w:spacing w:after="0" w:line="240" w:lineRule="auto"/>
        <w:ind w:firstLine="227"/>
        <w:jc w:val="both"/>
        <w:rPr>
          <w:rFonts w:ascii="Times New Roman" w:eastAsia="Times New Roman" w:hAnsi="Times New Roman"/>
          <w:sz w:val="24"/>
          <w:szCs w:val="24"/>
          <w:lang w:val="uk-UA" w:eastAsia="ru-RU"/>
        </w:rPr>
      </w:pPr>
      <w:r w:rsidRPr="00C64864">
        <w:rPr>
          <w:rFonts w:ascii="Times New Roman" w:eastAsia="Times New Roman" w:hAnsi="Times New Roman"/>
          <w:sz w:val="24"/>
          <w:szCs w:val="24"/>
          <w:lang w:val="uk-UA" w:eastAsia="ru-RU"/>
        </w:rPr>
        <w:t xml:space="preserve">Це явище в тій чи іншій мірі характерно для всіх організацій, але найбільш сильно проявляється у великих фірмах з безліччю підрозділів і в компаніях з низькою мотивацією персоналу. Через дану </w:t>
      </w:r>
      <w:r w:rsidR="00927586" w:rsidRPr="00C64864">
        <w:rPr>
          <w:rFonts w:ascii="Times New Roman" w:eastAsia="Times New Roman" w:hAnsi="Times New Roman"/>
          <w:sz w:val="24"/>
          <w:szCs w:val="24"/>
          <w:lang w:val="uk-UA" w:eastAsia="ru-RU"/>
        </w:rPr>
        <w:t>аномалію</w:t>
      </w:r>
      <w:r w:rsidRPr="00C64864">
        <w:rPr>
          <w:rFonts w:ascii="Times New Roman" w:eastAsia="Times New Roman" w:hAnsi="Times New Roman"/>
          <w:sz w:val="24"/>
          <w:szCs w:val="24"/>
          <w:lang w:val="uk-UA" w:eastAsia="ru-RU"/>
        </w:rPr>
        <w:t xml:space="preserve"> можна оцінювати ступінь керованості організації: чим сильніше розсіювання цілей, тим нижче керованість.</w:t>
      </w:r>
      <w:r w:rsidR="004C3779">
        <w:rPr>
          <w:rFonts w:ascii="Times New Roman" w:eastAsia="Times New Roman" w:hAnsi="Times New Roman"/>
          <w:sz w:val="24"/>
          <w:szCs w:val="24"/>
          <w:lang w:val="uk-UA" w:eastAsia="ru-RU"/>
        </w:rPr>
        <w:t xml:space="preserve"> Розглянуті аномалії є основою для формування кейсів з управління, які застосовуються у процесі оцінки рівня компетентності претендентів. Причому всі кейси розглядаються у контексті організаційних ціннісних платформ, наведених у таблиці 2. </w:t>
      </w:r>
    </w:p>
    <w:p w:rsidR="00E00942" w:rsidRDefault="004C3779" w:rsidP="004C3779">
      <w:pPr>
        <w:spacing w:after="0" w:line="240" w:lineRule="auto"/>
        <w:ind w:firstLine="284"/>
        <w:jc w:val="right"/>
        <w:rPr>
          <w:rFonts w:ascii="Times New Roman" w:hAnsi="Times New Roman"/>
          <w:sz w:val="24"/>
          <w:szCs w:val="24"/>
          <w:lang w:val="uk-UA"/>
        </w:rPr>
      </w:pPr>
      <w:r>
        <w:rPr>
          <w:rFonts w:ascii="Times New Roman" w:hAnsi="Times New Roman"/>
          <w:sz w:val="24"/>
          <w:szCs w:val="24"/>
          <w:lang w:val="uk-UA"/>
        </w:rPr>
        <w:t>Таблиця 2.</w:t>
      </w:r>
    </w:p>
    <w:p w:rsidR="00E00942" w:rsidRPr="002B4410" w:rsidRDefault="00E00942" w:rsidP="00E00942">
      <w:pPr>
        <w:spacing w:after="0" w:line="240" w:lineRule="auto"/>
        <w:ind w:firstLine="284"/>
        <w:jc w:val="center"/>
        <w:rPr>
          <w:rFonts w:ascii="Times New Roman" w:hAnsi="Times New Roman"/>
          <w:sz w:val="24"/>
          <w:szCs w:val="24"/>
          <w:lang w:val="uk-UA"/>
        </w:rPr>
      </w:pPr>
      <w:r>
        <w:rPr>
          <w:rFonts w:ascii="Times New Roman" w:hAnsi="Times New Roman"/>
          <w:sz w:val="24"/>
          <w:szCs w:val="24"/>
          <w:lang w:val="uk-UA"/>
        </w:rPr>
        <w:t>Сім</w:t>
      </w:r>
      <w:r w:rsidRPr="002B4410">
        <w:rPr>
          <w:rFonts w:ascii="Times New Roman" w:hAnsi="Times New Roman"/>
          <w:sz w:val="24"/>
          <w:szCs w:val="24"/>
          <w:lang w:val="uk-UA"/>
        </w:rPr>
        <w:t xml:space="preserve"> класичних типів організаційних ціннісних платформ</w:t>
      </w: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2410"/>
        <w:gridCol w:w="2126"/>
        <w:gridCol w:w="4961"/>
      </w:tblGrid>
      <w:tr w:rsidR="00E00942" w:rsidRPr="002B4410" w:rsidTr="00D24C28">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E00942" w:rsidP="00D24C28">
            <w:pPr>
              <w:spacing w:after="0" w:line="240" w:lineRule="auto"/>
              <w:jc w:val="both"/>
              <w:rPr>
                <w:rFonts w:ascii="Times New Roman" w:hAnsi="Times New Roman"/>
                <w:sz w:val="24"/>
                <w:szCs w:val="24"/>
                <w:lang w:val="uk-UA"/>
              </w:rPr>
            </w:pPr>
            <w:r>
              <w:rPr>
                <w:rFonts w:ascii="Times New Roman" w:hAnsi="Times New Roman"/>
                <w:sz w:val="24"/>
                <w:szCs w:val="24"/>
                <w:lang w:val="uk-UA"/>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Тип організації</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Графічне зображення структури</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Основні домінуючі цінності</w:t>
            </w:r>
          </w:p>
        </w:tc>
      </w:tr>
      <w:tr w:rsidR="00E00942" w:rsidRPr="002B4410" w:rsidTr="00D24C28">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E00942" w:rsidRPr="002B4410" w:rsidRDefault="00E00942" w:rsidP="00D24C28">
            <w:pPr>
              <w:spacing w:after="0" w:line="240" w:lineRule="auto"/>
              <w:jc w:val="both"/>
              <w:rPr>
                <w:rFonts w:ascii="Times New Roman" w:hAnsi="Times New Roman"/>
                <w:sz w:val="24"/>
                <w:szCs w:val="24"/>
                <w:lang w:val="uk-UA"/>
              </w:rPr>
            </w:pPr>
            <w:r>
              <w:rPr>
                <w:rFonts w:ascii="Times New Roman" w:hAnsi="Times New Roman"/>
                <w:sz w:val="24"/>
                <w:szCs w:val="24"/>
                <w:lang w:val="uk-UA"/>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Клан</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371C52" w:rsidP="00D24C28">
            <w:pPr>
              <w:spacing w:after="0" w:line="240" w:lineRule="auto"/>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1089025" cy="101790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36221" t="10217" r="50977" b="77634"/>
                          <a:stretch>
                            <a:fillRect/>
                          </a:stretch>
                        </pic:blipFill>
                        <pic:spPr bwMode="auto">
                          <a:xfrm>
                            <a:off x="0" y="0"/>
                            <a:ext cx="1089025" cy="101790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Приналежність до клану є гарантією благополуччя, близькість до лідера клану визначає місце в організації. Люди проявляють відданість вождям і старійшинам, поклоніння клановим обрядам</w:t>
            </w:r>
          </w:p>
        </w:tc>
      </w:tr>
      <w:tr w:rsidR="00E00942" w:rsidRPr="002B4410" w:rsidTr="00D24C28">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E00942" w:rsidRPr="002B4410" w:rsidRDefault="00E00942" w:rsidP="00D24C28">
            <w:pPr>
              <w:spacing w:after="0" w:line="240" w:lineRule="auto"/>
              <w:jc w:val="both"/>
              <w:rPr>
                <w:rFonts w:ascii="Times New Roman" w:hAnsi="Times New Roman"/>
                <w:sz w:val="24"/>
                <w:szCs w:val="24"/>
                <w:lang w:val="uk-UA"/>
              </w:rPr>
            </w:pPr>
            <w:r>
              <w:rPr>
                <w:rFonts w:ascii="Times New Roman" w:hAnsi="Times New Roman"/>
                <w:sz w:val="24"/>
                <w:szCs w:val="24"/>
                <w:lang w:val="uk-UA"/>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Жорстка ієрархія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371C52" w:rsidP="00D24C28">
            <w:pPr>
              <w:spacing w:after="0" w:line="240" w:lineRule="auto"/>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1089025" cy="962025"/>
                  <wp:effectExtent l="0" t="0" r="0" b="952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l="34424" t="24432" r="49397" b="61108"/>
                          <a:stretch>
                            <a:fillRect/>
                          </a:stretch>
                        </pic:blipFill>
                        <pic:spPr bwMode="auto">
                          <a:xfrm>
                            <a:off x="0" y="0"/>
                            <a:ext cx="1089025" cy="9620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 xml:space="preserve">Прагнення прибутку та влади. Світ діє джунглі, повні небезпек. Той, у кого сила та влада завжди правий. Присутня жорстка експлуатація нижчих, тому завоюй, перехитри і </w:t>
            </w:r>
            <w:proofErr w:type="spellStart"/>
            <w:r w:rsidRPr="00A64A4E">
              <w:rPr>
                <w:rFonts w:ascii="Times New Roman" w:hAnsi="Times New Roman"/>
                <w:sz w:val="24"/>
                <w:szCs w:val="24"/>
                <w:lang w:val="uk-UA"/>
              </w:rPr>
              <w:t>домінуй</w:t>
            </w:r>
            <w:proofErr w:type="spellEnd"/>
            <w:r w:rsidRPr="00A64A4E">
              <w:rPr>
                <w:rFonts w:ascii="Times New Roman" w:hAnsi="Times New Roman"/>
                <w:sz w:val="24"/>
                <w:szCs w:val="24"/>
                <w:lang w:val="uk-UA"/>
              </w:rPr>
              <w:t xml:space="preserve"> над іншими</w:t>
            </w:r>
          </w:p>
        </w:tc>
      </w:tr>
      <w:tr w:rsidR="00E00942" w:rsidRPr="002B4410" w:rsidTr="00D24C28">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E00942" w:rsidRPr="002B4410" w:rsidRDefault="00E00942" w:rsidP="00D24C28">
            <w:pPr>
              <w:spacing w:after="0" w:line="240" w:lineRule="auto"/>
              <w:jc w:val="both"/>
              <w:rPr>
                <w:rFonts w:ascii="Times New Roman" w:hAnsi="Times New Roman"/>
                <w:sz w:val="24"/>
                <w:szCs w:val="24"/>
                <w:lang w:val="uk-UA"/>
              </w:rPr>
            </w:pPr>
            <w:r>
              <w:rPr>
                <w:rFonts w:ascii="Times New Roman" w:hAnsi="Times New Roman"/>
                <w:sz w:val="24"/>
                <w:szCs w:val="24"/>
                <w:lang w:val="uk-UA"/>
              </w:rPr>
              <w:t>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Структурована ієрархія, що підпорядкована закону</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371C52" w:rsidP="00D24C28">
            <w:pPr>
              <w:spacing w:after="0" w:line="240" w:lineRule="auto"/>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1089025" cy="810895"/>
                  <wp:effectExtent l="0" t="0" r="0" b="825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l="34303" t="40102" r="48436" b="46880"/>
                          <a:stretch>
                            <a:fillRect/>
                          </a:stretch>
                        </pic:blipFill>
                        <pic:spPr bwMode="auto">
                          <a:xfrm>
                            <a:off x="0" y="0"/>
                            <a:ext cx="1089025" cy="8108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 xml:space="preserve">Прихильність до порядку і закону, патріотизм до організації та її лідерів забезпечує кар’єрне зростання. Особистість приносить себе в жертву закону, цілі, системі. </w:t>
            </w:r>
            <w:r w:rsidRPr="00A64A4E">
              <w:rPr>
                <w:rFonts w:ascii="Times New Roman" w:hAnsi="Times New Roman"/>
                <w:sz w:val="24"/>
                <w:szCs w:val="24"/>
                <w:lang w:val="uk-UA"/>
              </w:rPr>
              <w:lastRenderedPageBreak/>
              <w:t>Правильне життя забезпечує стабільність зараз і нагороду в майбутньому</w:t>
            </w:r>
          </w:p>
        </w:tc>
      </w:tr>
      <w:tr w:rsidR="00E00942" w:rsidRPr="002B4410" w:rsidTr="00D24C28">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E00942" w:rsidRPr="002B4410" w:rsidRDefault="00E00942" w:rsidP="00D24C28">
            <w:pPr>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E00942" w:rsidP="00D24C28">
            <w:pPr>
              <w:spacing w:after="0" w:line="240" w:lineRule="auto"/>
              <w:jc w:val="both"/>
              <w:rPr>
                <w:rFonts w:ascii="Times New Roman" w:hAnsi="Times New Roman"/>
                <w:sz w:val="24"/>
                <w:szCs w:val="24"/>
                <w:lang w:val="uk-UA"/>
              </w:rPr>
            </w:pPr>
            <w:proofErr w:type="spellStart"/>
            <w:r w:rsidRPr="00A64A4E">
              <w:rPr>
                <w:rFonts w:ascii="Times New Roman" w:hAnsi="Times New Roman"/>
                <w:sz w:val="24"/>
                <w:szCs w:val="24"/>
                <w:lang w:val="uk-UA"/>
              </w:rPr>
              <w:t>Проектно-</w:t>
            </w:r>
            <w:proofErr w:type="spellEnd"/>
            <w:r w:rsidRPr="00A64A4E">
              <w:rPr>
                <w:rFonts w:ascii="Times New Roman" w:hAnsi="Times New Roman"/>
                <w:sz w:val="24"/>
                <w:szCs w:val="24"/>
                <w:lang w:val="uk-UA"/>
              </w:rPr>
              <w:t xml:space="preserve"> орієнтовані матричні структури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371C52" w:rsidP="00D24C28">
            <w:pPr>
              <w:spacing w:after="0" w:line="240" w:lineRule="auto"/>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1089025" cy="643890"/>
                  <wp:effectExtent l="0" t="0" r="0" b="381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l="32745" t="54211" r="46988" b="33607"/>
                          <a:stretch>
                            <a:fillRect/>
                          </a:stretch>
                        </pic:blipFill>
                        <pic:spPr bwMode="auto">
                          <a:xfrm>
                            <a:off x="0" y="0"/>
                            <a:ext cx="1089025" cy="64389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Щоб досягти успіху треба діяти у своїх власних інтересах. Зміни і розвиток властиві всьому на світі. Організація процвітає за рахунок технологій і компетентності. Досягнення результатів шляхом інновацій</w:t>
            </w:r>
          </w:p>
        </w:tc>
      </w:tr>
      <w:tr w:rsidR="00E00942" w:rsidRPr="002B4410" w:rsidTr="00D24C28">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E00942" w:rsidRPr="002B4410" w:rsidRDefault="00E00942" w:rsidP="00D24C28">
            <w:pPr>
              <w:spacing w:after="0" w:line="240" w:lineRule="auto"/>
              <w:jc w:val="both"/>
              <w:rPr>
                <w:rFonts w:ascii="Times New Roman" w:hAnsi="Times New Roman"/>
                <w:sz w:val="24"/>
                <w:szCs w:val="24"/>
                <w:lang w:val="uk-UA"/>
              </w:rPr>
            </w:pPr>
            <w:r>
              <w:rPr>
                <w:rFonts w:ascii="Times New Roman" w:hAnsi="Times New Roman"/>
                <w:sz w:val="24"/>
                <w:szCs w:val="24"/>
                <w:lang w:val="uk-UA"/>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Соціально відповідальна спільнота професіоналів. націлених на збереження середовища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371C52" w:rsidP="00D24C28">
            <w:pPr>
              <w:spacing w:after="0" w:line="240" w:lineRule="auto"/>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1089025" cy="1049655"/>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l="35506" t="68689" r="49138" b="16348"/>
                          <a:stretch>
                            <a:fillRect/>
                          </a:stretch>
                        </pic:blipFill>
                        <pic:spPr bwMode="auto">
                          <a:xfrm>
                            <a:off x="0" y="0"/>
                            <a:ext cx="1089025" cy="104965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Пошук миру та дбайливе ставлення до природи. Люди повинні звільнитися від жадібності, догм і розбіжностей. Чутливість і турбота замість холодної раціональності. Ресурси планети мають бути розподілені в рівних частках</w:t>
            </w:r>
          </w:p>
        </w:tc>
      </w:tr>
      <w:tr w:rsidR="00E00942" w:rsidRPr="00AF4368" w:rsidTr="00D24C28">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E00942" w:rsidRPr="002B4410" w:rsidRDefault="00E00942" w:rsidP="00D24C28">
            <w:pPr>
              <w:spacing w:after="0" w:line="240" w:lineRule="auto"/>
              <w:jc w:val="both"/>
              <w:rPr>
                <w:rFonts w:ascii="Times New Roman" w:hAnsi="Times New Roman"/>
                <w:sz w:val="24"/>
                <w:szCs w:val="24"/>
                <w:lang w:val="uk-UA"/>
              </w:rPr>
            </w:pPr>
            <w:r>
              <w:rPr>
                <w:rFonts w:ascii="Times New Roman" w:hAnsi="Times New Roman"/>
                <w:sz w:val="24"/>
                <w:szCs w:val="24"/>
                <w:lang w:val="uk-UA"/>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E00942" w:rsidP="00D24C28">
            <w:pPr>
              <w:spacing w:after="0" w:line="240" w:lineRule="auto"/>
              <w:jc w:val="both"/>
              <w:rPr>
                <w:rFonts w:ascii="Times New Roman" w:hAnsi="Times New Roman"/>
                <w:sz w:val="24"/>
                <w:szCs w:val="24"/>
                <w:lang w:val="uk-UA"/>
              </w:rPr>
            </w:pPr>
            <w:proofErr w:type="spellStart"/>
            <w:r w:rsidRPr="00A64A4E">
              <w:rPr>
                <w:rFonts w:ascii="Times New Roman" w:hAnsi="Times New Roman"/>
                <w:sz w:val="24"/>
                <w:szCs w:val="24"/>
                <w:lang w:val="uk-UA"/>
              </w:rPr>
              <w:t>Самоорганізована</w:t>
            </w:r>
            <w:proofErr w:type="spellEnd"/>
            <w:r w:rsidRPr="00A64A4E">
              <w:rPr>
                <w:rFonts w:ascii="Times New Roman" w:hAnsi="Times New Roman"/>
                <w:sz w:val="24"/>
                <w:szCs w:val="24"/>
                <w:lang w:val="uk-UA"/>
              </w:rPr>
              <w:t xml:space="preserve"> орієнтована на якість життя горизонтальна мережа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942" w:rsidRPr="002B4410" w:rsidRDefault="00371C52" w:rsidP="00D24C28">
            <w:pPr>
              <w:spacing w:after="0" w:line="240" w:lineRule="auto"/>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1089025" cy="82677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l="35385" t="86064" r="49258" b="2107"/>
                          <a:stretch>
                            <a:fillRect/>
                          </a:stretch>
                        </pic:blipFill>
                        <pic:spPr bwMode="auto">
                          <a:xfrm>
                            <a:off x="0" y="0"/>
                            <a:ext cx="1089025" cy="826770"/>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E00942" w:rsidRPr="002B4410" w:rsidRDefault="00E00942" w:rsidP="00D24C28">
            <w:pPr>
              <w:spacing w:after="0" w:line="240" w:lineRule="auto"/>
              <w:jc w:val="both"/>
              <w:rPr>
                <w:rFonts w:ascii="Times New Roman" w:hAnsi="Times New Roman"/>
                <w:sz w:val="24"/>
                <w:szCs w:val="24"/>
                <w:lang w:val="uk-UA"/>
              </w:rPr>
            </w:pPr>
            <w:r w:rsidRPr="00A64A4E">
              <w:rPr>
                <w:rFonts w:ascii="Times New Roman" w:hAnsi="Times New Roman"/>
                <w:sz w:val="24"/>
                <w:szCs w:val="24"/>
                <w:lang w:val="uk-UA"/>
              </w:rPr>
              <w:t>Жити повно і відповідально. Розкіш самого буття важливіше матеріального володіння. Гнучкість, та спонтанність мають найвищий пріоритет. Синергетичне інтеграційне сприйняття різноманітності</w:t>
            </w:r>
          </w:p>
        </w:tc>
      </w:tr>
      <w:tr w:rsidR="00E00942" w:rsidRPr="00AF4368" w:rsidTr="00D24C28">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E00942" w:rsidRPr="00A64A4E" w:rsidRDefault="00E00942" w:rsidP="00D24C28">
            <w:pPr>
              <w:spacing w:after="0" w:line="240" w:lineRule="auto"/>
              <w:jc w:val="both"/>
              <w:rPr>
                <w:rFonts w:ascii="Times New Roman" w:hAnsi="Times New Roman"/>
                <w:sz w:val="24"/>
                <w:szCs w:val="24"/>
                <w:lang w:val="uk-UA"/>
              </w:rPr>
            </w:pPr>
            <w:r>
              <w:rPr>
                <w:rFonts w:ascii="Times New Roman" w:hAnsi="Times New Roman"/>
                <w:sz w:val="24"/>
                <w:szCs w:val="24"/>
                <w:lang w:val="uk-UA"/>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00942" w:rsidRPr="00A64A4E" w:rsidRDefault="00E00942" w:rsidP="00D24C28">
            <w:pPr>
              <w:spacing w:after="0" w:line="240" w:lineRule="auto"/>
              <w:jc w:val="both"/>
              <w:rPr>
                <w:rFonts w:ascii="Times New Roman" w:hAnsi="Times New Roman"/>
                <w:sz w:val="24"/>
                <w:szCs w:val="24"/>
                <w:lang w:val="uk-UA"/>
              </w:rPr>
            </w:pPr>
            <w:proofErr w:type="spellStart"/>
            <w:r w:rsidRPr="00A64A4E">
              <w:rPr>
                <w:rFonts w:ascii="Times New Roman" w:hAnsi="Times New Roman"/>
                <w:sz w:val="24"/>
                <w:szCs w:val="24"/>
                <w:lang w:val="uk-UA"/>
              </w:rPr>
              <w:t>Холакратія</w:t>
            </w:r>
            <w:proofErr w:type="spellEnd"/>
            <w:r w:rsidRPr="00A64A4E">
              <w:rPr>
                <w:rFonts w:ascii="Times New Roman" w:hAnsi="Times New Roman"/>
                <w:sz w:val="24"/>
                <w:szCs w:val="24"/>
                <w:lang w:val="uk-UA"/>
              </w:rPr>
              <w:t xml:space="preserve">. </w:t>
            </w:r>
            <w:proofErr w:type="spellStart"/>
            <w:r w:rsidRPr="00A64A4E">
              <w:rPr>
                <w:rFonts w:ascii="Times New Roman" w:hAnsi="Times New Roman"/>
                <w:sz w:val="24"/>
                <w:szCs w:val="24"/>
                <w:lang w:val="uk-UA"/>
              </w:rPr>
              <w:t>Однорівнева</w:t>
            </w:r>
            <w:proofErr w:type="spellEnd"/>
            <w:r w:rsidRPr="00A64A4E">
              <w:rPr>
                <w:rFonts w:ascii="Times New Roman" w:hAnsi="Times New Roman"/>
                <w:sz w:val="24"/>
                <w:szCs w:val="24"/>
                <w:lang w:val="uk-UA"/>
              </w:rPr>
              <w:t xml:space="preserve"> система управління при створенні цінностей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00942" w:rsidRPr="00A64A4E" w:rsidRDefault="00371C52" w:rsidP="00D24C28">
            <w:pPr>
              <w:spacing w:after="0" w:line="240" w:lineRule="auto"/>
              <w:jc w:val="both"/>
              <w:rPr>
                <w:rFonts w:ascii="Times New Roman" w:hAnsi="Times New Roman"/>
                <w:sz w:val="24"/>
                <w:szCs w:val="24"/>
                <w:lang w:val="uk-UA"/>
              </w:rPr>
            </w:pPr>
            <w:r>
              <w:rPr>
                <w:rFonts w:ascii="Times New Roman" w:hAnsi="Times New Roman"/>
                <w:noProof/>
                <w:sz w:val="24"/>
                <w:szCs w:val="24"/>
                <w:lang w:eastAsia="ru-RU"/>
              </w:rPr>
              <mc:AlternateContent>
                <mc:Choice Requires="wps">
                  <w:drawing>
                    <wp:anchor distT="0" distB="0" distL="114300" distR="114300" simplePos="0" relativeHeight="251659776" behindDoc="0" locked="0" layoutInCell="1" allowOverlap="1">
                      <wp:simplePos x="0" y="0"/>
                      <wp:positionH relativeFrom="column">
                        <wp:posOffset>-3175</wp:posOffset>
                      </wp:positionH>
                      <wp:positionV relativeFrom="paragraph">
                        <wp:posOffset>16510</wp:posOffset>
                      </wp:positionV>
                      <wp:extent cx="1240790" cy="781050"/>
                      <wp:effectExtent l="6350" t="6985" r="10160" b="12065"/>
                      <wp:wrapNone/>
                      <wp:docPr id="1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78105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25pt;margin-top:1.3pt;width:97.7pt;height: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">
                      <v:fill opacity="0"/>
                    </v:oval>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55680" behindDoc="0" locked="0" layoutInCell="1" allowOverlap="1">
                      <wp:simplePos x="0" y="0"/>
                      <wp:positionH relativeFrom="column">
                        <wp:posOffset>749935</wp:posOffset>
                      </wp:positionH>
                      <wp:positionV relativeFrom="paragraph">
                        <wp:posOffset>92710</wp:posOffset>
                      </wp:positionV>
                      <wp:extent cx="127000" cy="191135"/>
                      <wp:effectExtent l="26035" t="6985" r="27940" b="11430"/>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91135"/>
                              </a:xfrm>
                              <a:prstGeom prst="downArrow">
                                <a:avLst>
                                  <a:gd name="adj1" fmla="val 50000"/>
                                  <a:gd name="adj2" fmla="val 3762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026" type="#_x0000_t67" style="position:absolute;margin-left:59.05pt;margin-top:7.3pt;width:10pt;height:1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">
                      <v:textbox style="layout-flow:vertical-ideographic"/>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53632" behindDoc="0" locked="0" layoutInCell="1" allowOverlap="1">
                      <wp:simplePos x="0" y="0"/>
                      <wp:positionH relativeFrom="column">
                        <wp:posOffset>219075</wp:posOffset>
                      </wp:positionH>
                      <wp:positionV relativeFrom="paragraph">
                        <wp:posOffset>81915</wp:posOffset>
                      </wp:positionV>
                      <wp:extent cx="127000" cy="191135"/>
                      <wp:effectExtent l="19050" t="5715" r="25400" b="12700"/>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91135"/>
                              </a:xfrm>
                              <a:prstGeom prst="downArrow">
                                <a:avLst>
                                  <a:gd name="adj1" fmla="val 50000"/>
                                  <a:gd name="adj2" fmla="val 3762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67" style="position:absolute;margin-left:17.25pt;margin-top:6.45pt;width:10pt;height:15.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">
                      <v:textbox style="layout-flow:vertical-ideographic"/>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58752" behindDoc="0" locked="0" layoutInCell="1" allowOverlap="1">
                      <wp:simplePos x="0" y="0"/>
                      <wp:positionH relativeFrom="column">
                        <wp:posOffset>66675</wp:posOffset>
                      </wp:positionH>
                      <wp:positionV relativeFrom="paragraph">
                        <wp:posOffset>286385</wp:posOffset>
                      </wp:positionV>
                      <wp:extent cx="1088390" cy="289560"/>
                      <wp:effectExtent l="9525" t="10160" r="6985" b="508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89560"/>
                              </a:xfrm>
                              <a:prstGeom prst="rect">
                                <a:avLst/>
                              </a:prstGeom>
                              <a:solidFill>
                                <a:srgbClr val="FFFFFF"/>
                              </a:solidFill>
                              <a:ln w="9525">
                                <a:solidFill>
                                  <a:srgbClr val="000000"/>
                                </a:solidFill>
                                <a:miter lim="800000"/>
                                <a:headEnd/>
                                <a:tailEnd/>
                              </a:ln>
                            </wps:spPr>
                            <wps:txbx>
                              <w:txbxContent>
                                <w:p w:rsidR="00E00942" w:rsidRPr="00D842A9" w:rsidRDefault="00E00942" w:rsidP="00E00942">
                                  <w:pPr>
                                    <w:jc w:val="center"/>
                                    <w:rPr>
                                      <w:lang w:val="uk-UA"/>
                                    </w:rPr>
                                  </w:pPr>
                                  <w:r>
                                    <w:rPr>
                                      <w:lang w:val="uk-UA"/>
                                    </w:rPr>
                                    <w:t>Цінність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5.25pt;margin-top:22.55pt;width:85.7pt;height:2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">
                      <v:textbox>
                        <w:txbxContent>
                          <w:p w:rsidR="00E00942" w:rsidRPr="00D842A9" w:rsidRDefault="00E00942" w:rsidP="00E00942">
                            <w:pPr>
                              <w:jc w:val="center"/>
                              <w:rPr>
                                <w:lang w:val="uk-UA"/>
                              </w:rPr>
                            </w:pPr>
                            <w:r>
                              <w:rPr>
                                <w:lang w:val="uk-UA"/>
                              </w:rPr>
                              <w:t>Цінність</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57728" behindDoc="0" locked="0" layoutInCell="1" allowOverlap="1">
                      <wp:simplePos x="0" y="0"/>
                      <wp:positionH relativeFrom="column">
                        <wp:posOffset>63500</wp:posOffset>
                      </wp:positionH>
                      <wp:positionV relativeFrom="paragraph">
                        <wp:posOffset>276225</wp:posOffset>
                      </wp:positionV>
                      <wp:extent cx="1089025" cy="198755"/>
                      <wp:effectExtent l="6350" t="9525" r="9525" b="10795"/>
                      <wp:wrapNone/>
                      <wp:docPr id="1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5pt;margin-top:21.75pt;width:85.75pt;height:1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"/>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56704" behindDoc="0" locked="0" layoutInCell="1" allowOverlap="1">
                      <wp:simplePos x="0" y="0"/>
                      <wp:positionH relativeFrom="column">
                        <wp:posOffset>930910</wp:posOffset>
                      </wp:positionH>
                      <wp:positionV relativeFrom="paragraph">
                        <wp:posOffset>86360</wp:posOffset>
                      </wp:positionV>
                      <wp:extent cx="127000" cy="191135"/>
                      <wp:effectExtent l="26035" t="10160" r="27940" b="17780"/>
                      <wp:wrapNone/>
                      <wp:docPr id="1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91135"/>
                              </a:xfrm>
                              <a:prstGeom prst="downArrow">
                                <a:avLst>
                                  <a:gd name="adj1" fmla="val 50000"/>
                                  <a:gd name="adj2" fmla="val 3762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67" style="position:absolute;margin-left:73.3pt;margin-top:6.8pt;width:10pt;height:1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">
                      <v:textbox style="layout-flow:vertical-ideographic"/>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54656" behindDoc="0" locked="0" layoutInCell="1" allowOverlap="1">
                      <wp:simplePos x="0" y="0"/>
                      <wp:positionH relativeFrom="column">
                        <wp:posOffset>406400</wp:posOffset>
                      </wp:positionH>
                      <wp:positionV relativeFrom="paragraph">
                        <wp:posOffset>74930</wp:posOffset>
                      </wp:positionV>
                      <wp:extent cx="127000" cy="191135"/>
                      <wp:effectExtent l="25400" t="8255" r="19050" b="1968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91135"/>
                              </a:xfrm>
                              <a:prstGeom prst="downArrow">
                                <a:avLst>
                                  <a:gd name="adj1" fmla="val 50000"/>
                                  <a:gd name="adj2" fmla="val 3762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67" style="position:absolute;margin-left:32pt;margin-top:5.9pt;width:10pt;height:1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">
                      <v:textbox style="layout-flow:vertical-ideographic"/>
                    </v:shape>
                  </w:pict>
                </mc:Fallback>
              </mc:AlternateContent>
            </w:r>
            <w:r w:rsidR="00E00942" w:rsidRPr="00A64A4E">
              <w:rPr>
                <w:rFonts w:ascii="Times New Roman" w:hAnsi="Times New Roman"/>
                <w:sz w:val="24"/>
                <w:szCs w:val="24"/>
                <w:lang w:val="uk-UA"/>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E00942" w:rsidRPr="00A64A4E" w:rsidRDefault="00E00942" w:rsidP="00D24C28">
            <w:pPr>
              <w:spacing w:after="0" w:line="240" w:lineRule="auto"/>
              <w:jc w:val="both"/>
              <w:rPr>
                <w:rFonts w:ascii="Times New Roman" w:hAnsi="Times New Roman"/>
                <w:sz w:val="24"/>
                <w:szCs w:val="24"/>
                <w:lang w:val="uk-UA"/>
              </w:rPr>
            </w:pPr>
            <w:proofErr w:type="spellStart"/>
            <w:r w:rsidRPr="00A64A4E">
              <w:rPr>
                <w:rFonts w:ascii="Times New Roman" w:hAnsi="Times New Roman"/>
                <w:sz w:val="24"/>
                <w:szCs w:val="24"/>
                <w:lang w:val="uk-UA"/>
              </w:rPr>
              <w:t>Холакратія</w:t>
            </w:r>
            <w:proofErr w:type="spellEnd"/>
            <w:r w:rsidRPr="00A64A4E">
              <w:rPr>
                <w:rFonts w:ascii="Times New Roman" w:hAnsi="Times New Roman"/>
                <w:sz w:val="24"/>
                <w:szCs w:val="24"/>
                <w:lang w:val="uk-UA"/>
              </w:rPr>
              <w:t xml:space="preserve"> – вид підприємства, де немає ієрархії підпорядкування і посад. Це </w:t>
            </w:r>
            <w:proofErr w:type="spellStart"/>
            <w:r w:rsidRPr="00A64A4E">
              <w:rPr>
                <w:rFonts w:ascii="Times New Roman" w:hAnsi="Times New Roman"/>
                <w:sz w:val="24"/>
                <w:szCs w:val="24"/>
                <w:lang w:val="uk-UA"/>
              </w:rPr>
              <w:t>самоорганізована</w:t>
            </w:r>
            <w:proofErr w:type="spellEnd"/>
            <w:r w:rsidRPr="00A64A4E">
              <w:rPr>
                <w:rFonts w:ascii="Times New Roman" w:hAnsi="Times New Roman"/>
                <w:sz w:val="24"/>
                <w:szCs w:val="24"/>
                <w:lang w:val="uk-UA"/>
              </w:rPr>
              <w:t xml:space="preserve"> модель. Головна її ідея – об’єднання працівників у кола, всередині яких ухвалюються рішення про розподіл завдань та відповідальність.</w:t>
            </w:r>
          </w:p>
        </w:tc>
      </w:tr>
    </w:tbl>
    <w:p w:rsidR="00E00942" w:rsidRDefault="00E00942" w:rsidP="00E00942">
      <w:pPr>
        <w:spacing w:after="0" w:line="240" w:lineRule="auto"/>
        <w:ind w:firstLine="284"/>
        <w:jc w:val="both"/>
        <w:rPr>
          <w:rFonts w:ascii="Times New Roman" w:hAnsi="Times New Roman"/>
          <w:sz w:val="24"/>
          <w:szCs w:val="24"/>
          <w:lang w:val="uk-UA"/>
        </w:rPr>
      </w:pPr>
    </w:p>
    <w:p w:rsidR="00E00942" w:rsidRDefault="004C3779" w:rsidP="00E00942">
      <w:pPr>
        <w:spacing w:after="0" w:line="240" w:lineRule="auto"/>
        <w:ind w:firstLine="284"/>
        <w:jc w:val="both"/>
        <w:rPr>
          <w:rFonts w:ascii="Times New Roman" w:hAnsi="Times New Roman"/>
          <w:sz w:val="24"/>
          <w:szCs w:val="24"/>
          <w:lang w:val="uk-UA"/>
        </w:rPr>
      </w:pPr>
      <w:r>
        <w:rPr>
          <w:rFonts w:ascii="Times New Roman" w:hAnsi="Times New Roman"/>
          <w:sz w:val="24"/>
          <w:szCs w:val="24"/>
          <w:lang w:val="uk-UA"/>
        </w:rPr>
        <w:t xml:space="preserve">Найбільш складною моделлю оцінки компетентності, з точки зору інформаційної технології, є оцінка  інтуїтивної творчості. </w:t>
      </w:r>
      <w:r w:rsidR="00E00942" w:rsidRPr="00D72F65">
        <w:rPr>
          <w:rFonts w:ascii="Times New Roman" w:hAnsi="Times New Roman"/>
          <w:sz w:val="24"/>
          <w:szCs w:val="24"/>
          <w:lang w:val="uk-UA"/>
        </w:rPr>
        <w:t xml:space="preserve">Інтуїтивна творчість є логічним наслідком значної підготовчої роботи розуму, напруженого обґрунтування проблеми, ідеї, задуму. Цей тип творчості характеризується </w:t>
      </w:r>
      <w:proofErr w:type="spellStart"/>
      <w:r w:rsidR="00E00942" w:rsidRPr="00D72F65">
        <w:rPr>
          <w:rFonts w:ascii="Times New Roman" w:hAnsi="Times New Roman"/>
          <w:sz w:val="24"/>
          <w:szCs w:val="24"/>
          <w:lang w:val="uk-UA"/>
        </w:rPr>
        <w:t>інтегративністю</w:t>
      </w:r>
      <w:proofErr w:type="spellEnd"/>
      <w:r w:rsidR="00E00942" w:rsidRPr="00D72F65">
        <w:rPr>
          <w:rFonts w:ascii="Times New Roman" w:hAnsi="Times New Roman"/>
          <w:sz w:val="24"/>
          <w:szCs w:val="24"/>
          <w:lang w:val="uk-UA"/>
        </w:rPr>
        <w:t>, цілісністю, закінченістю її результатів, солідним і реалістичним рівнем прогнозів, що надає інтуїтивній творчості природного характеру.</w:t>
      </w:r>
      <w:r>
        <w:rPr>
          <w:rFonts w:ascii="Times New Roman" w:hAnsi="Times New Roman"/>
          <w:sz w:val="24"/>
          <w:szCs w:val="24"/>
          <w:lang w:val="uk-UA"/>
        </w:rPr>
        <w:t xml:space="preserve"> </w:t>
      </w:r>
      <w:r w:rsidR="00E00942" w:rsidRPr="00D72F65">
        <w:rPr>
          <w:rFonts w:ascii="Times New Roman" w:hAnsi="Times New Roman"/>
          <w:sz w:val="24"/>
          <w:szCs w:val="24"/>
          <w:lang w:val="uk-UA"/>
        </w:rPr>
        <w:t>«Поведінка економіка» використовує умовну оптимізація. При цьому вибір в управлінні проектами відбувається при обмеженому бюджеті, часі впровадження та альтернативах рішень.</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Реактивне управління складними системами на сьогодні, яке було запроваджено у 60 роки минулого століття при побудові систем автоматичного регулювання «по відхиленню». Застосування принципів проактивного управління на основі управління «по збуренню» та механізмів «передбачення» сформували концепцію, дуже рідко використаний в системах автоматичного управління, але застосовується у багатьох механізмах створених живою породою. Тому застосування аналогій з живою природою щодо реакції на збурення та передбачення кризових подій є головною ідеєю дослідження.</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Основними ознаками сучасних процесів розвитку організацій у кризових умовах на основі проектів і програм є:</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1) посилення фактора динамізму і невизначеності в діяльності організацій;</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2) розшарування суспільства та зміна стилів життя на всіх рівнях: індивідуальному, соціальному, організаційному, глобальному;</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3) політична заангажованість олігархічного суспільства та страх за майбутнє в умовах наростання кризи;</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4) перехід по «поведінкової економіки»;</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5) посилення міграційних процесів;</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6) децентралізація відповідальності за якість роботи.</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lastRenderedPageBreak/>
        <w:t>Однією з важливих складових управління проектами є прогнозування, яке зводиться до визначення можливих шляхів вирішення проблем управління на основі наявних знань і досвіду. Таке прогнозування засноване на узагальненні експериментальних даних і знанні об'єктивних закономірностей розвитку явищ, які спостерігаються в проекті. Реалізація подібних функцій базується на знаннях і кращої практики, які зберігаються в структурованої пам'яті менеджерів проектів і організацій.</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У психології та фізіології виділяють довільну і мимовільну пам'ять; за характером прояву розрізняють образну, словесно-логічну, механічну, емоційну і умовно-рефлекторну пам'ять; за типом сприйняття - зорову, слухову, нюхову, рухову і вісцеральний пам'ять. Однією з основних характеристик пам'яті є час, або тривалість, зберігання інформації. За часом зберігання пам'ять поділяють на короткочасну і довготривалу. У першому випадку інформація зберігається протягом секунд або хвилин, у другому - протягом днів, місяців і років. При детальному аналізі тимчасових характеристик пам'яті використовують більш докладний поділ її на сенсорну, або ультракоротку (тривалість зберігання менше однієї секунди), первинну (кілька секунд), вторинну (від декількох хвилин до декількох років) і третинну (інформація зберігається все життя). Сенсорну і первинну пам'ять відносять до короткочасної, вторинну і третинну - до тривалої пам'ять</w:t>
      </w:r>
      <w:r w:rsidR="00597540">
        <w:rPr>
          <w:rFonts w:ascii="Times New Roman" w:hAnsi="Times New Roman"/>
          <w:sz w:val="24"/>
          <w:szCs w:val="24"/>
          <w:lang w:val="uk-UA"/>
        </w:rPr>
        <w:t xml:space="preserve"> </w:t>
      </w:r>
      <w:r w:rsidR="00597540" w:rsidRPr="00597540">
        <w:rPr>
          <w:rFonts w:ascii="Times New Roman" w:hAnsi="Times New Roman"/>
          <w:sz w:val="24"/>
          <w:szCs w:val="24"/>
        </w:rPr>
        <w:t>[</w:t>
      </w:r>
      <w:r w:rsidR="00597540">
        <w:rPr>
          <w:rFonts w:ascii="Times New Roman" w:hAnsi="Times New Roman"/>
          <w:sz w:val="24"/>
          <w:szCs w:val="24"/>
          <w:lang w:val="uk-UA"/>
        </w:rPr>
        <w:t>11,12</w:t>
      </w:r>
      <w:r w:rsidR="00597540" w:rsidRPr="00597540">
        <w:rPr>
          <w:rFonts w:ascii="Times New Roman" w:hAnsi="Times New Roman"/>
          <w:sz w:val="24"/>
          <w:szCs w:val="24"/>
        </w:rPr>
        <w:t>]</w:t>
      </w:r>
      <w:r w:rsidRPr="00D72F65">
        <w:rPr>
          <w:rFonts w:ascii="Times New Roman" w:hAnsi="Times New Roman"/>
          <w:sz w:val="24"/>
          <w:szCs w:val="24"/>
          <w:lang w:val="uk-UA"/>
        </w:rPr>
        <w:t>.</w:t>
      </w:r>
    </w:p>
    <w:p w:rsidR="00E00942" w:rsidRPr="00D72F65" w:rsidRDefault="00E00942" w:rsidP="00E00942">
      <w:pPr>
        <w:spacing w:after="0" w:line="240" w:lineRule="auto"/>
        <w:ind w:firstLine="284"/>
        <w:jc w:val="both"/>
        <w:rPr>
          <w:rFonts w:ascii="Times New Roman" w:hAnsi="Times New Roman"/>
          <w:sz w:val="24"/>
          <w:szCs w:val="24"/>
          <w:lang w:val="uk-UA"/>
        </w:rPr>
      </w:pPr>
      <w:r w:rsidRPr="00D72F65">
        <w:rPr>
          <w:rFonts w:ascii="Times New Roman" w:hAnsi="Times New Roman"/>
          <w:sz w:val="24"/>
          <w:szCs w:val="24"/>
          <w:lang w:val="uk-UA"/>
        </w:rPr>
        <w:t>Імунна пам'ять - здатність імунної системи відповідати на вторинне проникнення сторонніх об'єктів (</w:t>
      </w:r>
      <w:proofErr w:type="spellStart"/>
      <w:r w:rsidRPr="00D72F65">
        <w:rPr>
          <w:rFonts w:ascii="Times New Roman" w:hAnsi="Times New Roman"/>
          <w:sz w:val="24"/>
          <w:szCs w:val="24"/>
          <w:lang w:val="uk-UA"/>
        </w:rPr>
        <w:t>патогенів</w:t>
      </w:r>
      <w:proofErr w:type="spellEnd"/>
      <w:r w:rsidRPr="00D72F65">
        <w:rPr>
          <w:rFonts w:ascii="Times New Roman" w:hAnsi="Times New Roman"/>
          <w:sz w:val="24"/>
          <w:szCs w:val="24"/>
          <w:lang w:val="uk-UA"/>
        </w:rPr>
        <w:t xml:space="preserve">) швидким розвитком специфічних реакцій за типом вторинної імунної відповіді. Реалізацію цього ефекту забезпечують стимульовані механізми реакцій, які не виконують </w:t>
      </w:r>
      <w:proofErr w:type="spellStart"/>
      <w:r w:rsidRPr="00D72F65">
        <w:rPr>
          <w:rFonts w:ascii="Times New Roman" w:hAnsi="Times New Roman"/>
          <w:sz w:val="24"/>
          <w:szCs w:val="24"/>
          <w:lang w:val="uk-UA"/>
        </w:rPr>
        <w:t>ефекторні</w:t>
      </w:r>
      <w:proofErr w:type="spellEnd"/>
      <w:r w:rsidRPr="00D72F65">
        <w:rPr>
          <w:rFonts w:ascii="Times New Roman" w:hAnsi="Times New Roman"/>
          <w:sz w:val="24"/>
          <w:szCs w:val="24"/>
          <w:lang w:val="uk-UA"/>
        </w:rPr>
        <w:t xml:space="preserve"> функції. Розглядаючи організацію в аналогії з поведінкою живої клітини, визначимо ключові характеристики імунної пам'яті. Феномен імунної пам'яті проявляється як на гуморальних, так і на клітинних реакціях. Клітини пам'яті циркулюють в стані, що покоїться, а при повторному контакті з стороннім об'єктом формують реакцію, що називається «імунна відповідь». Імунна пам'ять може зберігатися довгий час і вимагає тренувань на основі нових знань і досвіду реалізації програм організаційного розвитку. В даний час організаційний розвиток в турбулентному оточенні є актуальною науково - технічною проблемою. Під таким розвитком розуміються деякі цілеспрямовані зміни, що вводяться управлінцями з метою збільшити ефективність діяльності організації на основі сучасних методологій управління проектами. При цьому "одні організації розвиваються динамічно і успішніше за інших, другі - немов стоять на місці, треті - переживають не проходить криза". Індикатором такого стану є неефективні методології управління розвитком. Для багатьох організацій бездумне відтворення власного вдалого досвіду реалізації програм розвитку часто закінчуються провалом. Причина одна: штатні "експерти" самі до кінця не знають, що саме в перший раз привело організацію до успіху. Якщо організація успішно реалізує складні проекти, наприклад банк - нову кредитну політику, мережа магазинів - продаж нового продукту, то їм, природно, хочеться поширити успішний досвід. Адже одна з переваг організації полягає в можливості отримувати значні доходи, використовуючи ретельно вивірені проекти. Залежно від стратегій інноваційних програм розвитку організацій, визначається рівень «спадковості» і «мінливості» проекту, яка розкриває сутність того, яким чином кожна фаза життєвого циклу проекту відтворює себе в новому проекті і як в цих умовах виникають «спадкові зміни». Виходячи з цього, стає актуальною розробка методологій управління програмами на основі генетичних моделей проектів. У загальному сенсі під методологією будемо розуміти спосіб реалізації бізнесу в організації.</w:t>
      </w:r>
    </w:p>
    <w:p w:rsidR="00826BFC" w:rsidRPr="00C64864" w:rsidRDefault="00826BFC" w:rsidP="00826BFC">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 xml:space="preserve">Оцінивши «Стратегічні компетенції» розвитку он-лайн </w:t>
      </w:r>
      <w:proofErr w:type="spellStart"/>
      <w:r w:rsidRPr="00C64864">
        <w:rPr>
          <w:rFonts w:ascii="Times New Roman" w:hAnsi="Times New Roman"/>
          <w:sz w:val="24"/>
          <w:szCs w:val="24"/>
          <w:lang w:val="uk-UA"/>
        </w:rPr>
        <w:t>банкінгу</w:t>
      </w:r>
      <w:proofErr w:type="spellEnd"/>
      <w:r w:rsidRPr="00C64864">
        <w:rPr>
          <w:rFonts w:ascii="Times New Roman" w:hAnsi="Times New Roman"/>
          <w:sz w:val="24"/>
          <w:szCs w:val="24"/>
          <w:lang w:val="uk-UA"/>
        </w:rPr>
        <w:t xml:space="preserve"> у фінансової організації ХХХ де проводилось впровадження результатів маємо оцінки компетенцій  за 10 бальною шкалою, які відображені на рис. </w:t>
      </w:r>
      <w:r w:rsidR="004C3779">
        <w:rPr>
          <w:rFonts w:ascii="Times New Roman" w:hAnsi="Times New Roman"/>
          <w:sz w:val="24"/>
          <w:szCs w:val="24"/>
          <w:lang w:val="uk-UA"/>
        </w:rPr>
        <w:t>2</w:t>
      </w:r>
      <w:r w:rsidRPr="00C64864">
        <w:rPr>
          <w:rFonts w:ascii="Times New Roman" w:hAnsi="Times New Roman"/>
          <w:sz w:val="24"/>
          <w:szCs w:val="24"/>
          <w:lang w:val="uk-UA"/>
        </w:rPr>
        <w:t xml:space="preserve">. В процесі моделювання були задіяні 11 експертів. Результати моделювання по групам компетенцій дозволили визначити слабкі місця у підготовці проектних менеджерів, які потребують поліпшення компетентностей з </w:t>
      </w:r>
      <w:r w:rsidRPr="00C64864">
        <w:rPr>
          <w:rFonts w:ascii="Times New Roman" w:hAnsi="Times New Roman"/>
          <w:sz w:val="24"/>
          <w:szCs w:val="24"/>
          <w:lang w:val="uk-UA"/>
        </w:rPr>
        <w:lastRenderedPageBreak/>
        <w:t xml:space="preserve">метою забезпечення успіху проектів розвитку фінансової організації. </w:t>
      </w:r>
    </w:p>
    <w:p w:rsidR="00927586" w:rsidRPr="00C64864" w:rsidRDefault="00927586" w:rsidP="00826BFC">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З результатів моделювання виділимо одну компетенцію «Регламенти, стандарти і правила» де проектний менеджер не має достатньої компетентності по відношенню до вимог за даною компетенцією.</w:t>
      </w:r>
    </w:p>
    <w:p w:rsidR="00826BFC" w:rsidRDefault="00371C52" w:rsidP="004C3779">
      <w:pPr>
        <w:widowControl w:val="0"/>
        <w:spacing w:after="0" w:line="264" w:lineRule="auto"/>
        <w:ind w:left="851"/>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4525010" cy="2777490"/>
            <wp:effectExtent l="0" t="0" r="8890" b="381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5010" cy="2777490"/>
                    </a:xfrm>
                    <a:prstGeom prst="rect">
                      <a:avLst/>
                    </a:prstGeom>
                    <a:noFill/>
                  </pic:spPr>
                </pic:pic>
              </a:graphicData>
            </a:graphic>
          </wp:inline>
        </w:drawing>
      </w:r>
    </w:p>
    <w:p w:rsidR="00826BFC" w:rsidRPr="00C64864" w:rsidRDefault="00227B9F" w:rsidP="004C3779">
      <w:pPr>
        <w:widowControl w:val="0"/>
        <w:spacing w:after="0" w:line="264" w:lineRule="auto"/>
        <w:jc w:val="center"/>
        <w:rPr>
          <w:rFonts w:ascii="Times New Roman" w:hAnsi="Times New Roman"/>
          <w:sz w:val="24"/>
          <w:szCs w:val="24"/>
          <w:lang w:val="uk-UA"/>
        </w:rPr>
      </w:pPr>
      <w:r w:rsidRPr="00C64864">
        <w:rPr>
          <w:rFonts w:ascii="Times New Roman" w:hAnsi="Times New Roman"/>
          <w:sz w:val="24"/>
          <w:szCs w:val="24"/>
          <w:lang w:val="uk-UA"/>
        </w:rPr>
        <w:t xml:space="preserve">Рис. </w:t>
      </w:r>
      <w:r w:rsidR="00B8735F">
        <w:rPr>
          <w:rFonts w:ascii="Times New Roman" w:hAnsi="Times New Roman"/>
          <w:sz w:val="24"/>
          <w:szCs w:val="24"/>
          <w:lang w:val="uk-UA"/>
        </w:rPr>
        <w:t>3</w:t>
      </w:r>
      <w:r w:rsidR="00826BFC" w:rsidRPr="00C64864">
        <w:rPr>
          <w:rFonts w:ascii="Times New Roman" w:hAnsi="Times New Roman"/>
          <w:sz w:val="24"/>
          <w:szCs w:val="24"/>
          <w:lang w:val="uk-UA"/>
        </w:rPr>
        <w:t>.</w:t>
      </w:r>
      <w:r w:rsidRPr="00C64864">
        <w:rPr>
          <w:rFonts w:ascii="Times New Roman" w:hAnsi="Times New Roman"/>
          <w:sz w:val="24"/>
          <w:szCs w:val="24"/>
          <w:lang w:val="uk-UA"/>
        </w:rPr>
        <w:t xml:space="preserve"> </w:t>
      </w:r>
      <w:r w:rsidR="00826BFC" w:rsidRPr="00C64864">
        <w:rPr>
          <w:rFonts w:ascii="Times New Roman" w:hAnsi="Times New Roman"/>
          <w:sz w:val="24"/>
          <w:szCs w:val="24"/>
          <w:lang w:val="uk-UA"/>
        </w:rPr>
        <w:t>Результати моделювання за групою «Поведінкових компетенцій»</w:t>
      </w:r>
    </w:p>
    <w:p w:rsidR="00B8735F" w:rsidRDefault="00B8735F" w:rsidP="00B8735F">
      <w:pPr>
        <w:widowControl w:val="0"/>
        <w:spacing w:after="0" w:line="264" w:lineRule="auto"/>
        <w:ind w:firstLine="284"/>
        <w:jc w:val="both"/>
        <w:rPr>
          <w:rFonts w:ascii="Times New Roman" w:hAnsi="Times New Roman"/>
          <w:sz w:val="24"/>
          <w:szCs w:val="24"/>
          <w:lang w:val="uk-UA"/>
        </w:rPr>
      </w:pPr>
    </w:p>
    <w:p w:rsidR="00B8735F" w:rsidRDefault="00B8735F" w:rsidP="00B8735F">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 xml:space="preserve">Результати моделювання поведінки менеджеру проекту наведені на рис. </w:t>
      </w:r>
      <w:r>
        <w:rPr>
          <w:rFonts w:ascii="Times New Roman" w:hAnsi="Times New Roman"/>
          <w:sz w:val="24"/>
          <w:szCs w:val="24"/>
          <w:lang w:val="uk-UA"/>
        </w:rPr>
        <w:t>3</w:t>
      </w:r>
      <w:r w:rsidRPr="00C64864">
        <w:rPr>
          <w:rFonts w:ascii="Times New Roman" w:hAnsi="Times New Roman"/>
          <w:sz w:val="24"/>
          <w:szCs w:val="24"/>
          <w:lang w:val="uk-UA"/>
        </w:rPr>
        <w:t>. За результатами аналізу виділимо дві компетенції за якими менеджеру бракує компетентності. Це «Узгодження» та «Командна робота». В процесі розвитку компетентностей проектного менеджера ці компетенції повинні бути розвинені.</w:t>
      </w:r>
    </w:p>
    <w:p w:rsidR="00826BFC" w:rsidRPr="00C64864" w:rsidRDefault="00826BFC" w:rsidP="00826BFC">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Перетин компетентності проектних менеджерів та компетенцій з управління проектом здійснюється на основі поведінкових компетенцій. Це формує структуру хромосоми, яка відображує створення продукту й результату проекту та процес управління проектом.</w:t>
      </w:r>
    </w:p>
    <w:p w:rsidR="00826BFC" w:rsidRPr="00C64864" w:rsidRDefault="00826BFC" w:rsidP="00826BFC">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t xml:space="preserve">Що стосується «Технічних компетенцій», то порівняльна модель наведена на рис. </w:t>
      </w:r>
      <w:r w:rsidR="00B8735F">
        <w:rPr>
          <w:rFonts w:ascii="Times New Roman" w:hAnsi="Times New Roman"/>
          <w:sz w:val="24"/>
          <w:szCs w:val="24"/>
          <w:lang w:val="uk-UA"/>
        </w:rPr>
        <w:t>4</w:t>
      </w:r>
      <w:r w:rsidRPr="00C64864">
        <w:rPr>
          <w:rFonts w:ascii="Times New Roman" w:hAnsi="Times New Roman"/>
          <w:sz w:val="24"/>
          <w:szCs w:val="24"/>
          <w:lang w:val="uk-UA"/>
        </w:rPr>
        <w:t>.</w:t>
      </w:r>
    </w:p>
    <w:p w:rsidR="00C60E88" w:rsidRDefault="00371C52" w:rsidP="004C3779">
      <w:pPr>
        <w:widowControl w:val="0"/>
        <w:spacing w:after="0" w:line="264" w:lineRule="auto"/>
        <w:ind w:left="851"/>
        <w:jc w:val="both"/>
        <w:rPr>
          <w:rFonts w:ascii="Times New Roman" w:hAnsi="Times New Roman"/>
          <w:sz w:val="24"/>
          <w:szCs w:val="24"/>
          <w:lang w:val="uk-UA"/>
        </w:rPr>
      </w:pPr>
      <w:r>
        <w:rPr>
          <w:rFonts w:ascii="Times New Roman" w:hAnsi="Times New Roman"/>
          <w:noProof/>
          <w:sz w:val="24"/>
          <w:szCs w:val="24"/>
          <w:lang w:eastAsia="ru-RU"/>
        </w:rPr>
        <w:drawing>
          <wp:inline distT="0" distB="0" distL="0" distR="0">
            <wp:extent cx="4833620" cy="3030855"/>
            <wp:effectExtent l="0" t="0" r="508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3620" cy="3030855"/>
                    </a:xfrm>
                    <a:prstGeom prst="rect">
                      <a:avLst/>
                    </a:prstGeom>
                    <a:noFill/>
                  </pic:spPr>
                </pic:pic>
              </a:graphicData>
            </a:graphic>
          </wp:inline>
        </w:drawing>
      </w:r>
    </w:p>
    <w:p w:rsidR="00C60E88" w:rsidRPr="00C64864" w:rsidRDefault="00C60E88" w:rsidP="004C3779">
      <w:pPr>
        <w:widowControl w:val="0"/>
        <w:spacing w:after="0" w:line="264" w:lineRule="auto"/>
        <w:jc w:val="center"/>
        <w:rPr>
          <w:rFonts w:ascii="Times New Roman" w:hAnsi="Times New Roman"/>
          <w:sz w:val="24"/>
          <w:szCs w:val="24"/>
          <w:lang w:val="uk-UA"/>
        </w:rPr>
      </w:pPr>
      <w:r w:rsidRPr="00C64864">
        <w:rPr>
          <w:rFonts w:ascii="Times New Roman" w:hAnsi="Times New Roman"/>
          <w:sz w:val="24"/>
          <w:szCs w:val="24"/>
          <w:lang w:val="uk-UA"/>
        </w:rPr>
        <w:t xml:space="preserve">Рис. </w:t>
      </w:r>
      <w:r w:rsidR="00B8735F">
        <w:rPr>
          <w:rFonts w:ascii="Times New Roman" w:hAnsi="Times New Roman"/>
          <w:sz w:val="24"/>
          <w:szCs w:val="24"/>
          <w:lang w:val="uk-UA"/>
        </w:rPr>
        <w:t>4</w:t>
      </w:r>
      <w:r w:rsidRPr="00C64864">
        <w:rPr>
          <w:rFonts w:ascii="Times New Roman" w:hAnsi="Times New Roman"/>
          <w:sz w:val="24"/>
          <w:szCs w:val="24"/>
          <w:lang w:val="uk-UA"/>
        </w:rPr>
        <w:t>. Результати моделювання за групою «Технічні компетенції»</w:t>
      </w:r>
    </w:p>
    <w:p w:rsidR="00B8735F" w:rsidRDefault="00B8735F" w:rsidP="00C60E88">
      <w:pPr>
        <w:widowControl w:val="0"/>
        <w:spacing w:after="0" w:line="264" w:lineRule="auto"/>
        <w:ind w:firstLine="284"/>
        <w:jc w:val="both"/>
        <w:rPr>
          <w:rFonts w:ascii="Times New Roman" w:hAnsi="Times New Roman"/>
          <w:sz w:val="24"/>
          <w:szCs w:val="24"/>
          <w:lang w:val="uk-UA"/>
        </w:rPr>
      </w:pPr>
    </w:p>
    <w:p w:rsidR="00C60E88" w:rsidRPr="00C64864" w:rsidRDefault="00C60E88" w:rsidP="00C60E88">
      <w:pPr>
        <w:widowControl w:val="0"/>
        <w:spacing w:after="0" w:line="264" w:lineRule="auto"/>
        <w:ind w:firstLine="284"/>
        <w:jc w:val="both"/>
        <w:rPr>
          <w:rFonts w:ascii="Times New Roman" w:hAnsi="Times New Roman"/>
          <w:sz w:val="24"/>
          <w:szCs w:val="24"/>
          <w:lang w:val="uk-UA"/>
        </w:rPr>
      </w:pPr>
      <w:r w:rsidRPr="00C64864">
        <w:rPr>
          <w:rFonts w:ascii="Times New Roman" w:hAnsi="Times New Roman"/>
          <w:sz w:val="24"/>
          <w:szCs w:val="24"/>
          <w:lang w:val="uk-UA"/>
        </w:rPr>
        <w:lastRenderedPageBreak/>
        <w:t xml:space="preserve">В цьому випадку (рис. </w:t>
      </w:r>
      <w:r w:rsidR="00B8735F">
        <w:rPr>
          <w:rFonts w:ascii="Times New Roman" w:hAnsi="Times New Roman"/>
          <w:sz w:val="24"/>
          <w:szCs w:val="24"/>
          <w:lang w:val="uk-UA"/>
        </w:rPr>
        <w:t>4</w:t>
      </w:r>
      <w:r w:rsidRPr="00C64864">
        <w:rPr>
          <w:rFonts w:ascii="Times New Roman" w:hAnsi="Times New Roman"/>
          <w:sz w:val="24"/>
          <w:szCs w:val="24"/>
          <w:lang w:val="uk-UA"/>
        </w:rPr>
        <w:t>) бачимо недостатній рівень компетентності проектного менеджера за компетенціями «Фінанси» та «Ризики та можливості». За результатами моделювання було прийнято рішення провести додаткове навчання проектної команди за цими компетенціями.</w:t>
      </w:r>
    </w:p>
    <w:p w:rsidR="00714D0B" w:rsidRPr="00C64864" w:rsidRDefault="00714D0B" w:rsidP="00C60E88">
      <w:pPr>
        <w:pStyle w:val="HTML"/>
        <w:spacing w:before="120" w:after="120" w:line="264" w:lineRule="auto"/>
        <w:jc w:val="center"/>
        <w:rPr>
          <w:rFonts w:ascii="Times New Roman" w:hAnsi="Times New Roman" w:cs="Times New Roman"/>
          <w:b/>
          <w:sz w:val="24"/>
          <w:szCs w:val="24"/>
          <w:lang w:val="uk-UA"/>
        </w:rPr>
      </w:pPr>
    </w:p>
    <w:p w:rsidR="00C60E88" w:rsidRPr="00C64864" w:rsidRDefault="00C60E88" w:rsidP="00C60E88">
      <w:pPr>
        <w:pStyle w:val="HTML"/>
        <w:spacing w:before="120" w:after="120" w:line="264" w:lineRule="auto"/>
        <w:jc w:val="center"/>
        <w:rPr>
          <w:rFonts w:ascii="Times New Roman" w:hAnsi="Times New Roman" w:cs="Times New Roman"/>
          <w:b/>
          <w:sz w:val="24"/>
          <w:szCs w:val="24"/>
          <w:lang w:val="uk-UA"/>
        </w:rPr>
      </w:pPr>
      <w:r w:rsidRPr="00C64864">
        <w:rPr>
          <w:rFonts w:ascii="Times New Roman" w:hAnsi="Times New Roman" w:cs="Times New Roman"/>
          <w:b/>
          <w:sz w:val="24"/>
          <w:szCs w:val="24"/>
          <w:lang w:val="uk-UA"/>
        </w:rPr>
        <w:t>Висновки</w:t>
      </w:r>
    </w:p>
    <w:p w:rsidR="00C60E88" w:rsidRDefault="00C60E88" w:rsidP="00C60E88">
      <w:pPr>
        <w:widowControl w:val="0"/>
        <w:spacing w:after="0" w:line="264" w:lineRule="auto"/>
        <w:ind w:firstLine="425"/>
        <w:jc w:val="both"/>
        <w:rPr>
          <w:rFonts w:ascii="Times New Roman" w:hAnsi="Times New Roman"/>
          <w:sz w:val="24"/>
          <w:szCs w:val="24"/>
          <w:lang w:val="uk-UA"/>
        </w:rPr>
      </w:pPr>
      <w:r w:rsidRPr="00C64864">
        <w:rPr>
          <w:rFonts w:ascii="Times New Roman" w:hAnsi="Times New Roman"/>
          <w:sz w:val="24"/>
          <w:szCs w:val="24"/>
          <w:lang w:val="uk-UA"/>
        </w:rPr>
        <w:t>В результаті проведеного дослідження були визначені</w:t>
      </w:r>
      <w:r w:rsidR="00A55D08">
        <w:rPr>
          <w:rFonts w:ascii="Times New Roman" w:hAnsi="Times New Roman"/>
          <w:sz w:val="24"/>
          <w:szCs w:val="24"/>
          <w:lang w:val="uk-UA"/>
        </w:rPr>
        <w:t xml:space="preserve"> інформаційна технологія оцінки компетентності проектних менеджерів,</w:t>
      </w:r>
      <w:r w:rsidRPr="00C64864">
        <w:rPr>
          <w:rFonts w:ascii="Times New Roman" w:hAnsi="Times New Roman"/>
          <w:sz w:val="24"/>
          <w:szCs w:val="24"/>
          <w:lang w:val="uk-UA"/>
        </w:rPr>
        <w:t xml:space="preserve"> проаналізовані принципи</w:t>
      </w:r>
      <w:r w:rsidR="00A55D08">
        <w:rPr>
          <w:rFonts w:ascii="Times New Roman" w:hAnsi="Times New Roman"/>
          <w:sz w:val="24"/>
          <w:szCs w:val="24"/>
          <w:lang w:val="uk-UA"/>
        </w:rPr>
        <w:t xml:space="preserve"> оцінки</w:t>
      </w:r>
      <w:r w:rsidRPr="00C64864">
        <w:rPr>
          <w:rFonts w:ascii="Times New Roman" w:hAnsi="Times New Roman"/>
          <w:sz w:val="24"/>
          <w:szCs w:val="24"/>
          <w:lang w:val="uk-UA"/>
        </w:rPr>
        <w:t xml:space="preserve"> та застосування цих принципів до розвитку систем управління проектами, програмами та портфелями проектів.</w:t>
      </w:r>
    </w:p>
    <w:p w:rsidR="00A55D08" w:rsidRDefault="00597540" w:rsidP="00C60E88">
      <w:pPr>
        <w:widowControl w:val="0"/>
        <w:spacing w:after="0" w:line="264" w:lineRule="auto"/>
        <w:ind w:firstLine="425"/>
        <w:jc w:val="both"/>
        <w:rPr>
          <w:rFonts w:ascii="Times New Roman" w:hAnsi="Times New Roman"/>
          <w:sz w:val="24"/>
          <w:szCs w:val="24"/>
          <w:lang w:val="uk-UA"/>
        </w:rPr>
      </w:pPr>
      <w:r>
        <w:rPr>
          <w:rFonts w:ascii="Times New Roman" w:hAnsi="Times New Roman"/>
          <w:sz w:val="24"/>
          <w:szCs w:val="24"/>
          <w:lang w:val="uk-UA"/>
        </w:rPr>
        <w:t xml:space="preserve">Досліджені патерни поведінки проектних менеджерів дозволяють не тільки оцінити рівень компетентності за моделлю </w:t>
      </w:r>
      <w:r>
        <w:rPr>
          <w:rFonts w:ascii="Times New Roman" w:hAnsi="Times New Roman"/>
          <w:sz w:val="24"/>
          <w:szCs w:val="24"/>
          <w:lang w:val="en-US"/>
        </w:rPr>
        <w:t>IPMA</w:t>
      </w:r>
      <w:r w:rsidRPr="00597540">
        <w:rPr>
          <w:rFonts w:ascii="Times New Roman" w:hAnsi="Times New Roman"/>
          <w:sz w:val="24"/>
          <w:szCs w:val="24"/>
        </w:rPr>
        <w:t xml:space="preserve"> </w:t>
      </w:r>
      <w:r>
        <w:rPr>
          <w:rFonts w:ascii="Times New Roman" w:hAnsi="Times New Roman"/>
          <w:sz w:val="24"/>
          <w:szCs w:val="24"/>
          <w:lang w:val="en-US"/>
        </w:rPr>
        <w:t>ICB</w:t>
      </w:r>
      <w:r w:rsidRPr="00597540">
        <w:rPr>
          <w:rFonts w:ascii="Times New Roman" w:hAnsi="Times New Roman"/>
          <w:sz w:val="24"/>
          <w:szCs w:val="24"/>
        </w:rPr>
        <w:t>4</w:t>
      </w:r>
      <w:r>
        <w:rPr>
          <w:rFonts w:ascii="Times New Roman" w:hAnsi="Times New Roman"/>
          <w:sz w:val="24"/>
          <w:szCs w:val="24"/>
          <w:lang w:val="uk-UA"/>
        </w:rPr>
        <w:t>, але й визначити слабкі місця за ключовими індикаторами компетенцій для формування подальшого розвитку проектного менеджера.</w:t>
      </w:r>
    </w:p>
    <w:p w:rsidR="00597540" w:rsidRPr="00597540" w:rsidRDefault="00597540" w:rsidP="00C60E88">
      <w:pPr>
        <w:widowControl w:val="0"/>
        <w:spacing w:after="0" w:line="264" w:lineRule="auto"/>
        <w:ind w:firstLine="425"/>
        <w:jc w:val="both"/>
        <w:rPr>
          <w:rFonts w:ascii="Times New Roman" w:hAnsi="Times New Roman"/>
          <w:sz w:val="24"/>
          <w:szCs w:val="24"/>
          <w:lang w:val="uk-UA"/>
        </w:rPr>
      </w:pPr>
      <w:r>
        <w:rPr>
          <w:rFonts w:ascii="Times New Roman" w:hAnsi="Times New Roman"/>
          <w:sz w:val="24"/>
          <w:szCs w:val="24"/>
          <w:lang w:val="uk-UA"/>
        </w:rPr>
        <w:t xml:space="preserve">Застосування аналогій з фізіологічними та біологічними процесами розвитку компетенцій менеджерів проектів, дозволило визначити глибинні механізми формування професіоналізму проектних менеджерів. </w:t>
      </w:r>
    </w:p>
    <w:p w:rsidR="00C60E88" w:rsidRPr="00C64864" w:rsidRDefault="00C60E88" w:rsidP="00C60E88">
      <w:pPr>
        <w:widowControl w:val="0"/>
        <w:spacing w:after="0" w:line="264" w:lineRule="auto"/>
        <w:ind w:firstLine="425"/>
        <w:jc w:val="both"/>
        <w:rPr>
          <w:rFonts w:ascii="Times New Roman" w:hAnsi="Times New Roman"/>
          <w:sz w:val="24"/>
          <w:szCs w:val="24"/>
          <w:lang w:val="uk-UA"/>
        </w:rPr>
      </w:pPr>
    </w:p>
    <w:p w:rsidR="00C64864" w:rsidRPr="00C64864" w:rsidRDefault="00A55D08" w:rsidP="00C64864">
      <w:pPr>
        <w:pStyle w:val="a5"/>
        <w:jc w:val="right"/>
        <w:rPr>
          <w:sz w:val="24"/>
          <w:szCs w:val="24"/>
          <w:lang w:eastAsia="ar-SA"/>
        </w:rPr>
      </w:pPr>
      <w:r>
        <w:rPr>
          <w:sz w:val="24"/>
          <w:szCs w:val="24"/>
          <w:lang w:eastAsia="ar-SA"/>
        </w:rPr>
        <w:br w:type="page"/>
      </w:r>
      <w:r w:rsidR="00C64864" w:rsidRPr="00C64864">
        <w:rPr>
          <w:sz w:val="24"/>
          <w:szCs w:val="24"/>
          <w:lang w:eastAsia="ar-SA"/>
        </w:rPr>
        <w:lastRenderedPageBreak/>
        <w:t>ISSN</w:t>
      </w:r>
      <w:r w:rsidR="00C64864" w:rsidRPr="00C64864">
        <w:rPr>
          <w:sz w:val="24"/>
          <w:szCs w:val="24"/>
          <w:lang w:val="en-US" w:eastAsia="ar-SA"/>
        </w:rPr>
        <w:t xml:space="preserve"> Online</w:t>
      </w:r>
      <w:r w:rsidR="00C64864" w:rsidRPr="00C64864">
        <w:rPr>
          <w:sz w:val="24"/>
          <w:szCs w:val="24"/>
          <w:lang w:eastAsia="ar-SA"/>
        </w:rPr>
        <w:t>: 2076-8184.</w:t>
      </w:r>
      <w:r w:rsidR="00C64864" w:rsidRPr="00C64864">
        <w:rPr>
          <w:sz w:val="24"/>
          <w:szCs w:val="24"/>
          <w:lang w:val="en-US" w:eastAsia="ar-SA"/>
        </w:rPr>
        <w:t xml:space="preserve"> </w:t>
      </w:r>
      <w:proofErr w:type="gramStart"/>
      <w:r w:rsidR="00C64864" w:rsidRPr="00C64864">
        <w:rPr>
          <w:sz w:val="24"/>
          <w:szCs w:val="24"/>
          <w:lang w:val="en-US" w:eastAsia="ar-SA"/>
        </w:rPr>
        <w:t>Information Technologies and Learning Tools</w:t>
      </w:r>
      <w:r w:rsidR="00C64864" w:rsidRPr="00C64864">
        <w:rPr>
          <w:sz w:val="24"/>
          <w:szCs w:val="24"/>
          <w:lang w:eastAsia="ar-SA"/>
        </w:rPr>
        <w:t>, 201_</w:t>
      </w:r>
      <w:r w:rsidR="00C64864" w:rsidRPr="00C64864">
        <w:rPr>
          <w:sz w:val="24"/>
          <w:szCs w:val="24"/>
          <w:lang w:val="en-US" w:eastAsia="ar-SA"/>
        </w:rPr>
        <w:t xml:space="preserve">, </w:t>
      </w:r>
      <w:proofErr w:type="spellStart"/>
      <w:r w:rsidR="00C64864" w:rsidRPr="00C64864">
        <w:rPr>
          <w:sz w:val="24"/>
          <w:szCs w:val="24"/>
          <w:lang w:val="en-US" w:eastAsia="ar-SA"/>
        </w:rPr>
        <w:t>Vol</w:t>
      </w:r>
      <w:proofErr w:type="spellEnd"/>
      <w:r w:rsidR="00C64864" w:rsidRPr="00C64864">
        <w:rPr>
          <w:sz w:val="24"/>
          <w:szCs w:val="24"/>
          <w:lang w:eastAsia="ar-SA"/>
        </w:rPr>
        <w:t xml:space="preserve"> __, №_</w:t>
      </w:r>
      <w:r w:rsidR="00C64864" w:rsidRPr="00C64864">
        <w:rPr>
          <w:sz w:val="24"/>
          <w:szCs w:val="24"/>
          <w:lang w:val="en-US" w:eastAsia="ar-SA"/>
        </w:rPr>
        <w:t>.</w:t>
      </w:r>
      <w:proofErr w:type="gramEnd"/>
    </w:p>
    <w:p w:rsidR="00C64864" w:rsidRPr="00C64864" w:rsidRDefault="00C64864" w:rsidP="00373700">
      <w:pPr>
        <w:pStyle w:val="a7"/>
        <w:tabs>
          <w:tab w:val="left" w:leader="underscore" w:pos="9639"/>
        </w:tabs>
        <w:spacing w:line="264" w:lineRule="auto"/>
        <w:ind w:left="0"/>
        <w:jc w:val="both"/>
        <w:rPr>
          <w:lang w:val="uk-UA"/>
        </w:rPr>
        <w:sectPr w:rsidR="00C64864" w:rsidRPr="00C64864" w:rsidSect="00373700">
          <w:headerReference w:type="default" r:id="rId14"/>
          <w:footerReference w:type="even" r:id="rId15"/>
          <w:footerReference w:type="default" r:id="rId16"/>
          <w:type w:val="continuous"/>
          <w:pgSz w:w="11906" w:h="16838" w:code="9"/>
          <w:pgMar w:top="1134" w:right="1276" w:bottom="1418" w:left="1276" w:header="709" w:footer="709" w:gutter="0"/>
          <w:cols w:space="284"/>
          <w:docGrid w:linePitch="360"/>
        </w:sectPr>
      </w:pPr>
    </w:p>
    <w:p w:rsidR="00373700" w:rsidRPr="00C64864" w:rsidRDefault="00373700" w:rsidP="00373700">
      <w:pPr>
        <w:pStyle w:val="a7"/>
        <w:tabs>
          <w:tab w:val="left" w:leader="underscore" w:pos="9639"/>
        </w:tabs>
        <w:spacing w:line="264" w:lineRule="auto"/>
        <w:ind w:left="0"/>
        <w:jc w:val="both"/>
        <w:rPr>
          <w:lang w:val="uk-UA"/>
        </w:rPr>
      </w:pPr>
      <w:r w:rsidRPr="00C64864">
        <w:rPr>
          <w:lang w:val="uk-UA"/>
        </w:rPr>
        <w:lastRenderedPageBreak/>
        <w:tab/>
      </w:r>
    </w:p>
    <w:p w:rsidR="00005735" w:rsidRPr="00C64864" w:rsidRDefault="00005735" w:rsidP="00A5634C">
      <w:pPr>
        <w:spacing w:before="120" w:after="120" w:line="264" w:lineRule="auto"/>
        <w:jc w:val="center"/>
        <w:rPr>
          <w:rFonts w:ascii="Times New Roman" w:hAnsi="Times New Roman"/>
          <w:b/>
          <w:sz w:val="24"/>
          <w:szCs w:val="24"/>
          <w:lang w:val="uk-UA"/>
        </w:rPr>
      </w:pPr>
      <w:r w:rsidRPr="00C64864">
        <w:rPr>
          <w:rFonts w:ascii="Times New Roman" w:hAnsi="Times New Roman"/>
          <w:b/>
          <w:sz w:val="24"/>
          <w:szCs w:val="24"/>
          <w:lang w:val="uk-UA"/>
        </w:rPr>
        <w:t>Список</w:t>
      </w:r>
      <w:r w:rsidR="009D1FD2" w:rsidRPr="00C64864">
        <w:rPr>
          <w:rFonts w:ascii="Times New Roman" w:hAnsi="Times New Roman"/>
          <w:b/>
          <w:sz w:val="24"/>
          <w:szCs w:val="24"/>
          <w:lang w:val="uk-UA"/>
        </w:rPr>
        <w:t xml:space="preserve"> літератури</w:t>
      </w:r>
    </w:p>
    <w:p w:rsidR="00ED3342" w:rsidRDefault="00BB2737" w:rsidP="00BB2737">
      <w:pPr>
        <w:numPr>
          <w:ilvl w:val="0"/>
          <w:numId w:val="30"/>
        </w:numPr>
        <w:tabs>
          <w:tab w:val="left" w:pos="284"/>
        </w:tabs>
        <w:spacing w:after="0" w:line="264" w:lineRule="auto"/>
        <w:jc w:val="both"/>
        <w:rPr>
          <w:rFonts w:ascii="Times New Roman" w:hAnsi="Times New Roman"/>
          <w:i/>
          <w:sz w:val="24"/>
          <w:szCs w:val="24"/>
          <w:lang w:val="uk-UA"/>
        </w:rPr>
      </w:pPr>
      <w:proofErr w:type="spellStart"/>
      <w:r>
        <w:rPr>
          <w:rFonts w:ascii="Times New Roman" w:hAnsi="Times New Roman"/>
          <w:i/>
          <w:sz w:val="24"/>
          <w:szCs w:val="24"/>
          <w:lang w:val="uk-UA"/>
        </w:rPr>
        <w:t>Бушуєв</w:t>
      </w:r>
      <w:proofErr w:type="spellEnd"/>
      <w:r>
        <w:rPr>
          <w:rFonts w:ascii="Times New Roman" w:hAnsi="Times New Roman"/>
          <w:i/>
          <w:sz w:val="24"/>
          <w:szCs w:val="24"/>
          <w:lang w:val="uk-UA"/>
        </w:rPr>
        <w:t xml:space="preserve"> С.Д., </w:t>
      </w:r>
      <w:proofErr w:type="spellStart"/>
      <w:r>
        <w:rPr>
          <w:rFonts w:ascii="Times New Roman" w:hAnsi="Times New Roman"/>
          <w:i/>
          <w:sz w:val="24"/>
          <w:szCs w:val="24"/>
          <w:lang w:val="uk-UA"/>
        </w:rPr>
        <w:t>Молоканова</w:t>
      </w:r>
      <w:proofErr w:type="spellEnd"/>
      <w:r>
        <w:rPr>
          <w:rFonts w:ascii="Times New Roman" w:hAnsi="Times New Roman"/>
          <w:i/>
          <w:sz w:val="24"/>
          <w:szCs w:val="24"/>
          <w:lang w:val="uk-UA"/>
        </w:rPr>
        <w:t xml:space="preserve"> В.М. </w:t>
      </w:r>
      <w:r w:rsidRPr="00BB2737">
        <w:rPr>
          <w:rFonts w:ascii="Times New Roman" w:hAnsi="Times New Roman"/>
          <w:i/>
          <w:sz w:val="24"/>
          <w:szCs w:val="24"/>
          <w:lang w:val="uk-UA"/>
        </w:rPr>
        <w:t>Ф</w:t>
      </w:r>
      <w:r>
        <w:rPr>
          <w:rFonts w:ascii="Times New Roman" w:hAnsi="Times New Roman"/>
          <w:i/>
          <w:sz w:val="24"/>
          <w:szCs w:val="24"/>
          <w:lang w:val="uk-UA"/>
        </w:rPr>
        <w:t xml:space="preserve">ормалізація методу врахування ціннісних </w:t>
      </w:r>
      <w:proofErr w:type="spellStart"/>
      <w:r>
        <w:rPr>
          <w:rFonts w:ascii="Times New Roman" w:hAnsi="Times New Roman"/>
          <w:i/>
          <w:sz w:val="24"/>
          <w:szCs w:val="24"/>
          <w:lang w:val="uk-UA"/>
        </w:rPr>
        <w:t>мемів</w:t>
      </w:r>
      <w:proofErr w:type="spellEnd"/>
      <w:r>
        <w:rPr>
          <w:rFonts w:ascii="Times New Roman" w:hAnsi="Times New Roman"/>
          <w:i/>
          <w:sz w:val="24"/>
          <w:szCs w:val="24"/>
          <w:lang w:val="uk-UA"/>
        </w:rPr>
        <w:t xml:space="preserve"> у портфелях розвитку організацій та ИКТ – інструментів його реалізації. </w:t>
      </w:r>
      <w:r w:rsidR="00ED3342" w:rsidRPr="00ED3342">
        <w:rPr>
          <w:rFonts w:ascii="Times New Roman" w:hAnsi="Times New Roman"/>
          <w:i/>
          <w:sz w:val="24"/>
          <w:szCs w:val="24"/>
          <w:lang w:val="uk-UA"/>
        </w:rPr>
        <w:t>Інформаційні технології і засоби навчання, 2017, Том 62, №6.</w:t>
      </w:r>
      <w:r>
        <w:rPr>
          <w:rFonts w:ascii="Times New Roman" w:hAnsi="Times New Roman"/>
          <w:i/>
          <w:sz w:val="24"/>
          <w:szCs w:val="24"/>
          <w:lang w:val="uk-UA"/>
        </w:rPr>
        <w:t xml:space="preserve"> С.1-15.</w:t>
      </w:r>
    </w:p>
    <w:p w:rsidR="00F53565" w:rsidRDefault="00BB2737" w:rsidP="00BB2737">
      <w:pPr>
        <w:numPr>
          <w:ilvl w:val="0"/>
          <w:numId w:val="30"/>
        </w:numPr>
        <w:tabs>
          <w:tab w:val="left" w:pos="284"/>
        </w:tabs>
        <w:spacing w:after="0" w:line="264" w:lineRule="auto"/>
        <w:jc w:val="both"/>
        <w:rPr>
          <w:rFonts w:ascii="Times New Roman" w:hAnsi="Times New Roman"/>
          <w:i/>
          <w:sz w:val="24"/>
          <w:szCs w:val="24"/>
          <w:lang w:val="uk-UA"/>
        </w:rPr>
      </w:pPr>
      <w:r>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Bushuev</w:t>
      </w:r>
      <w:proofErr w:type="spellEnd"/>
      <w:r w:rsidR="00F53565" w:rsidRPr="00ED3342">
        <w:rPr>
          <w:rFonts w:ascii="Times New Roman" w:hAnsi="Times New Roman"/>
          <w:i/>
          <w:sz w:val="24"/>
          <w:szCs w:val="24"/>
          <w:lang w:val="uk-UA"/>
        </w:rPr>
        <w:t xml:space="preserve"> S.D. </w:t>
      </w:r>
      <w:proofErr w:type="spellStart"/>
      <w:r w:rsidR="00F53565" w:rsidRPr="00ED3342">
        <w:rPr>
          <w:rFonts w:ascii="Times New Roman" w:hAnsi="Times New Roman"/>
          <w:i/>
          <w:sz w:val="24"/>
          <w:szCs w:val="24"/>
          <w:lang w:val="uk-UA"/>
        </w:rPr>
        <w:t>Mechanisms</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for</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the</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convergence</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of</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project</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management</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methodologies</w:t>
      </w:r>
      <w:proofErr w:type="spellEnd"/>
      <w:r w:rsidR="00F53565" w:rsidRPr="00ED3342">
        <w:rPr>
          <w:rFonts w:ascii="Times New Roman" w:hAnsi="Times New Roman"/>
          <w:i/>
          <w:sz w:val="24"/>
          <w:szCs w:val="24"/>
          <w:lang w:val="uk-UA"/>
        </w:rPr>
        <w:t>. [</w:t>
      </w:r>
      <w:proofErr w:type="spellStart"/>
      <w:r w:rsidR="00F53565" w:rsidRPr="00ED3342">
        <w:rPr>
          <w:rFonts w:ascii="Times New Roman" w:hAnsi="Times New Roman"/>
          <w:i/>
          <w:sz w:val="24"/>
          <w:szCs w:val="24"/>
          <w:lang w:val="uk-UA"/>
        </w:rPr>
        <w:t>Text</w:t>
      </w:r>
      <w:proofErr w:type="spellEnd"/>
      <w:r w:rsidR="00F53565" w:rsidRPr="00ED3342">
        <w:rPr>
          <w:rFonts w:ascii="Times New Roman" w:hAnsi="Times New Roman"/>
          <w:i/>
          <w:sz w:val="24"/>
          <w:szCs w:val="24"/>
          <w:lang w:val="uk-UA"/>
        </w:rPr>
        <w:t xml:space="preserve">] / </w:t>
      </w:r>
      <w:proofErr w:type="spellStart"/>
      <w:r w:rsidR="00F53565" w:rsidRPr="00ED3342">
        <w:rPr>
          <w:rFonts w:ascii="Times New Roman" w:hAnsi="Times New Roman"/>
          <w:i/>
          <w:sz w:val="24"/>
          <w:szCs w:val="24"/>
          <w:lang w:val="uk-UA"/>
        </w:rPr>
        <w:t>S.D.Bushuyev</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Bushuyeva</w:t>
      </w:r>
      <w:proofErr w:type="spellEnd"/>
      <w:r w:rsidR="00F53565" w:rsidRPr="00ED3342">
        <w:rPr>
          <w:rFonts w:ascii="Times New Roman" w:hAnsi="Times New Roman"/>
          <w:i/>
          <w:sz w:val="24"/>
          <w:szCs w:val="24"/>
          <w:lang w:val="uk-UA"/>
        </w:rPr>
        <w:t xml:space="preserve"> NS, </w:t>
      </w:r>
      <w:proofErr w:type="spellStart"/>
      <w:r w:rsidR="00F53565" w:rsidRPr="00ED3342">
        <w:rPr>
          <w:rFonts w:ascii="Times New Roman" w:hAnsi="Times New Roman"/>
          <w:i/>
          <w:sz w:val="24"/>
          <w:szCs w:val="24"/>
          <w:lang w:val="uk-UA"/>
        </w:rPr>
        <w:t>Neizvesnyy</w:t>
      </w:r>
      <w:proofErr w:type="spellEnd"/>
      <w:r w:rsidR="00F53565" w:rsidRPr="00ED3342">
        <w:rPr>
          <w:rFonts w:ascii="Times New Roman" w:hAnsi="Times New Roman"/>
          <w:i/>
          <w:sz w:val="24"/>
          <w:szCs w:val="24"/>
          <w:lang w:val="uk-UA"/>
        </w:rPr>
        <w:t xml:space="preserve"> S.I. // </w:t>
      </w:r>
      <w:proofErr w:type="spellStart"/>
      <w:r w:rsidR="00F53565" w:rsidRPr="00ED3342">
        <w:rPr>
          <w:rFonts w:ascii="Times New Roman" w:hAnsi="Times New Roman"/>
          <w:i/>
          <w:sz w:val="24"/>
          <w:szCs w:val="24"/>
          <w:lang w:val="uk-UA"/>
        </w:rPr>
        <w:t>Managing</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the</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development</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of</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complex</w:t>
      </w:r>
      <w:proofErr w:type="spellEnd"/>
      <w:r w:rsidR="00F53565" w:rsidRPr="00ED3342">
        <w:rPr>
          <w:rFonts w:ascii="Times New Roman" w:hAnsi="Times New Roman"/>
          <w:i/>
          <w:sz w:val="24"/>
          <w:szCs w:val="24"/>
          <w:lang w:val="uk-UA"/>
        </w:rPr>
        <w:t xml:space="preserve"> </w:t>
      </w:r>
      <w:proofErr w:type="spellStart"/>
      <w:r w:rsidR="00F53565" w:rsidRPr="00ED3342">
        <w:rPr>
          <w:rFonts w:ascii="Times New Roman" w:hAnsi="Times New Roman"/>
          <w:i/>
          <w:sz w:val="24"/>
          <w:szCs w:val="24"/>
          <w:lang w:val="uk-UA"/>
        </w:rPr>
        <w:t>systems</w:t>
      </w:r>
      <w:proofErr w:type="spellEnd"/>
      <w:r w:rsidR="00F53565" w:rsidRPr="00ED3342">
        <w:rPr>
          <w:rFonts w:ascii="Times New Roman" w:hAnsi="Times New Roman"/>
          <w:i/>
          <w:sz w:val="24"/>
          <w:szCs w:val="24"/>
          <w:lang w:val="uk-UA"/>
        </w:rPr>
        <w:t>. - 2012. - №11. - p. 5-13.</w:t>
      </w:r>
    </w:p>
    <w:p w:rsidR="00ED3342" w:rsidRPr="00ED3342" w:rsidRDefault="00ED3342" w:rsidP="00BB2737">
      <w:pPr>
        <w:numPr>
          <w:ilvl w:val="0"/>
          <w:numId w:val="30"/>
        </w:numPr>
        <w:tabs>
          <w:tab w:val="left" w:pos="284"/>
        </w:tabs>
        <w:spacing w:after="0" w:line="264" w:lineRule="auto"/>
        <w:jc w:val="both"/>
        <w:rPr>
          <w:rFonts w:ascii="Times New Roman" w:hAnsi="Times New Roman"/>
          <w:i/>
          <w:sz w:val="24"/>
          <w:szCs w:val="24"/>
          <w:lang w:val="uk-UA"/>
        </w:rPr>
      </w:pPr>
      <w:proofErr w:type="spellStart"/>
      <w:r w:rsidRPr="00ED3342">
        <w:rPr>
          <w:rFonts w:ascii="Times New Roman" w:hAnsi="Times New Roman"/>
          <w:i/>
          <w:sz w:val="24"/>
          <w:szCs w:val="24"/>
          <w:lang w:val="uk-UA"/>
        </w:rPr>
        <w:t>Individual</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competence</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baseline</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for</w:t>
      </w:r>
      <w:proofErr w:type="spellEnd"/>
      <w:r w:rsidRPr="00ED3342">
        <w:rPr>
          <w:rFonts w:ascii="Times New Roman" w:hAnsi="Times New Roman"/>
          <w:i/>
          <w:sz w:val="24"/>
          <w:szCs w:val="24"/>
          <w:lang w:val="uk-UA"/>
        </w:rPr>
        <w:t xml:space="preserve"> Project, </w:t>
      </w:r>
      <w:proofErr w:type="spellStart"/>
      <w:r w:rsidRPr="00ED3342">
        <w:rPr>
          <w:rFonts w:ascii="Times New Roman" w:hAnsi="Times New Roman"/>
          <w:i/>
          <w:sz w:val="24"/>
          <w:szCs w:val="24"/>
          <w:lang w:val="uk-UA"/>
        </w:rPr>
        <w:t>Programme</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and</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Portfolio</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management</w:t>
      </w:r>
      <w:proofErr w:type="spellEnd"/>
      <w:r w:rsidRPr="00ED3342">
        <w:rPr>
          <w:rFonts w:ascii="Times New Roman" w:hAnsi="Times New Roman"/>
          <w:i/>
          <w:sz w:val="24"/>
          <w:szCs w:val="24"/>
          <w:lang w:val="uk-UA"/>
        </w:rPr>
        <w:t xml:space="preserve"> (IPMA ICB). IPMA. </w:t>
      </w:r>
      <w:proofErr w:type="spellStart"/>
      <w:r w:rsidRPr="00ED3342">
        <w:rPr>
          <w:rFonts w:ascii="Times New Roman" w:hAnsi="Times New Roman"/>
          <w:i/>
          <w:sz w:val="24"/>
          <w:szCs w:val="24"/>
          <w:lang w:val="uk-UA"/>
        </w:rPr>
        <w:t>Version</w:t>
      </w:r>
      <w:proofErr w:type="spellEnd"/>
      <w:r w:rsidRPr="00ED3342">
        <w:rPr>
          <w:rFonts w:ascii="Times New Roman" w:hAnsi="Times New Roman"/>
          <w:i/>
          <w:sz w:val="24"/>
          <w:szCs w:val="24"/>
          <w:lang w:val="uk-UA"/>
        </w:rPr>
        <w:t xml:space="preserve"> 4.0. 431p.</w:t>
      </w:r>
    </w:p>
    <w:p w:rsidR="00ED3342" w:rsidRPr="00ED3342" w:rsidRDefault="00ED3342" w:rsidP="00BB2737">
      <w:pPr>
        <w:numPr>
          <w:ilvl w:val="0"/>
          <w:numId w:val="30"/>
        </w:numPr>
        <w:tabs>
          <w:tab w:val="left" w:pos="284"/>
        </w:tabs>
        <w:spacing w:after="0" w:line="264" w:lineRule="auto"/>
        <w:jc w:val="both"/>
        <w:rPr>
          <w:rFonts w:ascii="Times New Roman" w:hAnsi="Times New Roman"/>
          <w:i/>
          <w:sz w:val="24"/>
          <w:szCs w:val="24"/>
          <w:lang w:val="uk-UA"/>
        </w:rPr>
      </w:pPr>
      <w:r w:rsidRPr="00ED3342">
        <w:rPr>
          <w:rFonts w:ascii="Times New Roman" w:hAnsi="Times New Roman"/>
          <w:i/>
          <w:sz w:val="24"/>
          <w:szCs w:val="24"/>
          <w:lang w:val="uk-UA"/>
        </w:rPr>
        <w:tab/>
        <w:t xml:space="preserve">IPMA </w:t>
      </w:r>
      <w:proofErr w:type="spellStart"/>
      <w:r w:rsidRPr="00ED3342">
        <w:rPr>
          <w:rFonts w:ascii="Times New Roman" w:hAnsi="Times New Roman"/>
          <w:i/>
          <w:sz w:val="24"/>
          <w:szCs w:val="24"/>
          <w:lang w:val="uk-UA"/>
        </w:rPr>
        <w:t>Organisational</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Competence</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Baseline</w:t>
      </w:r>
      <w:proofErr w:type="spellEnd"/>
      <w:r w:rsidRPr="00ED3342">
        <w:rPr>
          <w:rFonts w:ascii="Times New Roman" w:hAnsi="Times New Roman"/>
          <w:i/>
          <w:sz w:val="24"/>
          <w:szCs w:val="24"/>
          <w:lang w:val="uk-UA"/>
        </w:rPr>
        <w:t xml:space="preserve"> (IPMA OCB). IPMA, 2013, 67p.</w:t>
      </w:r>
    </w:p>
    <w:p w:rsidR="00951183" w:rsidRDefault="00951183" w:rsidP="00BB2737">
      <w:pPr>
        <w:numPr>
          <w:ilvl w:val="0"/>
          <w:numId w:val="30"/>
        </w:numPr>
        <w:spacing w:after="0" w:line="264" w:lineRule="auto"/>
        <w:jc w:val="both"/>
        <w:rPr>
          <w:rFonts w:ascii="Times New Roman" w:hAnsi="Times New Roman"/>
          <w:i/>
          <w:sz w:val="24"/>
          <w:szCs w:val="24"/>
          <w:lang w:val="uk-UA"/>
        </w:rPr>
      </w:pPr>
      <w:r w:rsidRPr="00951183">
        <w:rPr>
          <w:rFonts w:ascii="Times New Roman" w:hAnsi="Times New Roman"/>
          <w:i/>
          <w:sz w:val="24"/>
          <w:szCs w:val="24"/>
          <w:lang w:val="uk-UA"/>
        </w:rPr>
        <w:t xml:space="preserve">Р. Талер. </w:t>
      </w:r>
      <w:proofErr w:type="spellStart"/>
      <w:r w:rsidRPr="00951183">
        <w:rPr>
          <w:rFonts w:ascii="Times New Roman" w:hAnsi="Times New Roman"/>
          <w:i/>
          <w:sz w:val="24"/>
          <w:szCs w:val="24"/>
          <w:lang w:val="uk-UA"/>
        </w:rPr>
        <w:t>Новая</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поведенческая</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экономика</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Почему</w:t>
      </w:r>
      <w:proofErr w:type="spellEnd"/>
      <w:r w:rsidRPr="00951183">
        <w:rPr>
          <w:rFonts w:ascii="Times New Roman" w:hAnsi="Times New Roman"/>
          <w:i/>
          <w:sz w:val="24"/>
          <w:szCs w:val="24"/>
          <w:lang w:val="uk-UA"/>
        </w:rPr>
        <w:t xml:space="preserve"> люди </w:t>
      </w:r>
      <w:proofErr w:type="spellStart"/>
      <w:r w:rsidRPr="00951183">
        <w:rPr>
          <w:rFonts w:ascii="Times New Roman" w:hAnsi="Times New Roman"/>
          <w:i/>
          <w:sz w:val="24"/>
          <w:szCs w:val="24"/>
          <w:lang w:val="uk-UA"/>
        </w:rPr>
        <w:t>нарушают</w:t>
      </w:r>
      <w:proofErr w:type="spellEnd"/>
      <w:r w:rsidRPr="00951183">
        <w:rPr>
          <w:rFonts w:ascii="Times New Roman" w:hAnsi="Times New Roman"/>
          <w:i/>
          <w:sz w:val="24"/>
          <w:szCs w:val="24"/>
          <w:lang w:val="uk-UA"/>
        </w:rPr>
        <w:t xml:space="preserve"> правила </w:t>
      </w:r>
      <w:proofErr w:type="spellStart"/>
      <w:r w:rsidRPr="00951183">
        <w:rPr>
          <w:rFonts w:ascii="Times New Roman" w:hAnsi="Times New Roman"/>
          <w:i/>
          <w:sz w:val="24"/>
          <w:szCs w:val="24"/>
          <w:lang w:val="uk-UA"/>
        </w:rPr>
        <w:t>традиционной</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экономики</w:t>
      </w:r>
      <w:proofErr w:type="spellEnd"/>
      <w:r w:rsidRPr="00951183">
        <w:rPr>
          <w:rFonts w:ascii="Times New Roman" w:hAnsi="Times New Roman"/>
          <w:i/>
          <w:sz w:val="24"/>
          <w:szCs w:val="24"/>
          <w:lang w:val="uk-UA"/>
        </w:rPr>
        <w:t xml:space="preserve"> и </w:t>
      </w:r>
      <w:proofErr w:type="spellStart"/>
      <w:r w:rsidRPr="00951183">
        <w:rPr>
          <w:rFonts w:ascii="Times New Roman" w:hAnsi="Times New Roman"/>
          <w:i/>
          <w:sz w:val="24"/>
          <w:szCs w:val="24"/>
          <w:lang w:val="uk-UA"/>
        </w:rPr>
        <w:t>как</w:t>
      </w:r>
      <w:proofErr w:type="spellEnd"/>
      <w:r w:rsidRPr="00951183">
        <w:rPr>
          <w:rFonts w:ascii="Times New Roman" w:hAnsi="Times New Roman"/>
          <w:i/>
          <w:sz w:val="24"/>
          <w:szCs w:val="24"/>
          <w:lang w:val="uk-UA"/>
        </w:rPr>
        <w:t xml:space="preserve"> на </w:t>
      </w:r>
      <w:proofErr w:type="spellStart"/>
      <w:r w:rsidRPr="00951183">
        <w:rPr>
          <w:rFonts w:ascii="Times New Roman" w:hAnsi="Times New Roman"/>
          <w:i/>
          <w:sz w:val="24"/>
          <w:szCs w:val="24"/>
          <w:lang w:val="uk-UA"/>
        </w:rPr>
        <w:t>этом</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заработать</w:t>
      </w:r>
      <w:proofErr w:type="spellEnd"/>
      <w:r w:rsidRPr="00951183">
        <w:rPr>
          <w:rFonts w:ascii="Times New Roman" w:hAnsi="Times New Roman"/>
          <w:i/>
          <w:sz w:val="24"/>
          <w:szCs w:val="24"/>
          <w:lang w:val="uk-UA"/>
        </w:rPr>
        <w:t xml:space="preserve">. – М.: </w:t>
      </w:r>
      <w:proofErr w:type="spellStart"/>
      <w:r w:rsidRPr="00951183">
        <w:rPr>
          <w:rFonts w:ascii="Times New Roman" w:hAnsi="Times New Roman"/>
          <w:i/>
          <w:sz w:val="24"/>
          <w:szCs w:val="24"/>
          <w:lang w:val="uk-UA"/>
        </w:rPr>
        <w:t>Эксмо</w:t>
      </w:r>
      <w:proofErr w:type="spellEnd"/>
      <w:r w:rsidRPr="00951183">
        <w:rPr>
          <w:rFonts w:ascii="Times New Roman" w:hAnsi="Times New Roman"/>
          <w:i/>
          <w:sz w:val="24"/>
          <w:szCs w:val="24"/>
          <w:lang w:val="uk-UA"/>
        </w:rPr>
        <w:t>, 2017. – 368 с.</w:t>
      </w:r>
    </w:p>
    <w:p w:rsidR="00ED3342" w:rsidRPr="00951183" w:rsidRDefault="00ED3342" w:rsidP="00BB2737">
      <w:pPr>
        <w:numPr>
          <w:ilvl w:val="0"/>
          <w:numId w:val="30"/>
        </w:numPr>
        <w:spacing w:after="0" w:line="264" w:lineRule="auto"/>
        <w:jc w:val="both"/>
        <w:rPr>
          <w:rFonts w:ascii="Times New Roman" w:hAnsi="Times New Roman"/>
          <w:i/>
          <w:sz w:val="24"/>
          <w:szCs w:val="24"/>
          <w:lang w:val="uk-UA"/>
        </w:rPr>
      </w:pPr>
      <w:proofErr w:type="spellStart"/>
      <w:r w:rsidRPr="00951183">
        <w:rPr>
          <w:rFonts w:ascii="Times New Roman" w:hAnsi="Times New Roman"/>
          <w:i/>
          <w:sz w:val="24"/>
          <w:szCs w:val="24"/>
          <w:lang w:val="uk-UA"/>
        </w:rPr>
        <w:t>Creative</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technologies</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of</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project</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and</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program</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management</w:t>
      </w:r>
      <w:proofErr w:type="spellEnd"/>
      <w:r w:rsidRPr="00951183">
        <w:rPr>
          <w:rFonts w:ascii="Times New Roman" w:hAnsi="Times New Roman"/>
          <w:i/>
          <w:sz w:val="24"/>
          <w:szCs w:val="24"/>
          <w:lang w:val="uk-UA"/>
        </w:rPr>
        <w:t>: [</w:t>
      </w:r>
      <w:proofErr w:type="spellStart"/>
      <w:r w:rsidRPr="00951183">
        <w:rPr>
          <w:rFonts w:ascii="Times New Roman" w:hAnsi="Times New Roman"/>
          <w:i/>
          <w:sz w:val="24"/>
          <w:szCs w:val="24"/>
          <w:lang w:val="uk-UA"/>
        </w:rPr>
        <w:t>monograph</w:t>
      </w:r>
      <w:proofErr w:type="spellEnd"/>
      <w:r w:rsidRPr="00951183">
        <w:rPr>
          <w:rFonts w:ascii="Times New Roman" w:hAnsi="Times New Roman"/>
          <w:i/>
          <w:sz w:val="24"/>
          <w:szCs w:val="24"/>
          <w:lang w:val="uk-UA"/>
        </w:rPr>
        <w:t>] / [</w:t>
      </w:r>
      <w:proofErr w:type="spellStart"/>
      <w:r w:rsidRPr="00951183">
        <w:rPr>
          <w:rFonts w:ascii="Times New Roman" w:hAnsi="Times New Roman"/>
          <w:i/>
          <w:sz w:val="24"/>
          <w:szCs w:val="24"/>
          <w:lang w:val="uk-UA"/>
        </w:rPr>
        <w:t>Bushuev</w:t>
      </w:r>
      <w:proofErr w:type="spellEnd"/>
      <w:r w:rsidRPr="00951183">
        <w:rPr>
          <w:rFonts w:ascii="Times New Roman" w:hAnsi="Times New Roman"/>
          <w:i/>
          <w:sz w:val="24"/>
          <w:szCs w:val="24"/>
          <w:lang w:val="uk-UA"/>
        </w:rPr>
        <w:t xml:space="preserve"> SD, </w:t>
      </w:r>
      <w:proofErr w:type="spellStart"/>
      <w:r w:rsidRPr="00951183">
        <w:rPr>
          <w:rFonts w:ascii="Times New Roman" w:hAnsi="Times New Roman"/>
          <w:i/>
          <w:sz w:val="24"/>
          <w:szCs w:val="24"/>
          <w:lang w:val="uk-UA"/>
        </w:rPr>
        <w:t>Bushueva</w:t>
      </w:r>
      <w:proofErr w:type="spellEnd"/>
      <w:r w:rsidRPr="00951183">
        <w:rPr>
          <w:rFonts w:ascii="Times New Roman" w:hAnsi="Times New Roman"/>
          <w:i/>
          <w:sz w:val="24"/>
          <w:szCs w:val="24"/>
          <w:lang w:val="uk-UA"/>
        </w:rPr>
        <w:t xml:space="preserve"> NS, </w:t>
      </w:r>
      <w:proofErr w:type="spellStart"/>
      <w:r w:rsidRPr="00951183">
        <w:rPr>
          <w:rFonts w:ascii="Times New Roman" w:hAnsi="Times New Roman"/>
          <w:i/>
          <w:sz w:val="24"/>
          <w:szCs w:val="24"/>
          <w:lang w:val="uk-UA"/>
        </w:rPr>
        <w:t>Babaev</w:t>
      </w:r>
      <w:proofErr w:type="spellEnd"/>
      <w:r w:rsidRPr="00951183">
        <w:rPr>
          <w:rFonts w:ascii="Times New Roman" w:hAnsi="Times New Roman"/>
          <w:i/>
          <w:sz w:val="24"/>
          <w:szCs w:val="24"/>
          <w:lang w:val="uk-UA"/>
        </w:rPr>
        <w:t xml:space="preserve"> IA, </w:t>
      </w:r>
      <w:proofErr w:type="spellStart"/>
      <w:r w:rsidRPr="00951183">
        <w:rPr>
          <w:rFonts w:ascii="Times New Roman" w:hAnsi="Times New Roman"/>
          <w:i/>
          <w:sz w:val="24"/>
          <w:szCs w:val="24"/>
          <w:lang w:val="uk-UA"/>
        </w:rPr>
        <w:t>Yakovenko</w:t>
      </w:r>
      <w:proofErr w:type="spellEnd"/>
      <w:r w:rsidRPr="00951183">
        <w:rPr>
          <w:rFonts w:ascii="Times New Roman" w:hAnsi="Times New Roman"/>
          <w:i/>
          <w:sz w:val="24"/>
          <w:szCs w:val="24"/>
          <w:lang w:val="uk-UA"/>
        </w:rPr>
        <w:t xml:space="preserve"> VB. </w:t>
      </w:r>
      <w:proofErr w:type="spellStart"/>
      <w:r w:rsidRPr="00951183">
        <w:rPr>
          <w:rFonts w:ascii="Times New Roman" w:hAnsi="Times New Roman"/>
          <w:i/>
          <w:sz w:val="24"/>
          <w:szCs w:val="24"/>
          <w:lang w:val="uk-UA"/>
        </w:rPr>
        <w:t>and</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etc</w:t>
      </w:r>
      <w:proofErr w:type="spellEnd"/>
      <w:r w:rsidRPr="00951183">
        <w:rPr>
          <w:rFonts w:ascii="Times New Roman" w:hAnsi="Times New Roman"/>
          <w:i/>
          <w:sz w:val="24"/>
          <w:szCs w:val="24"/>
          <w:lang w:val="uk-UA"/>
        </w:rPr>
        <w:t>.]. - K .: "Summit-Book", 2010. - 768 p.</w:t>
      </w:r>
    </w:p>
    <w:p w:rsidR="00ED3342" w:rsidRPr="00ED3342" w:rsidRDefault="00ED3342" w:rsidP="00BB2737">
      <w:pPr>
        <w:numPr>
          <w:ilvl w:val="0"/>
          <w:numId w:val="30"/>
        </w:numPr>
        <w:tabs>
          <w:tab w:val="left" w:pos="284"/>
        </w:tabs>
        <w:spacing w:after="0" w:line="264" w:lineRule="auto"/>
        <w:jc w:val="both"/>
        <w:rPr>
          <w:rFonts w:ascii="Times New Roman" w:hAnsi="Times New Roman"/>
          <w:i/>
          <w:sz w:val="24"/>
          <w:szCs w:val="24"/>
          <w:lang w:val="uk-UA"/>
        </w:rPr>
      </w:pPr>
      <w:proofErr w:type="spellStart"/>
      <w:r w:rsidRPr="00ED3342">
        <w:rPr>
          <w:rFonts w:ascii="Times New Roman" w:hAnsi="Times New Roman"/>
          <w:i/>
          <w:sz w:val="24"/>
          <w:szCs w:val="24"/>
          <w:lang w:val="uk-UA"/>
        </w:rPr>
        <w:t>Eshbi</w:t>
      </w:r>
      <w:proofErr w:type="spellEnd"/>
      <w:r w:rsidRPr="00ED3342">
        <w:rPr>
          <w:rFonts w:ascii="Times New Roman" w:hAnsi="Times New Roman"/>
          <w:i/>
          <w:sz w:val="24"/>
          <w:szCs w:val="24"/>
          <w:lang w:val="uk-UA"/>
        </w:rPr>
        <w:t xml:space="preserve"> U. </w:t>
      </w:r>
      <w:proofErr w:type="spellStart"/>
      <w:r w:rsidRPr="00ED3342">
        <w:rPr>
          <w:rFonts w:ascii="Times New Roman" w:hAnsi="Times New Roman"/>
          <w:i/>
          <w:sz w:val="24"/>
          <w:szCs w:val="24"/>
          <w:lang w:val="uk-UA"/>
        </w:rPr>
        <w:t>Introduction</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into</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cybernetics</w:t>
      </w:r>
      <w:proofErr w:type="spellEnd"/>
      <w:r w:rsidRPr="00ED3342">
        <w:rPr>
          <w:rFonts w:ascii="Times New Roman" w:hAnsi="Times New Roman"/>
          <w:i/>
          <w:sz w:val="24"/>
          <w:szCs w:val="24"/>
          <w:lang w:val="uk-UA"/>
        </w:rPr>
        <w:t xml:space="preserve">, </w:t>
      </w:r>
      <w:r w:rsidR="00951183">
        <w:rPr>
          <w:rFonts w:ascii="Times New Roman" w:hAnsi="Times New Roman"/>
          <w:i/>
          <w:sz w:val="24"/>
          <w:szCs w:val="24"/>
          <w:lang w:val="en-US"/>
        </w:rPr>
        <w:t>“</w:t>
      </w:r>
      <w:proofErr w:type="spellStart"/>
      <w:r w:rsidRPr="00ED3342">
        <w:rPr>
          <w:rFonts w:ascii="Times New Roman" w:hAnsi="Times New Roman"/>
          <w:i/>
          <w:sz w:val="24"/>
          <w:szCs w:val="24"/>
          <w:lang w:val="uk-UA"/>
        </w:rPr>
        <w:t>Foreign</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literature</w:t>
      </w:r>
      <w:proofErr w:type="spellEnd"/>
      <w:r w:rsidR="00951183">
        <w:rPr>
          <w:rFonts w:ascii="Times New Roman" w:hAnsi="Times New Roman"/>
          <w:i/>
          <w:sz w:val="24"/>
          <w:szCs w:val="24"/>
          <w:lang w:val="en-US"/>
        </w:rPr>
        <w:t>”</w:t>
      </w:r>
      <w:r w:rsidRPr="00ED3342">
        <w:rPr>
          <w:rFonts w:ascii="Times New Roman" w:hAnsi="Times New Roman"/>
          <w:i/>
          <w:sz w:val="24"/>
          <w:szCs w:val="24"/>
          <w:lang w:val="uk-UA"/>
        </w:rPr>
        <w:t>, M, 1959.428с.</w:t>
      </w:r>
    </w:p>
    <w:p w:rsidR="00ED3342" w:rsidRPr="00ED3342" w:rsidRDefault="00ED3342" w:rsidP="00BB2737">
      <w:pPr>
        <w:numPr>
          <w:ilvl w:val="0"/>
          <w:numId w:val="30"/>
        </w:numPr>
        <w:tabs>
          <w:tab w:val="left" w:pos="284"/>
        </w:tabs>
        <w:spacing w:after="0" w:line="264" w:lineRule="auto"/>
        <w:jc w:val="both"/>
        <w:rPr>
          <w:rFonts w:ascii="Times New Roman" w:hAnsi="Times New Roman"/>
          <w:i/>
          <w:sz w:val="24"/>
          <w:szCs w:val="24"/>
          <w:lang w:val="uk-UA"/>
        </w:rPr>
      </w:pPr>
      <w:proofErr w:type="spellStart"/>
      <w:r w:rsidRPr="00ED3342">
        <w:rPr>
          <w:rFonts w:ascii="Times New Roman" w:hAnsi="Times New Roman"/>
          <w:i/>
          <w:sz w:val="24"/>
          <w:szCs w:val="24"/>
          <w:lang w:val="uk-UA"/>
        </w:rPr>
        <w:t>Bushuyev</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Sergey</w:t>
      </w:r>
      <w:proofErr w:type="spellEnd"/>
      <w:r w:rsidRPr="00ED3342">
        <w:rPr>
          <w:rFonts w:ascii="Times New Roman" w:hAnsi="Times New Roman"/>
          <w:i/>
          <w:sz w:val="24"/>
          <w:szCs w:val="24"/>
          <w:lang w:val="uk-UA"/>
        </w:rPr>
        <w:t xml:space="preserve"> D., </w:t>
      </w:r>
      <w:proofErr w:type="spellStart"/>
      <w:r w:rsidRPr="00ED3342">
        <w:rPr>
          <w:rFonts w:ascii="Times New Roman" w:hAnsi="Times New Roman"/>
          <w:i/>
          <w:sz w:val="24"/>
          <w:szCs w:val="24"/>
          <w:lang w:val="uk-UA"/>
        </w:rPr>
        <w:t>Wagner</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Reinhard</w:t>
      </w:r>
      <w:proofErr w:type="spellEnd"/>
      <w:r w:rsidRPr="00ED3342">
        <w:rPr>
          <w:rFonts w:ascii="Times New Roman" w:hAnsi="Times New Roman"/>
          <w:i/>
          <w:sz w:val="24"/>
          <w:szCs w:val="24"/>
          <w:lang w:val="uk-UA"/>
        </w:rPr>
        <w:t xml:space="preserve"> F. IPMA </w:t>
      </w:r>
      <w:proofErr w:type="spellStart"/>
      <w:r w:rsidRPr="00ED3342">
        <w:rPr>
          <w:rFonts w:ascii="Times New Roman" w:hAnsi="Times New Roman"/>
          <w:i/>
          <w:sz w:val="24"/>
          <w:szCs w:val="24"/>
          <w:lang w:val="uk-UA"/>
        </w:rPr>
        <w:t>Delta</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and</w:t>
      </w:r>
      <w:proofErr w:type="spellEnd"/>
      <w:r w:rsidRPr="00ED3342">
        <w:rPr>
          <w:rFonts w:ascii="Times New Roman" w:hAnsi="Times New Roman"/>
          <w:i/>
          <w:sz w:val="24"/>
          <w:szCs w:val="24"/>
          <w:lang w:val="uk-UA"/>
        </w:rPr>
        <w:t xml:space="preserve"> IPMA </w:t>
      </w:r>
      <w:proofErr w:type="spellStart"/>
      <w:r w:rsidRPr="00ED3342">
        <w:rPr>
          <w:rFonts w:ascii="Times New Roman" w:hAnsi="Times New Roman"/>
          <w:i/>
          <w:sz w:val="24"/>
          <w:szCs w:val="24"/>
          <w:lang w:val="uk-UA"/>
        </w:rPr>
        <w:t>Organisational</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Competence</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Baseline</w:t>
      </w:r>
      <w:proofErr w:type="spellEnd"/>
      <w:r w:rsidRPr="00ED3342">
        <w:rPr>
          <w:rFonts w:ascii="Times New Roman" w:hAnsi="Times New Roman"/>
          <w:i/>
          <w:sz w:val="24"/>
          <w:szCs w:val="24"/>
          <w:lang w:val="uk-UA"/>
        </w:rPr>
        <w:t xml:space="preserve"> (OCB): </w:t>
      </w:r>
      <w:proofErr w:type="spellStart"/>
      <w:r w:rsidRPr="00ED3342">
        <w:rPr>
          <w:rFonts w:ascii="Times New Roman" w:hAnsi="Times New Roman"/>
          <w:i/>
          <w:sz w:val="24"/>
          <w:szCs w:val="24"/>
          <w:lang w:val="uk-UA"/>
        </w:rPr>
        <w:t>New</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approaches</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in</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the</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field</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of</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project</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management</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maturity</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International</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Journal</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of</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Managing</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Projects</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in</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Business</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Vol</w:t>
      </w:r>
      <w:proofErr w:type="spellEnd"/>
      <w:r w:rsidRPr="00ED3342">
        <w:rPr>
          <w:rFonts w:ascii="Times New Roman" w:hAnsi="Times New Roman"/>
          <w:i/>
          <w:sz w:val="24"/>
          <w:szCs w:val="24"/>
          <w:lang w:val="uk-UA"/>
        </w:rPr>
        <w:t xml:space="preserve">. 7, 2014 </w:t>
      </w:r>
      <w:proofErr w:type="spellStart"/>
      <w:r w:rsidRPr="00ED3342">
        <w:rPr>
          <w:rFonts w:ascii="Times New Roman" w:hAnsi="Times New Roman"/>
          <w:i/>
          <w:sz w:val="24"/>
          <w:szCs w:val="24"/>
          <w:lang w:val="uk-UA"/>
        </w:rPr>
        <w:t>Iss</w:t>
      </w:r>
      <w:proofErr w:type="spellEnd"/>
      <w:r w:rsidRPr="00ED3342">
        <w:rPr>
          <w:rFonts w:ascii="Times New Roman" w:hAnsi="Times New Roman"/>
          <w:i/>
          <w:sz w:val="24"/>
          <w:szCs w:val="24"/>
          <w:lang w:val="uk-UA"/>
        </w:rPr>
        <w:t xml:space="preserve">: 2, pp.302 – 310 </w:t>
      </w:r>
    </w:p>
    <w:p w:rsidR="00ED3342" w:rsidRPr="00ED3342" w:rsidRDefault="00ED3342" w:rsidP="00BB2737">
      <w:pPr>
        <w:numPr>
          <w:ilvl w:val="0"/>
          <w:numId w:val="30"/>
        </w:numPr>
        <w:tabs>
          <w:tab w:val="left" w:pos="284"/>
        </w:tabs>
        <w:spacing w:after="0" w:line="264" w:lineRule="auto"/>
        <w:jc w:val="both"/>
        <w:rPr>
          <w:rFonts w:ascii="Times New Roman" w:hAnsi="Times New Roman"/>
          <w:i/>
          <w:sz w:val="24"/>
          <w:szCs w:val="24"/>
          <w:lang w:val="uk-UA"/>
        </w:rPr>
      </w:pPr>
      <w:proofErr w:type="spellStart"/>
      <w:r w:rsidRPr="00ED3342">
        <w:rPr>
          <w:rFonts w:ascii="Times New Roman" w:hAnsi="Times New Roman"/>
          <w:i/>
          <w:sz w:val="24"/>
          <w:szCs w:val="24"/>
          <w:lang w:val="uk-UA"/>
        </w:rPr>
        <w:t>Bushuyev</w:t>
      </w:r>
      <w:proofErr w:type="spellEnd"/>
      <w:r w:rsidRPr="00ED3342">
        <w:rPr>
          <w:rFonts w:ascii="Times New Roman" w:hAnsi="Times New Roman"/>
          <w:i/>
          <w:sz w:val="24"/>
          <w:szCs w:val="24"/>
          <w:lang w:val="uk-UA"/>
        </w:rPr>
        <w:t xml:space="preserve"> S.D. </w:t>
      </w:r>
      <w:proofErr w:type="spellStart"/>
      <w:r w:rsidRPr="00ED3342">
        <w:rPr>
          <w:rFonts w:ascii="Times New Roman" w:hAnsi="Times New Roman"/>
          <w:i/>
          <w:sz w:val="24"/>
          <w:szCs w:val="24"/>
          <w:lang w:val="uk-UA"/>
        </w:rPr>
        <w:t>Development</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of</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innovation</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methods</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and</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models</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of</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project</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management</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on</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the</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basis</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of</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convergence</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Text</w:t>
      </w:r>
      <w:proofErr w:type="spellEnd"/>
      <w:r w:rsidRPr="00ED3342">
        <w:rPr>
          <w:rFonts w:ascii="Times New Roman" w:hAnsi="Times New Roman"/>
          <w:i/>
          <w:sz w:val="24"/>
          <w:szCs w:val="24"/>
          <w:lang w:val="uk-UA"/>
        </w:rPr>
        <w:t xml:space="preserve">] / S.D. </w:t>
      </w:r>
      <w:proofErr w:type="spellStart"/>
      <w:r w:rsidRPr="00ED3342">
        <w:rPr>
          <w:rFonts w:ascii="Times New Roman" w:hAnsi="Times New Roman"/>
          <w:i/>
          <w:sz w:val="24"/>
          <w:szCs w:val="24"/>
          <w:lang w:val="uk-UA"/>
        </w:rPr>
        <w:t>Bushuyev</w:t>
      </w:r>
      <w:proofErr w:type="spellEnd"/>
      <w:r w:rsidRPr="00ED3342">
        <w:rPr>
          <w:rFonts w:ascii="Times New Roman" w:hAnsi="Times New Roman"/>
          <w:i/>
          <w:sz w:val="24"/>
          <w:szCs w:val="24"/>
          <w:lang w:val="uk-UA"/>
        </w:rPr>
        <w:t xml:space="preserve">, M.S. </w:t>
      </w:r>
      <w:proofErr w:type="spellStart"/>
      <w:r w:rsidRPr="00ED3342">
        <w:rPr>
          <w:rFonts w:ascii="Times New Roman" w:hAnsi="Times New Roman"/>
          <w:i/>
          <w:sz w:val="24"/>
          <w:szCs w:val="24"/>
          <w:lang w:val="uk-UA"/>
        </w:rPr>
        <w:t>Dorosh</w:t>
      </w:r>
      <w:proofErr w:type="spellEnd"/>
      <w:r w:rsidRPr="00ED3342">
        <w:rPr>
          <w:rFonts w:ascii="Times New Roman" w:hAnsi="Times New Roman"/>
          <w:i/>
          <w:sz w:val="24"/>
          <w:szCs w:val="24"/>
          <w:lang w:val="uk-UA"/>
        </w:rPr>
        <w:t xml:space="preserve"> // </w:t>
      </w:r>
      <w:proofErr w:type="spellStart"/>
      <w:r w:rsidRPr="00ED3342">
        <w:rPr>
          <w:rFonts w:ascii="Times New Roman" w:hAnsi="Times New Roman"/>
          <w:i/>
          <w:sz w:val="24"/>
          <w:szCs w:val="24"/>
          <w:lang w:val="uk-UA"/>
        </w:rPr>
        <w:t>Managing</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the</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development</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of</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complex</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systems</w:t>
      </w:r>
      <w:proofErr w:type="spellEnd"/>
      <w:r w:rsidRPr="00ED3342">
        <w:rPr>
          <w:rFonts w:ascii="Times New Roman" w:hAnsi="Times New Roman"/>
          <w:i/>
          <w:sz w:val="24"/>
          <w:szCs w:val="24"/>
          <w:lang w:val="uk-UA"/>
        </w:rPr>
        <w:t xml:space="preserve">. - 2015. - №23. - </w:t>
      </w:r>
      <w:proofErr w:type="spellStart"/>
      <w:r w:rsidRPr="00ED3342">
        <w:rPr>
          <w:rFonts w:ascii="Times New Roman" w:hAnsi="Times New Roman"/>
          <w:i/>
          <w:sz w:val="24"/>
          <w:szCs w:val="24"/>
          <w:lang w:val="uk-UA"/>
        </w:rPr>
        <w:t>pp</w:t>
      </w:r>
      <w:proofErr w:type="spellEnd"/>
      <w:r w:rsidRPr="00ED3342">
        <w:rPr>
          <w:rFonts w:ascii="Times New Roman" w:hAnsi="Times New Roman"/>
          <w:i/>
          <w:sz w:val="24"/>
          <w:szCs w:val="24"/>
          <w:lang w:val="uk-UA"/>
        </w:rPr>
        <w:t>. 30-37.</w:t>
      </w:r>
    </w:p>
    <w:p w:rsidR="007F617A" w:rsidRPr="00951183" w:rsidRDefault="007F617A" w:rsidP="007F617A">
      <w:pPr>
        <w:numPr>
          <w:ilvl w:val="0"/>
          <w:numId w:val="30"/>
        </w:numPr>
        <w:spacing w:after="0" w:line="240" w:lineRule="auto"/>
        <w:ind w:left="641" w:hanging="357"/>
        <w:rPr>
          <w:rFonts w:ascii="Times New Roman" w:hAnsi="Times New Roman"/>
          <w:i/>
          <w:sz w:val="24"/>
          <w:szCs w:val="24"/>
          <w:lang w:val="uk-UA"/>
        </w:rPr>
      </w:pPr>
      <w:proofErr w:type="spellStart"/>
      <w:r w:rsidRPr="00951183">
        <w:rPr>
          <w:rFonts w:ascii="Times New Roman" w:hAnsi="Times New Roman"/>
          <w:i/>
          <w:sz w:val="24"/>
          <w:szCs w:val="24"/>
          <w:lang w:val="uk-UA"/>
        </w:rPr>
        <w:t>Кови</w:t>
      </w:r>
      <w:proofErr w:type="spellEnd"/>
      <w:r w:rsidRPr="00951183">
        <w:rPr>
          <w:rFonts w:ascii="Times New Roman" w:hAnsi="Times New Roman"/>
          <w:i/>
          <w:sz w:val="24"/>
          <w:szCs w:val="24"/>
          <w:lang w:val="uk-UA"/>
        </w:rPr>
        <w:t xml:space="preserve"> С. 7 </w:t>
      </w:r>
      <w:proofErr w:type="spellStart"/>
      <w:r w:rsidRPr="00951183">
        <w:rPr>
          <w:rFonts w:ascii="Times New Roman" w:hAnsi="Times New Roman"/>
          <w:i/>
          <w:sz w:val="24"/>
          <w:szCs w:val="24"/>
          <w:lang w:val="uk-UA"/>
        </w:rPr>
        <w:t>навыков</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высокоэффективных</w:t>
      </w:r>
      <w:proofErr w:type="spellEnd"/>
      <w:r w:rsidRPr="00951183">
        <w:rPr>
          <w:rFonts w:ascii="Times New Roman" w:hAnsi="Times New Roman"/>
          <w:i/>
          <w:sz w:val="24"/>
          <w:szCs w:val="24"/>
          <w:lang w:val="uk-UA"/>
        </w:rPr>
        <w:t xml:space="preserve"> людей: </w:t>
      </w:r>
      <w:proofErr w:type="spellStart"/>
      <w:r w:rsidRPr="00951183">
        <w:rPr>
          <w:rFonts w:ascii="Times New Roman" w:hAnsi="Times New Roman"/>
          <w:i/>
          <w:sz w:val="24"/>
          <w:szCs w:val="24"/>
          <w:lang w:val="uk-UA"/>
        </w:rPr>
        <w:t>Мощные</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инструменты</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развития</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личности</w:t>
      </w:r>
      <w:proofErr w:type="spellEnd"/>
      <w:r w:rsidRPr="00951183">
        <w:rPr>
          <w:rFonts w:ascii="Times New Roman" w:hAnsi="Times New Roman"/>
          <w:i/>
          <w:sz w:val="24"/>
          <w:szCs w:val="24"/>
          <w:lang w:val="uk-UA"/>
        </w:rPr>
        <w:t xml:space="preserve"> / С. </w:t>
      </w:r>
      <w:proofErr w:type="spellStart"/>
      <w:r w:rsidRPr="00951183">
        <w:rPr>
          <w:rFonts w:ascii="Times New Roman" w:hAnsi="Times New Roman"/>
          <w:i/>
          <w:sz w:val="24"/>
          <w:szCs w:val="24"/>
          <w:lang w:val="uk-UA"/>
        </w:rPr>
        <w:t>Кови</w:t>
      </w:r>
      <w:proofErr w:type="spellEnd"/>
      <w:r w:rsidRPr="00951183">
        <w:rPr>
          <w:rFonts w:ascii="Times New Roman" w:hAnsi="Times New Roman"/>
          <w:i/>
          <w:sz w:val="24"/>
          <w:szCs w:val="24"/>
          <w:lang w:val="uk-UA"/>
        </w:rPr>
        <w:t xml:space="preserve">. – М.: </w:t>
      </w:r>
      <w:proofErr w:type="spellStart"/>
      <w:r w:rsidRPr="00951183">
        <w:rPr>
          <w:rFonts w:ascii="Times New Roman" w:hAnsi="Times New Roman"/>
          <w:i/>
          <w:sz w:val="24"/>
          <w:szCs w:val="24"/>
          <w:lang w:val="uk-UA"/>
        </w:rPr>
        <w:t>Альпина</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Бизнес</w:t>
      </w:r>
      <w:proofErr w:type="spellEnd"/>
      <w:r w:rsidRPr="00951183">
        <w:rPr>
          <w:rFonts w:ascii="Times New Roman" w:hAnsi="Times New Roman"/>
          <w:i/>
          <w:sz w:val="24"/>
          <w:szCs w:val="24"/>
          <w:lang w:val="uk-UA"/>
        </w:rPr>
        <w:t xml:space="preserve"> букс, 2007. – 375 с.</w:t>
      </w:r>
    </w:p>
    <w:p w:rsidR="00ED3342" w:rsidRPr="00ED3342" w:rsidRDefault="00ED3342" w:rsidP="00BB2737">
      <w:pPr>
        <w:numPr>
          <w:ilvl w:val="0"/>
          <w:numId w:val="30"/>
        </w:numPr>
        <w:tabs>
          <w:tab w:val="left" w:pos="284"/>
        </w:tabs>
        <w:spacing w:after="0" w:line="264" w:lineRule="auto"/>
        <w:jc w:val="both"/>
        <w:rPr>
          <w:rFonts w:ascii="Times New Roman" w:hAnsi="Times New Roman"/>
          <w:i/>
          <w:sz w:val="24"/>
          <w:szCs w:val="24"/>
          <w:lang w:val="uk-UA"/>
        </w:rPr>
      </w:pPr>
      <w:proofErr w:type="spellStart"/>
      <w:r w:rsidRPr="00ED3342">
        <w:rPr>
          <w:rFonts w:ascii="Times New Roman" w:hAnsi="Times New Roman"/>
          <w:i/>
          <w:sz w:val="24"/>
          <w:szCs w:val="24"/>
          <w:lang w:val="uk-UA"/>
        </w:rPr>
        <w:t>Bruce</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Alberts</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Alexander</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Johnson</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Julian</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Lewis</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Martin</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Raff</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Keith</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Roberts</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Peter</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Walter</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Molecular</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Biology</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of</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the</w:t>
      </w:r>
      <w:proofErr w:type="spellEnd"/>
      <w:r w:rsidRPr="00ED3342">
        <w:rPr>
          <w:rFonts w:ascii="Times New Roman" w:hAnsi="Times New Roman"/>
          <w:i/>
          <w:sz w:val="24"/>
          <w:szCs w:val="24"/>
          <w:lang w:val="uk-UA"/>
        </w:rPr>
        <w:t xml:space="preserve"> Cell.—5. — </w:t>
      </w:r>
      <w:proofErr w:type="spellStart"/>
      <w:r w:rsidRPr="00ED3342">
        <w:rPr>
          <w:rFonts w:ascii="Times New Roman" w:hAnsi="Times New Roman"/>
          <w:i/>
          <w:sz w:val="24"/>
          <w:szCs w:val="24"/>
          <w:lang w:val="uk-UA"/>
        </w:rPr>
        <w:t>Garland</w:t>
      </w:r>
      <w:proofErr w:type="spellEnd"/>
      <w:r w:rsidRPr="00ED3342">
        <w:rPr>
          <w:rFonts w:ascii="Times New Roman" w:hAnsi="Times New Roman"/>
          <w:i/>
          <w:sz w:val="24"/>
          <w:szCs w:val="24"/>
          <w:lang w:val="uk-UA"/>
        </w:rPr>
        <w:t xml:space="preserve"> </w:t>
      </w:r>
      <w:proofErr w:type="spellStart"/>
      <w:r w:rsidRPr="00ED3342">
        <w:rPr>
          <w:rFonts w:ascii="Times New Roman" w:hAnsi="Times New Roman"/>
          <w:i/>
          <w:sz w:val="24"/>
          <w:szCs w:val="24"/>
          <w:lang w:val="uk-UA"/>
        </w:rPr>
        <w:t>Science</w:t>
      </w:r>
      <w:proofErr w:type="spellEnd"/>
      <w:r w:rsidRPr="00ED3342">
        <w:rPr>
          <w:rFonts w:ascii="Times New Roman" w:hAnsi="Times New Roman"/>
          <w:i/>
          <w:sz w:val="24"/>
          <w:szCs w:val="24"/>
          <w:lang w:val="uk-UA"/>
        </w:rPr>
        <w:t>, 2008. — 1392 с.</w:t>
      </w:r>
    </w:p>
    <w:p w:rsidR="00951183" w:rsidRDefault="00ED3342" w:rsidP="00951183">
      <w:pPr>
        <w:numPr>
          <w:ilvl w:val="0"/>
          <w:numId w:val="30"/>
        </w:numPr>
        <w:spacing w:after="0" w:line="240" w:lineRule="auto"/>
        <w:ind w:left="641" w:hanging="357"/>
        <w:rPr>
          <w:rFonts w:ascii="Times New Roman" w:hAnsi="Times New Roman"/>
          <w:i/>
          <w:sz w:val="24"/>
          <w:szCs w:val="24"/>
          <w:lang w:val="uk-UA"/>
        </w:rPr>
      </w:pPr>
      <w:proofErr w:type="spellStart"/>
      <w:r w:rsidRPr="00951183">
        <w:rPr>
          <w:rFonts w:ascii="Times New Roman" w:hAnsi="Times New Roman"/>
          <w:i/>
          <w:sz w:val="24"/>
          <w:szCs w:val="24"/>
          <w:lang w:val="uk-UA"/>
        </w:rPr>
        <w:t>Modern</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problems</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of</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biochemistry</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Research</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methods</w:t>
      </w:r>
      <w:proofErr w:type="spellEnd"/>
      <w:r w:rsidRPr="00951183">
        <w:rPr>
          <w:rFonts w:ascii="Times New Roman" w:hAnsi="Times New Roman"/>
          <w:i/>
          <w:sz w:val="24"/>
          <w:szCs w:val="24"/>
          <w:lang w:val="uk-UA"/>
        </w:rPr>
        <w:t xml:space="preserve"> /Е.В. </w:t>
      </w:r>
      <w:proofErr w:type="spellStart"/>
      <w:r w:rsidRPr="00951183">
        <w:rPr>
          <w:rFonts w:ascii="Times New Roman" w:hAnsi="Times New Roman"/>
          <w:i/>
          <w:sz w:val="24"/>
          <w:szCs w:val="24"/>
          <w:lang w:val="uk-UA"/>
        </w:rPr>
        <w:t>Barkovsky</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and</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others</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Minsk</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High</w:t>
      </w:r>
      <w:proofErr w:type="spellEnd"/>
      <w:r w:rsidRPr="00951183">
        <w:rPr>
          <w:rFonts w:ascii="Times New Roman" w:hAnsi="Times New Roman"/>
          <w:i/>
          <w:sz w:val="24"/>
          <w:szCs w:val="24"/>
          <w:lang w:val="uk-UA"/>
        </w:rPr>
        <w:t xml:space="preserve"> </w:t>
      </w:r>
      <w:proofErr w:type="spellStart"/>
      <w:r w:rsidRPr="00951183">
        <w:rPr>
          <w:rFonts w:ascii="Times New Roman" w:hAnsi="Times New Roman"/>
          <w:i/>
          <w:sz w:val="24"/>
          <w:szCs w:val="24"/>
          <w:lang w:val="uk-UA"/>
        </w:rPr>
        <w:t>School</w:t>
      </w:r>
      <w:proofErr w:type="spellEnd"/>
      <w:r w:rsidRPr="00951183">
        <w:rPr>
          <w:rFonts w:ascii="Times New Roman" w:hAnsi="Times New Roman"/>
          <w:i/>
          <w:sz w:val="24"/>
          <w:szCs w:val="24"/>
          <w:lang w:val="uk-UA"/>
        </w:rPr>
        <w:t xml:space="preserve"> 2013. 491s.</w:t>
      </w:r>
    </w:p>
    <w:p w:rsidR="00F251C9" w:rsidRPr="00C64864" w:rsidRDefault="00F251C9" w:rsidP="00E86773">
      <w:pPr>
        <w:widowControl w:val="0"/>
        <w:tabs>
          <w:tab w:val="num" w:pos="720"/>
          <w:tab w:val="num" w:pos="964"/>
        </w:tabs>
        <w:spacing w:after="0" w:line="264" w:lineRule="auto"/>
        <w:jc w:val="right"/>
        <w:rPr>
          <w:rFonts w:ascii="Times New Roman" w:hAnsi="Times New Roman"/>
          <w:i/>
          <w:sz w:val="24"/>
          <w:szCs w:val="24"/>
          <w:lang w:val="uk-UA"/>
        </w:rPr>
      </w:pPr>
    </w:p>
    <w:p w:rsidR="006C7541" w:rsidRDefault="00B8735F" w:rsidP="006C7541">
      <w:pPr>
        <w:spacing w:after="0" w:line="264" w:lineRule="auto"/>
        <w:rPr>
          <w:rFonts w:ascii="Times New Roman" w:hAnsi="Times New Roman"/>
          <w:b/>
          <w:caps/>
          <w:sz w:val="24"/>
          <w:szCs w:val="24"/>
          <w:lang w:val="uk-UA"/>
        </w:rPr>
      </w:pPr>
      <w:r>
        <w:rPr>
          <w:lang w:val="uk-UA"/>
        </w:rPr>
        <w:br w:type="page"/>
      </w:r>
      <w:r w:rsidR="006C7541" w:rsidRPr="00E00942">
        <w:rPr>
          <w:rFonts w:ascii="Times New Roman" w:hAnsi="Times New Roman"/>
          <w:b/>
          <w:caps/>
          <w:sz w:val="24"/>
          <w:szCs w:val="24"/>
          <w:lang w:val="uk-UA"/>
        </w:rPr>
        <w:lastRenderedPageBreak/>
        <w:t>УДК 65.012.32</w:t>
      </w:r>
    </w:p>
    <w:p w:rsidR="006C7541" w:rsidRPr="00CE46C4" w:rsidRDefault="006C7541" w:rsidP="00F53352">
      <w:pPr>
        <w:pStyle w:val="a7"/>
        <w:spacing w:line="264" w:lineRule="auto"/>
        <w:ind w:left="0"/>
        <w:jc w:val="both"/>
      </w:pPr>
    </w:p>
    <w:p w:rsidR="004E6167" w:rsidRPr="00B8735F" w:rsidRDefault="004E6167" w:rsidP="00F53352">
      <w:pPr>
        <w:pStyle w:val="a7"/>
        <w:spacing w:line="264" w:lineRule="auto"/>
        <w:ind w:left="0"/>
        <w:jc w:val="both"/>
        <w:rPr>
          <w:rFonts w:eastAsia="Calibri"/>
          <w:b/>
          <w:sz w:val="20"/>
          <w:szCs w:val="20"/>
          <w:lang w:eastAsia="en-US"/>
        </w:rPr>
      </w:pPr>
      <w:r w:rsidRPr="00B8735F">
        <w:rPr>
          <w:rFonts w:eastAsia="Calibri"/>
          <w:b/>
          <w:sz w:val="20"/>
          <w:szCs w:val="20"/>
          <w:lang w:eastAsia="en-US"/>
        </w:rPr>
        <w:t>Бушуев Сергей Дмитриевич</w:t>
      </w:r>
    </w:p>
    <w:p w:rsidR="004E6167" w:rsidRPr="00F53352" w:rsidRDefault="00F53352" w:rsidP="00CD11BF">
      <w:pPr>
        <w:pStyle w:val="a9"/>
        <w:spacing w:after="0" w:line="264" w:lineRule="auto"/>
        <w:jc w:val="both"/>
        <w:rPr>
          <w:rFonts w:eastAsia="Calibri"/>
          <w:b/>
          <w:sz w:val="20"/>
          <w:szCs w:val="20"/>
          <w:lang w:eastAsia="en-US"/>
        </w:rPr>
      </w:pPr>
      <w:r w:rsidRPr="00F53352">
        <w:rPr>
          <w:rFonts w:eastAsia="Calibri"/>
          <w:sz w:val="20"/>
          <w:szCs w:val="20"/>
          <w:lang w:eastAsia="en-US"/>
        </w:rPr>
        <w:t>д.</w:t>
      </w:r>
      <w:r w:rsidR="00F1065D" w:rsidRPr="00F53352">
        <w:rPr>
          <w:rFonts w:eastAsia="Calibri"/>
          <w:sz w:val="20"/>
          <w:szCs w:val="20"/>
          <w:lang w:eastAsia="en-US"/>
        </w:rPr>
        <w:t xml:space="preserve"> т</w:t>
      </w:r>
      <w:r w:rsidRPr="00F53352">
        <w:rPr>
          <w:rFonts w:eastAsia="Calibri"/>
          <w:sz w:val="20"/>
          <w:szCs w:val="20"/>
          <w:lang w:eastAsia="en-US"/>
        </w:rPr>
        <w:t>.</w:t>
      </w:r>
      <w:r w:rsidR="00F1065D" w:rsidRPr="00F53352">
        <w:rPr>
          <w:rFonts w:eastAsia="Calibri"/>
          <w:sz w:val="20"/>
          <w:szCs w:val="20"/>
          <w:lang w:eastAsia="en-US"/>
        </w:rPr>
        <w:t xml:space="preserve"> н</w:t>
      </w:r>
      <w:r w:rsidRPr="00F53352">
        <w:rPr>
          <w:rFonts w:eastAsia="Calibri"/>
          <w:sz w:val="20"/>
          <w:szCs w:val="20"/>
          <w:lang w:eastAsia="en-US"/>
        </w:rPr>
        <w:t>.</w:t>
      </w:r>
      <w:r w:rsidR="00F1065D" w:rsidRPr="00F53352">
        <w:rPr>
          <w:rFonts w:eastAsia="Calibri"/>
          <w:sz w:val="20"/>
          <w:szCs w:val="20"/>
          <w:lang w:eastAsia="en-US"/>
        </w:rPr>
        <w:t>, профессор, заведующий кафедрой управления проектами,</w:t>
      </w:r>
      <w:r w:rsidR="00CE46C4" w:rsidRPr="00CE46C4">
        <w:rPr>
          <w:sz w:val="20"/>
          <w:szCs w:val="20"/>
        </w:rPr>
        <w:t xml:space="preserve"> </w:t>
      </w:r>
      <w:r w:rsidR="00CE46C4" w:rsidRPr="00F53352">
        <w:rPr>
          <w:sz w:val="20"/>
          <w:szCs w:val="20"/>
        </w:rPr>
        <w:t>ORCID:</w:t>
      </w:r>
      <w:r w:rsidR="00CE46C4" w:rsidRPr="00CE46C4">
        <w:rPr>
          <w:sz w:val="20"/>
          <w:szCs w:val="20"/>
        </w:rPr>
        <w:t xml:space="preserve"> https://orcid.org/</w:t>
      </w:r>
      <w:r w:rsidR="00F1065D" w:rsidRPr="00F53352">
        <w:rPr>
          <w:rFonts w:eastAsia="Calibri"/>
          <w:sz w:val="20"/>
          <w:szCs w:val="20"/>
          <w:lang w:eastAsia="en-US"/>
        </w:rPr>
        <w:t>0000-0002-7815-8129</w:t>
      </w:r>
    </w:p>
    <w:p w:rsidR="002F3630" w:rsidRPr="00AF4368" w:rsidRDefault="004E6167" w:rsidP="004E6167">
      <w:pPr>
        <w:pStyle w:val="a9"/>
        <w:spacing w:after="0" w:line="264" w:lineRule="auto"/>
        <w:jc w:val="both"/>
        <w:rPr>
          <w:rFonts w:eastAsia="Calibri"/>
          <w:i/>
          <w:sz w:val="20"/>
          <w:szCs w:val="20"/>
          <w:lang w:eastAsia="en-US"/>
        </w:rPr>
      </w:pPr>
      <w:r w:rsidRPr="00B8735F">
        <w:rPr>
          <w:rFonts w:eastAsia="Calibri"/>
          <w:i/>
          <w:sz w:val="20"/>
          <w:szCs w:val="20"/>
          <w:lang w:eastAsia="en-US"/>
        </w:rPr>
        <w:t>Киевский национальный университет строительства и архитектуры, Киев</w:t>
      </w:r>
    </w:p>
    <w:p w:rsidR="00F53352" w:rsidRPr="00F53352" w:rsidRDefault="00F53352" w:rsidP="00F53352">
      <w:pPr>
        <w:spacing w:after="0" w:line="264" w:lineRule="auto"/>
        <w:rPr>
          <w:rFonts w:ascii="Times New Roman" w:hAnsi="Times New Roman"/>
          <w:i/>
          <w:sz w:val="20"/>
          <w:szCs w:val="20"/>
        </w:rPr>
      </w:pPr>
      <w:proofErr w:type="spellStart"/>
      <w:r>
        <w:rPr>
          <w:rFonts w:ascii="Times New Roman" w:hAnsi="Times New Roman"/>
          <w:i/>
          <w:sz w:val="20"/>
          <w:szCs w:val="20"/>
          <w:lang w:val="en-US"/>
        </w:rPr>
        <w:t>SBushuyev</w:t>
      </w:r>
      <w:proofErr w:type="spellEnd"/>
      <w:r w:rsidRPr="00F53352">
        <w:rPr>
          <w:rFonts w:ascii="Times New Roman" w:hAnsi="Times New Roman"/>
          <w:i/>
          <w:sz w:val="20"/>
          <w:szCs w:val="20"/>
        </w:rPr>
        <w:t>@</w:t>
      </w:r>
      <w:proofErr w:type="spellStart"/>
      <w:r>
        <w:rPr>
          <w:rFonts w:ascii="Times New Roman" w:hAnsi="Times New Roman"/>
          <w:i/>
          <w:sz w:val="20"/>
          <w:szCs w:val="20"/>
          <w:lang w:val="en-US"/>
        </w:rPr>
        <w:t>ukr</w:t>
      </w:r>
      <w:proofErr w:type="spellEnd"/>
      <w:r w:rsidRPr="00F53352">
        <w:rPr>
          <w:rFonts w:ascii="Times New Roman" w:hAnsi="Times New Roman"/>
          <w:i/>
          <w:sz w:val="20"/>
          <w:szCs w:val="20"/>
        </w:rPr>
        <w:t>.</w:t>
      </w:r>
      <w:r>
        <w:rPr>
          <w:rFonts w:ascii="Times New Roman" w:hAnsi="Times New Roman"/>
          <w:i/>
          <w:sz w:val="20"/>
          <w:szCs w:val="20"/>
          <w:lang w:val="en-US"/>
        </w:rPr>
        <w:t>net</w:t>
      </w:r>
    </w:p>
    <w:p w:rsidR="00F53352" w:rsidRPr="00AF4368" w:rsidRDefault="00F53352" w:rsidP="00306631">
      <w:pPr>
        <w:spacing w:after="0" w:line="264" w:lineRule="auto"/>
        <w:rPr>
          <w:rFonts w:ascii="Times New Roman" w:hAnsi="Times New Roman"/>
          <w:b/>
          <w:sz w:val="20"/>
          <w:szCs w:val="20"/>
        </w:rPr>
      </w:pPr>
    </w:p>
    <w:p w:rsidR="00306631" w:rsidRPr="00B8735F" w:rsidRDefault="00306631" w:rsidP="00306631">
      <w:pPr>
        <w:spacing w:after="0" w:line="264" w:lineRule="auto"/>
        <w:rPr>
          <w:rFonts w:ascii="Times New Roman" w:hAnsi="Times New Roman"/>
          <w:b/>
          <w:sz w:val="20"/>
          <w:szCs w:val="20"/>
        </w:rPr>
      </w:pPr>
      <w:r w:rsidRPr="00B8735F">
        <w:rPr>
          <w:rFonts w:ascii="Times New Roman" w:hAnsi="Times New Roman"/>
          <w:b/>
          <w:sz w:val="20"/>
          <w:szCs w:val="20"/>
        </w:rPr>
        <w:t>Бушуев Денис Антонович</w:t>
      </w:r>
    </w:p>
    <w:p w:rsidR="00306631" w:rsidRPr="00F53352" w:rsidRDefault="00306631" w:rsidP="00306631">
      <w:pPr>
        <w:spacing w:after="0" w:line="264" w:lineRule="auto"/>
        <w:rPr>
          <w:rFonts w:ascii="Times New Roman" w:hAnsi="Times New Roman"/>
          <w:sz w:val="20"/>
          <w:szCs w:val="20"/>
        </w:rPr>
      </w:pPr>
      <w:r w:rsidRPr="00F53352">
        <w:rPr>
          <w:rFonts w:ascii="Times New Roman" w:hAnsi="Times New Roman"/>
          <w:sz w:val="20"/>
          <w:szCs w:val="20"/>
        </w:rPr>
        <w:t>к.т.н., доцент кафедры информационных технологий</w:t>
      </w:r>
      <w:r w:rsidR="00CE46C4">
        <w:rPr>
          <w:rFonts w:ascii="Times New Roman" w:hAnsi="Times New Roman"/>
          <w:sz w:val="20"/>
          <w:szCs w:val="20"/>
        </w:rPr>
        <w:t>,</w:t>
      </w:r>
      <w:r w:rsidRPr="00F53352">
        <w:rPr>
          <w:rFonts w:ascii="Times New Roman" w:hAnsi="Times New Roman"/>
          <w:sz w:val="20"/>
          <w:szCs w:val="20"/>
        </w:rPr>
        <w:t xml:space="preserve"> ORCID:</w:t>
      </w:r>
      <w:r w:rsidR="00CE46C4" w:rsidRPr="00CE46C4">
        <w:rPr>
          <w:rFonts w:ascii="Times New Roman" w:hAnsi="Times New Roman"/>
          <w:sz w:val="20"/>
          <w:szCs w:val="20"/>
        </w:rPr>
        <w:t xml:space="preserve"> https://orcid.org/</w:t>
      </w:r>
      <w:r w:rsidRPr="00F53352">
        <w:rPr>
          <w:rFonts w:ascii="Times New Roman" w:hAnsi="Times New Roman"/>
          <w:sz w:val="20"/>
          <w:szCs w:val="20"/>
        </w:rPr>
        <w:t xml:space="preserve"> 0000-0001-5340-5165</w:t>
      </w:r>
    </w:p>
    <w:p w:rsidR="00306631" w:rsidRPr="00B8735F" w:rsidRDefault="00306631" w:rsidP="00306631">
      <w:pPr>
        <w:spacing w:after="0" w:line="264" w:lineRule="auto"/>
        <w:rPr>
          <w:rFonts w:ascii="Times New Roman" w:hAnsi="Times New Roman"/>
          <w:i/>
          <w:sz w:val="20"/>
          <w:szCs w:val="20"/>
        </w:rPr>
      </w:pPr>
      <w:r w:rsidRPr="00B8735F">
        <w:rPr>
          <w:rFonts w:ascii="Times New Roman" w:hAnsi="Times New Roman"/>
          <w:i/>
          <w:sz w:val="20"/>
          <w:szCs w:val="20"/>
        </w:rPr>
        <w:t>Киевский национальный университет строительства и архитектуры, Киев</w:t>
      </w:r>
    </w:p>
    <w:p w:rsidR="00F53352" w:rsidRPr="000341C4" w:rsidRDefault="00A7265A" w:rsidP="00F53352">
      <w:pPr>
        <w:spacing w:after="0" w:line="240" w:lineRule="auto"/>
        <w:rPr>
          <w:rFonts w:ascii="Times New Roman" w:eastAsia="Times New Roman" w:hAnsi="Times New Roman"/>
          <w:i/>
          <w:sz w:val="20"/>
          <w:szCs w:val="20"/>
          <w:lang w:eastAsia="ru-RU"/>
        </w:rPr>
      </w:pPr>
      <w:hyperlink r:id="rId17" w:history="1">
        <w:r w:rsidR="00F53352" w:rsidRPr="000341C4">
          <w:rPr>
            <w:rStyle w:val="a8"/>
            <w:rFonts w:ascii="Times New Roman" w:eastAsia="Times New Roman" w:hAnsi="Times New Roman"/>
            <w:i/>
            <w:color w:val="auto"/>
            <w:sz w:val="20"/>
            <w:szCs w:val="20"/>
            <w:lang w:val="en-US" w:eastAsia="ru-RU"/>
          </w:rPr>
          <w:t>BushuyevD</w:t>
        </w:r>
        <w:r w:rsidR="00F53352" w:rsidRPr="000341C4">
          <w:rPr>
            <w:rStyle w:val="a8"/>
            <w:rFonts w:ascii="Times New Roman" w:eastAsia="Times New Roman" w:hAnsi="Times New Roman"/>
            <w:i/>
            <w:color w:val="auto"/>
            <w:sz w:val="20"/>
            <w:szCs w:val="20"/>
            <w:lang w:eastAsia="ru-RU"/>
          </w:rPr>
          <w:t>@</w:t>
        </w:r>
        <w:r w:rsidR="00F53352" w:rsidRPr="000341C4">
          <w:rPr>
            <w:rStyle w:val="a8"/>
            <w:rFonts w:ascii="Times New Roman" w:eastAsia="Times New Roman" w:hAnsi="Times New Roman"/>
            <w:i/>
            <w:color w:val="auto"/>
            <w:sz w:val="20"/>
            <w:szCs w:val="20"/>
            <w:lang w:val="en-US" w:eastAsia="ru-RU"/>
          </w:rPr>
          <w:t>gmail</w:t>
        </w:r>
        <w:r w:rsidR="00F53352" w:rsidRPr="000341C4">
          <w:rPr>
            <w:rStyle w:val="a8"/>
            <w:rFonts w:ascii="Times New Roman" w:eastAsia="Times New Roman" w:hAnsi="Times New Roman"/>
            <w:i/>
            <w:color w:val="auto"/>
            <w:sz w:val="20"/>
            <w:szCs w:val="20"/>
            <w:lang w:eastAsia="ru-RU"/>
          </w:rPr>
          <w:t>.</w:t>
        </w:r>
        <w:r w:rsidR="00F53352" w:rsidRPr="000341C4">
          <w:rPr>
            <w:rStyle w:val="a8"/>
            <w:rFonts w:ascii="Times New Roman" w:eastAsia="Times New Roman" w:hAnsi="Times New Roman"/>
            <w:i/>
            <w:color w:val="auto"/>
            <w:sz w:val="20"/>
            <w:szCs w:val="20"/>
            <w:lang w:val="en-US" w:eastAsia="ru-RU"/>
          </w:rPr>
          <w:t>com</w:t>
        </w:r>
      </w:hyperlink>
    </w:p>
    <w:p w:rsidR="00F53352" w:rsidRPr="000341C4" w:rsidRDefault="00F53352" w:rsidP="00F53352">
      <w:pPr>
        <w:spacing w:after="0" w:line="240" w:lineRule="auto"/>
        <w:rPr>
          <w:rFonts w:ascii="Times New Roman" w:eastAsia="Times New Roman" w:hAnsi="Times New Roman"/>
          <w:i/>
          <w:sz w:val="20"/>
          <w:szCs w:val="20"/>
          <w:lang w:eastAsia="ru-RU"/>
        </w:rPr>
      </w:pPr>
    </w:p>
    <w:p w:rsidR="00B8735F" w:rsidRPr="004C32E3" w:rsidRDefault="00B8735F" w:rsidP="00B8735F">
      <w:pPr>
        <w:spacing w:after="0" w:line="240" w:lineRule="auto"/>
        <w:rPr>
          <w:rFonts w:ascii="Times New Roman" w:eastAsia="Times New Roman" w:hAnsi="Times New Roman"/>
          <w:b/>
          <w:sz w:val="20"/>
          <w:szCs w:val="20"/>
          <w:lang w:eastAsia="ru-RU"/>
        </w:rPr>
      </w:pPr>
      <w:r w:rsidRPr="004C32E3">
        <w:rPr>
          <w:rFonts w:ascii="Times New Roman" w:eastAsia="Times New Roman" w:hAnsi="Times New Roman"/>
          <w:b/>
          <w:sz w:val="20"/>
          <w:szCs w:val="20"/>
          <w:lang w:eastAsia="ru-RU"/>
        </w:rPr>
        <w:t>Бушуева Наталия Сергеевна</w:t>
      </w:r>
    </w:p>
    <w:p w:rsidR="00B8735F" w:rsidRPr="004C32E3" w:rsidRDefault="00B8735F" w:rsidP="00B8735F">
      <w:pPr>
        <w:spacing w:after="0" w:line="240" w:lineRule="auto"/>
        <w:rPr>
          <w:rFonts w:ascii="Times New Roman" w:eastAsia="Times New Roman" w:hAnsi="Times New Roman"/>
          <w:sz w:val="20"/>
          <w:szCs w:val="20"/>
          <w:lang w:eastAsia="ru-RU"/>
        </w:rPr>
      </w:pPr>
      <w:r w:rsidRPr="004C32E3">
        <w:rPr>
          <w:rFonts w:ascii="Times New Roman" w:eastAsia="Times New Roman" w:hAnsi="Times New Roman"/>
          <w:sz w:val="20"/>
          <w:szCs w:val="20"/>
          <w:lang w:eastAsia="ru-RU"/>
        </w:rPr>
        <w:t>д.т.н., профессор кафедры управления проектами</w:t>
      </w:r>
      <w:r w:rsidR="00CE46C4">
        <w:rPr>
          <w:rFonts w:ascii="Times New Roman" w:eastAsia="Times New Roman" w:hAnsi="Times New Roman"/>
          <w:sz w:val="20"/>
          <w:szCs w:val="20"/>
          <w:lang w:eastAsia="ru-RU"/>
        </w:rPr>
        <w:t>,</w:t>
      </w:r>
      <w:r w:rsidRPr="004C32E3">
        <w:rPr>
          <w:rFonts w:ascii="Times New Roman" w:eastAsia="Times New Roman" w:hAnsi="Times New Roman"/>
          <w:sz w:val="20"/>
          <w:szCs w:val="20"/>
          <w:lang w:eastAsia="ru-RU"/>
        </w:rPr>
        <w:t xml:space="preserve"> ORCID:</w:t>
      </w:r>
      <w:r w:rsidR="00CE46C4" w:rsidRPr="00CE46C4">
        <w:rPr>
          <w:rFonts w:ascii="Times New Roman" w:hAnsi="Times New Roman"/>
          <w:sz w:val="20"/>
          <w:szCs w:val="20"/>
        </w:rPr>
        <w:t xml:space="preserve"> https://orcid.org/</w:t>
      </w:r>
      <w:r w:rsidRPr="004C32E3">
        <w:rPr>
          <w:rFonts w:ascii="Times New Roman" w:eastAsia="Times New Roman" w:hAnsi="Times New Roman"/>
          <w:sz w:val="20"/>
          <w:szCs w:val="20"/>
          <w:lang w:eastAsia="ru-RU"/>
        </w:rPr>
        <w:t>0000-0002-4969-7879</w:t>
      </w:r>
    </w:p>
    <w:p w:rsidR="00B8735F" w:rsidRPr="004C32E3" w:rsidRDefault="00B8735F" w:rsidP="00B8735F">
      <w:pPr>
        <w:spacing w:after="0" w:line="264" w:lineRule="auto"/>
        <w:rPr>
          <w:rFonts w:ascii="Times New Roman" w:hAnsi="Times New Roman"/>
          <w:i/>
          <w:sz w:val="20"/>
          <w:szCs w:val="20"/>
        </w:rPr>
      </w:pPr>
      <w:r w:rsidRPr="004C32E3">
        <w:rPr>
          <w:rFonts w:ascii="Times New Roman" w:hAnsi="Times New Roman"/>
          <w:i/>
          <w:sz w:val="20"/>
          <w:szCs w:val="20"/>
        </w:rPr>
        <w:t>Киевский национальный университет строительства и архитектуры, Киев</w:t>
      </w:r>
    </w:p>
    <w:p w:rsidR="00F53352" w:rsidRPr="00AF4368" w:rsidRDefault="00F53352" w:rsidP="00F53352">
      <w:pPr>
        <w:spacing w:after="0" w:line="240" w:lineRule="auto"/>
        <w:rPr>
          <w:rFonts w:ascii="Times New Roman" w:eastAsia="Times New Roman" w:hAnsi="Times New Roman"/>
          <w:i/>
          <w:sz w:val="20"/>
          <w:szCs w:val="20"/>
          <w:lang w:eastAsia="ru-RU"/>
        </w:rPr>
      </w:pPr>
      <w:proofErr w:type="spellStart"/>
      <w:r>
        <w:rPr>
          <w:rFonts w:ascii="Times New Roman" w:eastAsia="Times New Roman" w:hAnsi="Times New Roman"/>
          <w:i/>
          <w:sz w:val="20"/>
          <w:szCs w:val="20"/>
          <w:lang w:val="en-US" w:eastAsia="ru-RU"/>
        </w:rPr>
        <w:t>natbush</w:t>
      </w:r>
      <w:proofErr w:type="spellEnd"/>
      <w:r w:rsidRPr="00AF4368">
        <w:rPr>
          <w:rFonts w:ascii="Times New Roman" w:eastAsia="Times New Roman" w:hAnsi="Times New Roman"/>
          <w:i/>
          <w:sz w:val="20"/>
          <w:szCs w:val="20"/>
          <w:lang w:eastAsia="ru-RU"/>
        </w:rPr>
        <w:t>@</w:t>
      </w:r>
      <w:proofErr w:type="spellStart"/>
      <w:r>
        <w:rPr>
          <w:rFonts w:ascii="Times New Roman" w:eastAsia="Times New Roman" w:hAnsi="Times New Roman"/>
          <w:i/>
          <w:sz w:val="20"/>
          <w:szCs w:val="20"/>
          <w:lang w:val="en-US" w:eastAsia="ru-RU"/>
        </w:rPr>
        <w:t>ukr</w:t>
      </w:r>
      <w:proofErr w:type="spellEnd"/>
      <w:r w:rsidRPr="00AF4368">
        <w:rPr>
          <w:rFonts w:ascii="Times New Roman" w:eastAsia="Times New Roman" w:hAnsi="Times New Roman"/>
          <w:i/>
          <w:sz w:val="20"/>
          <w:szCs w:val="20"/>
          <w:lang w:eastAsia="ru-RU"/>
        </w:rPr>
        <w:t>.</w:t>
      </w:r>
      <w:r>
        <w:rPr>
          <w:rFonts w:ascii="Times New Roman" w:eastAsia="Times New Roman" w:hAnsi="Times New Roman"/>
          <w:i/>
          <w:sz w:val="20"/>
          <w:szCs w:val="20"/>
          <w:lang w:val="en-US" w:eastAsia="ru-RU"/>
        </w:rPr>
        <w:t>net</w:t>
      </w:r>
    </w:p>
    <w:p w:rsidR="00F53352" w:rsidRPr="00AF4368" w:rsidRDefault="00F53352" w:rsidP="00306631">
      <w:pPr>
        <w:spacing w:after="0" w:line="264" w:lineRule="auto"/>
        <w:rPr>
          <w:rFonts w:ascii="Times New Roman" w:hAnsi="Times New Roman"/>
          <w:b/>
          <w:sz w:val="20"/>
          <w:szCs w:val="20"/>
        </w:rPr>
      </w:pPr>
    </w:p>
    <w:p w:rsidR="00882F2C" w:rsidRPr="004C32E3" w:rsidRDefault="00882F2C" w:rsidP="00306631">
      <w:pPr>
        <w:spacing w:after="0" w:line="264" w:lineRule="auto"/>
        <w:rPr>
          <w:rFonts w:ascii="Times New Roman" w:hAnsi="Times New Roman"/>
          <w:b/>
          <w:sz w:val="20"/>
          <w:szCs w:val="20"/>
        </w:rPr>
      </w:pPr>
      <w:r w:rsidRPr="004C32E3">
        <w:rPr>
          <w:rFonts w:ascii="Times New Roman" w:hAnsi="Times New Roman"/>
          <w:b/>
          <w:sz w:val="20"/>
          <w:szCs w:val="20"/>
        </w:rPr>
        <w:t>Коз</w:t>
      </w:r>
      <w:r w:rsidR="004C32E3">
        <w:rPr>
          <w:rFonts w:ascii="Times New Roman" w:hAnsi="Times New Roman"/>
          <w:b/>
          <w:sz w:val="20"/>
          <w:szCs w:val="20"/>
        </w:rPr>
        <w:t>ы</w:t>
      </w:r>
      <w:r w:rsidRPr="004C32E3">
        <w:rPr>
          <w:rFonts w:ascii="Times New Roman" w:hAnsi="Times New Roman"/>
          <w:b/>
          <w:sz w:val="20"/>
          <w:szCs w:val="20"/>
        </w:rPr>
        <w:t>р</w:t>
      </w:r>
      <w:r w:rsidR="004C32E3">
        <w:rPr>
          <w:rFonts w:ascii="Times New Roman" w:hAnsi="Times New Roman"/>
          <w:b/>
          <w:sz w:val="20"/>
          <w:szCs w:val="20"/>
        </w:rPr>
        <w:t>ь</w:t>
      </w:r>
      <w:r w:rsidRPr="004C32E3">
        <w:rPr>
          <w:rFonts w:ascii="Times New Roman" w:hAnsi="Times New Roman"/>
          <w:b/>
          <w:sz w:val="20"/>
          <w:szCs w:val="20"/>
        </w:rPr>
        <w:t xml:space="preserve"> Борис </w:t>
      </w:r>
      <w:r w:rsidR="004C32E3" w:rsidRPr="004C32E3">
        <w:rPr>
          <w:rFonts w:ascii="Times New Roman" w:hAnsi="Times New Roman"/>
          <w:b/>
          <w:sz w:val="20"/>
          <w:szCs w:val="20"/>
        </w:rPr>
        <w:t>Юрьевич</w:t>
      </w:r>
    </w:p>
    <w:p w:rsidR="00882F2C" w:rsidRPr="00F53352" w:rsidRDefault="00306631" w:rsidP="00306631">
      <w:pPr>
        <w:spacing w:after="0" w:line="264" w:lineRule="auto"/>
        <w:rPr>
          <w:rFonts w:ascii="Times New Roman" w:hAnsi="Times New Roman"/>
          <w:sz w:val="20"/>
          <w:szCs w:val="20"/>
        </w:rPr>
      </w:pPr>
      <w:r w:rsidRPr="00F53352">
        <w:rPr>
          <w:rFonts w:ascii="Times New Roman" w:hAnsi="Times New Roman"/>
          <w:sz w:val="20"/>
          <w:szCs w:val="20"/>
        </w:rPr>
        <w:t>к.т.н., до</w:t>
      </w:r>
      <w:r w:rsidR="00882F2C" w:rsidRPr="00F53352">
        <w:rPr>
          <w:rFonts w:ascii="Times New Roman" w:hAnsi="Times New Roman"/>
          <w:sz w:val="20"/>
          <w:szCs w:val="20"/>
        </w:rPr>
        <w:t>цент</w:t>
      </w:r>
      <w:r w:rsidRPr="00F53352">
        <w:rPr>
          <w:rFonts w:ascii="Times New Roman" w:hAnsi="Times New Roman"/>
          <w:sz w:val="20"/>
          <w:szCs w:val="20"/>
        </w:rPr>
        <w:t xml:space="preserve"> кафедры управления проектами, ORCID: </w:t>
      </w:r>
      <w:r w:rsidR="00CE46C4" w:rsidRPr="00CE46C4">
        <w:rPr>
          <w:rFonts w:ascii="Times New Roman" w:hAnsi="Times New Roman"/>
          <w:sz w:val="20"/>
          <w:szCs w:val="20"/>
        </w:rPr>
        <w:t>https://orcid.org/0000-0003-3400-4571</w:t>
      </w:r>
    </w:p>
    <w:p w:rsidR="005C75CC" w:rsidRDefault="00882F2C" w:rsidP="00306631">
      <w:pPr>
        <w:spacing w:after="0" w:line="264" w:lineRule="auto"/>
        <w:rPr>
          <w:rFonts w:ascii="Times New Roman" w:hAnsi="Times New Roman"/>
          <w:i/>
          <w:sz w:val="20"/>
          <w:szCs w:val="20"/>
          <w:lang w:val="en-US"/>
        </w:rPr>
      </w:pPr>
      <w:r w:rsidRPr="004C32E3">
        <w:rPr>
          <w:rFonts w:ascii="Times New Roman" w:hAnsi="Times New Roman"/>
          <w:i/>
          <w:sz w:val="20"/>
          <w:szCs w:val="20"/>
        </w:rPr>
        <w:t>Нац</w:t>
      </w:r>
      <w:r w:rsidR="004C32E3">
        <w:rPr>
          <w:rFonts w:ascii="Times New Roman" w:hAnsi="Times New Roman"/>
          <w:i/>
          <w:sz w:val="20"/>
          <w:szCs w:val="20"/>
        </w:rPr>
        <w:t>и</w:t>
      </w:r>
      <w:r w:rsidRPr="004C32E3">
        <w:rPr>
          <w:rFonts w:ascii="Times New Roman" w:hAnsi="Times New Roman"/>
          <w:i/>
          <w:sz w:val="20"/>
          <w:szCs w:val="20"/>
        </w:rPr>
        <w:t>ональн</w:t>
      </w:r>
      <w:r w:rsidR="004C32E3">
        <w:rPr>
          <w:rFonts w:ascii="Times New Roman" w:hAnsi="Times New Roman"/>
          <w:i/>
          <w:sz w:val="20"/>
          <w:szCs w:val="20"/>
        </w:rPr>
        <w:t>ы</w:t>
      </w:r>
      <w:r w:rsidRPr="004C32E3">
        <w:rPr>
          <w:rFonts w:ascii="Times New Roman" w:hAnsi="Times New Roman"/>
          <w:i/>
          <w:sz w:val="20"/>
          <w:szCs w:val="20"/>
        </w:rPr>
        <w:t>й ун</w:t>
      </w:r>
      <w:r w:rsidR="004C32E3">
        <w:rPr>
          <w:rFonts w:ascii="Times New Roman" w:hAnsi="Times New Roman"/>
          <w:i/>
          <w:sz w:val="20"/>
          <w:szCs w:val="20"/>
        </w:rPr>
        <w:t>и</w:t>
      </w:r>
      <w:r w:rsidRPr="004C32E3">
        <w:rPr>
          <w:rFonts w:ascii="Times New Roman" w:hAnsi="Times New Roman"/>
          <w:i/>
          <w:sz w:val="20"/>
          <w:szCs w:val="20"/>
        </w:rPr>
        <w:t>верситет корабле</w:t>
      </w:r>
      <w:r w:rsidR="004C32E3">
        <w:rPr>
          <w:rFonts w:ascii="Times New Roman" w:hAnsi="Times New Roman"/>
          <w:i/>
          <w:sz w:val="20"/>
          <w:szCs w:val="20"/>
        </w:rPr>
        <w:t>строения</w:t>
      </w:r>
      <w:r w:rsidRPr="004C32E3">
        <w:rPr>
          <w:rFonts w:ascii="Times New Roman" w:hAnsi="Times New Roman"/>
          <w:i/>
          <w:sz w:val="20"/>
          <w:szCs w:val="20"/>
        </w:rPr>
        <w:t xml:space="preserve">, </w:t>
      </w:r>
      <w:r w:rsidR="004C32E3">
        <w:rPr>
          <w:rFonts w:ascii="Times New Roman" w:hAnsi="Times New Roman"/>
          <w:i/>
          <w:sz w:val="20"/>
          <w:szCs w:val="20"/>
        </w:rPr>
        <w:t>Н</w:t>
      </w:r>
      <w:r w:rsidRPr="004C32E3">
        <w:rPr>
          <w:rFonts w:ascii="Times New Roman" w:hAnsi="Times New Roman"/>
          <w:i/>
          <w:sz w:val="20"/>
          <w:szCs w:val="20"/>
        </w:rPr>
        <w:t>икола</w:t>
      </w:r>
      <w:r w:rsidR="004C32E3">
        <w:rPr>
          <w:rFonts w:ascii="Times New Roman" w:hAnsi="Times New Roman"/>
          <w:i/>
          <w:sz w:val="20"/>
          <w:szCs w:val="20"/>
        </w:rPr>
        <w:t>е</w:t>
      </w:r>
      <w:r w:rsidRPr="004C32E3">
        <w:rPr>
          <w:rFonts w:ascii="Times New Roman" w:hAnsi="Times New Roman"/>
          <w:i/>
          <w:sz w:val="20"/>
          <w:szCs w:val="20"/>
        </w:rPr>
        <w:t>в</w:t>
      </w:r>
    </w:p>
    <w:p w:rsidR="00306631" w:rsidRPr="004C32E3" w:rsidRDefault="005C75CC" w:rsidP="00306631">
      <w:pPr>
        <w:spacing w:after="0" w:line="264" w:lineRule="auto"/>
        <w:rPr>
          <w:rFonts w:ascii="Times New Roman" w:hAnsi="Times New Roman"/>
          <w:i/>
          <w:sz w:val="20"/>
          <w:szCs w:val="20"/>
        </w:rPr>
      </w:pPr>
      <w:r w:rsidRPr="005C75CC">
        <w:rPr>
          <w:rFonts w:ascii="Times New Roman" w:hAnsi="Times New Roman"/>
          <w:i/>
          <w:sz w:val="20"/>
          <w:szCs w:val="20"/>
        </w:rPr>
        <w:t>boriskozyr@ukr.net</w:t>
      </w:r>
      <w:r w:rsidR="00882F2C" w:rsidRPr="004C32E3">
        <w:rPr>
          <w:rFonts w:ascii="Times New Roman" w:hAnsi="Times New Roman"/>
          <w:i/>
          <w:sz w:val="20"/>
          <w:szCs w:val="20"/>
        </w:rPr>
        <w:t xml:space="preserve"> </w:t>
      </w:r>
    </w:p>
    <w:p w:rsidR="00306631" w:rsidRPr="00B8735F" w:rsidRDefault="00306631" w:rsidP="00306631">
      <w:pPr>
        <w:spacing w:after="0" w:line="264" w:lineRule="auto"/>
        <w:rPr>
          <w:rFonts w:ascii="Times New Roman" w:hAnsi="Times New Roman"/>
          <w:i/>
          <w:sz w:val="20"/>
          <w:szCs w:val="20"/>
        </w:rPr>
      </w:pPr>
    </w:p>
    <w:p w:rsidR="00306631" w:rsidRPr="003A1394" w:rsidRDefault="00306631" w:rsidP="00306631">
      <w:pPr>
        <w:spacing w:after="0" w:line="264" w:lineRule="auto"/>
        <w:rPr>
          <w:rFonts w:ascii="Times New Roman" w:hAnsi="Times New Roman"/>
          <w:i/>
          <w:sz w:val="18"/>
          <w:szCs w:val="18"/>
        </w:rPr>
      </w:pPr>
    </w:p>
    <w:p w:rsidR="00B8735F" w:rsidRPr="00B8735F" w:rsidRDefault="00B8735F" w:rsidP="00B8735F">
      <w:pPr>
        <w:pStyle w:val="a9"/>
        <w:spacing w:after="0" w:line="264" w:lineRule="auto"/>
        <w:ind w:firstLine="425"/>
        <w:jc w:val="both"/>
        <w:rPr>
          <w:rFonts w:eastAsia="Calibri"/>
          <w:b/>
          <w:sz w:val="18"/>
          <w:szCs w:val="18"/>
          <w:lang w:eastAsia="en-US"/>
        </w:rPr>
      </w:pPr>
      <w:r w:rsidRPr="00B8735F">
        <w:rPr>
          <w:rFonts w:eastAsia="Calibri"/>
          <w:b/>
          <w:sz w:val="18"/>
          <w:szCs w:val="18"/>
          <w:lang w:eastAsia="en-US"/>
        </w:rPr>
        <w:t>ИНФОРМАЦИОННЫЕ ТЕХНОЛОГИИ РАЗВИТИЯ КОМПЕТЕНЦИЙ ПО УПРАВЛЕНИЮ ПРОЕКТАМИ НА ОСНОВЕ</w:t>
      </w:r>
      <w:r>
        <w:rPr>
          <w:rFonts w:eastAsia="Calibri"/>
          <w:b/>
          <w:sz w:val="18"/>
          <w:szCs w:val="18"/>
          <w:lang w:eastAsia="en-US"/>
        </w:rPr>
        <w:t xml:space="preserve"> ГЛОБАЛЬНЫХ ТРЕНДОВ</w:t>
      </w:r>
    </w:p>
    <w:p w:rsidR="00B8735F" w:rsidRPr="006865FD" w:rsidRDefault="00B8735F" w:rsidP="00B8735F">
      <w:pPr>
        <w:pStyle w:val="a9"/>
        <w:spacing w:after="0" w:line="264" w:lineRule="auto"/>
        <w:ind w:firstLine="425"/>
        <w:jc w:val="both"/>
        <w:rPr>
          <w:rFonts w:eastAsia="Calibri"/>
          <w:sz w:val="18"/>
          <w:szCs w:val="18"/>
          <w:lang w:eastAsia="en-US"/>
        </w:rPr>
      </w:pPr>
    </w:p>
    <w:p w:rsidR="006865FD" w:rsidRDefault="00F27E8B" w:rsidP="00B8735F">
      <w:pPr>
        <w:pStyle w:val="a9"/>
        <w:spacing w:after="0" w:line="264" w:lineRule="auto"/>
        <w:ind w:firstLine="425"/>
        <w:jc w:val="both"/>
        <w:rPr>
          <w:rFonts w:eastAsia="Calibri"/>
          <w:sz w:val="18"/>
          <w:szCs w:val="18"/>
          <w:lang w:val="uk-UA" w:eastAsia="en-US"/>
        </w:rPr>
      </w:pPr>
      <w:r w:rsidRPr="00F27E8B">
        <w:rPr>
          <w:rFonts w:eastAsia="Calibri"/>
          <w:b/>
          <w:sz w:val="18"/>
          <w:szCs w:val="18"/>
          <w:lang w:eastAsia="en-US"/>
        </w:rPr>
        <w:t>Аннотация</w:t>
      </w:r>
      <w:r w:rsidRPr="00F27E8B">
        <w:rPr>
          <w:rFonts w:eastAsia="Calibri"/>
          <w:b/>
          <w:sz w:val="18"/>
          <w:szCs w:val="18"/>
          <w:lang w:val="uk-UA" w:eastAsia="en-US"/>
        </w:rPr>
        <w:t>.</w:t>
      </w:r>
      <w:r w:rsidRPr="00F27E8B">
        <w:rPr>
          <w:rFonts w:eastAsia="Calibri"/>
          <w:sz w:val="18"/>
          <w:szCs w:val="18"/>
          <w:lang w:eastAsia="en-US"/>
        </w:rPr>
        <w:t xml:space="preserve"> Глобальные процессы и их тренды происходящих в различных областях знаний с существенным ускорением влияют на развитие информационных технологий и компетенций управления проектами, программами и портфелями проектов. Целью статьи является исследование механизмов оценки компетенций проектных менеджеров для их развития на основе современных трендов и гибкой методологии </w:t>
      </w:r>
      <w:proofErr w:type="spellStart"/>
      <w:r w:rsidRPr="00F27E8B">
        <w:rPr>
          <w:rFonts w:eastAsia="Calibri"/>
          <w:sz w:val="18"/>
          <w:szCs w:val="18"/>
          <w:lang w:eastAsia="en-US"/>
        </w:rPr>
        <w:t>Agile</w:t>
      </w:r>
      <w:proofErr w:type="spellEnd"/>
      <w:r w:rsidRPr="00F27E8B">
        <w:rPr>
          <w:rFonts w:eastAsia="Calibri"/>
          <w:sz w:val="18"/>
          <w:szCs w:val="18"/>
          <w:lang w:eastAsia="en-US"/>
        </w:rPr>
        <w:t xml:space="preserve"> в управлении проектами при создании современных информационных технологий. Глобальные тренды, формирующие окружени</w:t>
      </w:r>
      <w:r w:rsidR="00F53352">
        <w:rPr>
          <w:rFonts w:eastAsia="Calibri"/>
          <w:sz w:val="18"/>
          <w:szCs w:val="18"/>
          <w:lang w:eastAsia="en-US"/>
        </w:rPr>
        <w:t>е</w:t>
      </w:r>
      <w:r w:rsidRPr="00F27E8B">
        <w:rPr>
          <w:rFonts w:eastAsia="Calibri"/>
          <w:sz w:val="18"/>
          <w:szCs w:val="18"/>
          <w:lang w:eastAsia="en-US"/>
        </w:rPr>
        <w:t xml:space="preserve"> проектов и программ связано с глобальным ускорением, </w:t>
      </w:r>
      <w:proofErr w:type="spellStart"/>
      <w:r w:rsidRPr="00F27E8B">
        <w:rPr>
          <w:rFonts w:eastAsia="Calibri"/>
          <w:sz w:val="18"/>
          <w:szCs w:val="18"/>
          <w:lang w:eastAsia="en-US"/>
        </w:rPr>
        <w:t>дигитализац</w:t>
      </w:r>
      <w:r w:rsidR="00F53352">
        <w:rPr>
          <w:rFonts w:eastAsia="Calibri"/>
          <w:sz w:val="18"/>
          <w:szCs w:val="18"/>
          <w:lang w:eastAsia="en-US"/>
        </w:rPr>
        <w:t>ей</w:t>
      </w:r>
      <w:proofErr w:type="spellEnd"/>
      <w:r w:rsidRPr="00F27E8B">
        <w:rPr>
          <w:rFonts w:eastAsia="Calibri"/>
          <w:sz w:val="18"/>
          <w:szCs w:val="18"/>
          <w:lang w:eastAsia="en-US"/>
        </w:rPr>
        <w:t xml:space="preserve">, развитием </w:t>
      </w:r>
      <w:proofErr w:type="spellStart"/>
      <w:r w:rsidRPr="00F27E8B">
        <w:rPr>
          <w:rFonts w:eastAsia="Calibri"/>
          <w:sz w:val="18"/>
          <w:szCs w:val="18"/>
          <w:lang w:eastAsia="en-US"/>
        </w:rPr>
        <w:t>блокчайн</w:t>
      </w:r>
      <w:proofErr w:type="spellEnd"/>
      <w:r w:rsidRPr="00F27E8B">
        <w:rPr>
          <w:rFonts w:eastAsia="Calibri"/>
          <w:sz w:val="18"/>
          <w:szCs w:val="18"/>
          <w:lang w:eastAsia="en-US"/>
        </w:rPr>
        <w:t>, облачных и туманных технологий, активным внедрением разумных SMART систем, переход</w:t>
      </w:r>
      <w:r w:rsidR="00F53352">
        <w:rPr>
          <w:rFonts w:eastAsia="Calibri"/>
          <w:sz w:val="18"/>
          <w:szCs w:val="18"/>
          <w:lang w:eastAsia="en-US"/>
        </w:rPr>
        <w:t>ом</w:t>
      </w:r>
      <w:r w:rsidRPr="00F27E8B">
        <w:rPr>
          <w:rFonts w:eastAsia="Calibri"/>
          <w:sz w:val="18"/>
          <w:szCs w:val="18"/>
          <w:lang w:eastAsia="en-US"/>
        </w:rPr>
        <w:t xml:space="preserve"> от «рациональной экономики» </w:t>
      </w:r>
      <w:proofErr w:type="gramStart"/>
      <w:r w:rsidRPr="00F27E8B">
        <w:rPr>
          <w:rFonts w:eastAsia="Calibri"/>
          <w:sz w:val="18"/>
          <w:szCs w:val="18"/>
          <w:lang w:eastAsia="en-US"/>
        </w:rPr>
        <w:t>к</w:t>
      </w:r>
      <w:proofErr w:type="gramEnd"/>
      <w:r w:rsidRPr="00F27E8B">
        <w:rPr>
          <w:rFonts w:eastAsia="Calibri"/>
          <w:sz w:val="18"/>
          <w:szCs w:val="18"/>
          <w:lang w:eastAsia="en-US"/>
        </w:rPr>
        <w:t xml:space="preserve"> «поведенческой экономики». Конвергенция этих трендов создает новую платформу по эффективности применения существующих методологий, систем знаний и компетентности проектных менеджеров. На основе конвергенции, интеграции и гармонизации методологий управления проектами и программами определено пошаговую методику исследований. Фундамент изменений окружения лежит в смене парадигм на гибкие модели жизненных циклов проектов </w:t>
      </w:r>
      <w:proofErr w:type="spellStart"/>
      <w:r w:rsidRPr="00F27E8B">
        <w:rPr>
          <w:rFonts w:eastAsia="Calibri"/>
          <w:sz w:val="18"/>
          <w:szCs w:val="18"/>
          <w:lang w:eastAsia="en-US"/>
        </w:rPr>
        <w:t>Agile</w:t>
      </w:r>
      <w:proofErr w:type="spellEnd"/>
      <w:r w:rsidRPr="00F27E8B">
        <w:rPr>
          <w:rFonts w:eastAsia="Calibri"/>
          <w:sz w:val="18"/>
          <w:szCs w:val="18"/>
          <w:lang w:eastAsia="en-US"/>
        </w:rPr>
        <w:t xml:space="preserve">, принятия решений в условиях неопределенности на основе </w:t>
      </w:r>
      <w:proofErr w:type="spellStart"/>
      <w:r w:rsidRPr="00F27E8B">
        <w:rPr>
          <w:rFonts w:eastAsia="Calibri"/>
          <w:sz w:val="18"/>
          <w:szCs w:val="18"/>
          <w:lang w:eastAsia="en-US"/>
        </w:rPr>
        <w:t>датамайнинг</w:t>
      </w:r>
      <w:proofErr w:type="spellEnd"/>
      <w:r w:rsidRPr="00F27E8B">
        <w:rPr>
          <w:rFonts w:eastAsia="Calibri"/>
          <w:sz w:val="18"/>
          <w:szCs w:val="18"/>
          <w:lang w:eastAsia="en-US"/>
        </w:rPr>
        <w:t xml:space="preserve"> с</w:t>
      </w:r>
      <w:r w:rsidR="000341C4">
        <w:rPr>
          <w:rFonts w:eastAsia="Calibri"/>
          <w:sz w:val="18"/>
          <w:szCs w:val="18"/>
          <w:lang w:eastAsia="en-US"/>
        </w:rPr>
        <w:t xml:space="preserve"> переходом от</w:t>
      </w:r>
      <w:r w:rsidRPr="00F27E8B">
        <w:rPr>
          <w:rFonts w:eastAsia="Calibri"/>
          <w:sz w:val="18"/>
          <w:szCs w:val="18"/>
          <w:lang w:eastAsia="en-US"/>
        </w:rPr>
        <w:t xml:space="preserve"> рациональной</w:t>
      </w:r>
      <w:r w:rsidR="000341C4">
        <w:rPr>
          <w:rFonts w:eastAsia="Calibri"/>
          <w:sz w:val="18"/>
          <w:szCs w:val="18"/>
          <w:lang w:eastAsia="en-US"/>
        </w:rPr>
        <w:t xml:space="preserve"> системе принятия решений</w:t>
      </w:r>
      <w:r w:rsidRPr="00F27E8B">
        <w:rPr>
          <w:rFonts w:eastAsia="Calibri"/>
          <w:sz w:val="18"/>
          <w:szCs w:val="18"/>
          <w:lang w:eastAsia="en-US"/>
        </w:rPr>
        <w:t xml:space="preserve"> </w:t>
      </w:r>
      <w:proofErr w:type="gramStart"/>
      <w:r w:rsidRPr="00F27E8B">
        <w:rPr>
          <w:rFonts w:eastAsia="Calibri"/>
          <w:sz w:val="18"/>
          <w:szCs w:val="18"/>
          <w:lang w:eastAsia="en-US"/>
        </w:rPr>
        <w:t>к</w:t>
      </w:r>
      <w:proofErr w:type="gramEnd"/>
      <w:r w:rsidRPr="00F27E8B">
        <w:rPr>
          <w:rFonts w:eastAsia="Calibri"/>
          <w:sz w:val="18"/>
          <w:szCs w:val="18"/>
          <w:lang w:eastAsia="en-US"/>
        </w:rPr>
        <w:t xml:space="preserve"> иррациональной. В статье исследуются современные информационные </w:t>
      </w:r>
      <w:r w:rsidR="000341C4" w:rsidRPr="00F27E8B">
        <w:rPr>
          <w:rFonts w:eastAsia="Calibri"/>
          <w:sz w:val="18"/>
          <w:szCs w:val="18"/>
          <w:lang w:eastAsia="en-US"/>
        </w:rPr>
        <w:t>модели,</w:t>
      </w:r>
      <w:r w:rsidRPr="00F27E8B">
        <w:rPr>
          <w:rFonts w:eastAsia="Calibri"/>
          <w:sz w:val="18"/>
          <w:szCs w:val="18"/>
          <w:lang w:eastAsia="en-US"/>
        </w:rPr>
        <w:t xml:space="preserve"> изменяющие системы компетенций менеджеров проектов, </w:t>
      </w:r>
      <w:r w:rsidR="000341C4">
        <w:rPr>
          <w:rFonts w:eastAsia="Calibri"/>
          <w:sz w:val="18"/>
          <w:szCs w:val="18"/>
          <w:lang w:eastAsia="en-US"/>
        </w:rPr>
        <w:t>с</w:t>
      </w:r>
      <w:r w:rsidRPr="00F27E8B">
        <w:rPr>
          <w:rFonts w:eastAsia="Calibri"/>
          <w:sz w:val="18"/>
          <w:szCs w:val="18"/>
          <w:lang w:eastAsia="en-US"/>
        </w:rPr>
        <w:t>ближаю</w:t>
      </w:r>
      <w:r w:rsidR="000341C4">
        <w:rPr>
          <w:rFonts w:eastAsia="Calibri"/>
          <w:sz w:val="18"/>
          <w:szCs w:val="18"/>
          <w:lang w:eastAsia="en-US"/>
        </w:rPr>
        <w:t>щие</w:t>
      </w:r>
      <w:r w:rsidRPr="00F27E8B">
        <w:rPr>
          <w:rFonts w:eastAsia="Calibri"/>
          <w:sz w:val="18"/>
          <w:szCs w:val="18"/>
          <w:lang w:eastAsia="en-US"/>
        </w:rPr>
        <w:t xml:space="preserve"> модели и методы принятия решений. При этом изменение компетенций, как действий или функций</w:t>
      </w:r>
      <w:r w:rsidR="000341C4">
        <w:rPr>
          <w:rFonts w:eastAsia="Calibri"/>
          <w:sz w:val="18"/>
          <w:szCs w:val="18"/>
          <w:lang w:eastAsia="en-US"/>
        </w:rPr>
        <w:t>,</w:t>
      </w:r>
      <w:r w:rsidRPr="00F27E8B">
        <w:rPr>
          <w:rFonts w:eastAsia="Calibri"/>
          <w:sz w:val="18"/>
          <w:szCs w:val="18"/>
          <w:lang w:eastAsia="en-US"/>
        </w:rPr>
        <w:t xml:space="preserve"> которые должны выполнять менеджеры проектов влияет на модель компетентности и систему оценки, включая ключевые индикаторы компетентности (KCI). Приведен</w:t>
      </w:r>
      <w:r w:rsidR="000341C4">
        <w:rPr>
          <w:rFonts w:eastAsia="Calibri"/>
          <w:sz w:val="18"/>
          <w:szCs w:val="18"/>
          <w:lang w:eastAsia="en-US"/>
        </w:rPr>
        <w:t>а</w:t>
      </w:r>
      <w:r w:rsidRPr="00F27E8B">
        <w:rPr>
          <w:rFonts w:eastAsia="Calibri"/>
          <w:sz w:val="18"/>
          <w:szCs w:val="18"/>
          <w:lang w:eastAsia="en-US"/>
        </w:rPr>
        <w:t xml:space="preserve"> содержательн</w:t>
      </w:r>
      <w:r w:rsidR="000341C4">
        <w:rPr>
          <w:rFonts w:eastAsia="Calibri"/>
          <w:sz w:val="18"/>
          <w:szCs w:val="18"/>
          <w:lang w:eastAsia="en-US"/>
        </w:rPr>
        <w:t>ая</w:t>
      </w:r>
      <w:r w:rsidRPr="00F27E8B">
        <w:rPr>
          <w:rFonts w:eastAsia="Calibri"/>
          <w:sz w:val="18"/>
          <w:szCs w:val="18"/>
          <w:lang w:eastAsia="en-US"/>
        </w:rPr>
        <w:t xml:space="preserve"> модель диагностики применение компетентностн</w:t>
      </w:r>
      <w:r w:rsidR="000341C4">
        <w:rPr>
          <w:rFonts w:eastAsia="Calibri"/>
          <w:sz w:val="18"/>
          <w:szCs w:val="18"/>
          <w:lang w:eastAsia="en-US"/>
        </w:rPr>
        <w:t>ых</w:t>
      </w:r>
      <w:r w:rsidRPr="00F27E8B">
        <w:rPr>
          <w:rFonts w:eastAsia="Calibri"/>
          <w:sz w:val="18"/>
          <w:szCs w:val="18"/>
          <w:lang w:eastAsia="en-US"/>
        </w:rPr>
        <w:t xml:space="preserve"> моделей и методов управления проектами в цифровой и «поведенческой экономике» на основе гибких методологий</w:t>
      </w:r>
      <w:r w:rsidR="000341C4">
        <w:rPr>
          <w:rFonts w:eastAsia="Calibri"/>
          <w:sz w:val="18"/>
          <w:szCs w:val="18"/>
          <w:lang w:eastAsia="en-US"/>
        </w:rPr>
        <w:t xml:space="preserve"> управления</w:t>
      </w:r>
      <w:r w:rsidRPr="00F27E8B">
        <w:rPr>
          <w:rFonts w:eastAsia="Calibri"/>
          <w:sz w:val="18"/>
          <w:szCs w:val="18"/>
          <w:lang w:eastAsia="en-US"/>
        </w:rPr>
        <w:t>. Определены некоторые ключевые индикаторы компетентности, которые применяются при оценке компетентности менеджеру проекта на основе его компетенций по работе в команде проекта. Исследован</w:t>
      </w:r>
      <w:r w:rsidR="000341C4">
        <w:rPr>
          <w:rFonts w:eastAsia="Calibri"/>
          <w:sz w:val="18"/>
          <w:szCs w:val="18"/>
          <w:lang w:eastAsia="en-US"/>
        </w:rPr>
        <w:t>ы</w:t>
      </w:r>
      <w:r w:rsidRPr="00F27E8B">
        <w:rPr>
          <w:rFonts w:eastAsia="Calibri"/>
          <w:sz w:val="18"/>
          <w:szCs w:val="18"/>
          <w:lang w:eastAsia="en-US"/>
        </w:rPr>
        <w:t xml:space="preserve"> паттерны поведения проектных менеджеров при создании продукта проекта и управлении проектами. Паттерны позволили авторам определить узкие места в применении </w:t>
      </w:r>
      <w:proofErr w:type="spellStart"/>
      <w:r w:rsidRPr="00F27E8B">
        <w:rPr>
          <w:rFonts w:eastAsia="Calibri"/>
          <w:sz w:val="18"/>
          <w:szCs w:val="18"/>
          <w:lang w:eastAsia="en-US"/>
        </w:rPr>
        <w:t>Agile</w:t>
      </w:r>
      <w:proofErr w:type="spellEnd"/>
      <w:r w:rsidRPr="00F27E8B">
        <w:rPr>
          <w:rFonts w:eastAsia="Calibri"/>
          <w:sz w:val="18"/>
          <w:szCs w:val="18"/>
          <w:lang w:eastAsia="en-US"/>
        </w:rPr>
        <w:t xml:space="preserve"> методологий управления проектами в условиях конвергенции трендовых информационных моделей и технологий. Приведен пример WEB сайта по управлению оценке компетентности менеджеров проектов по модели IPMA ICB4.</w:t>
      </w:r>
    </w:p>
    <w:p w:rsidR="00F27E8B" w:rsidRPr="00F27E8B" w:rsidRDefault="00F27E8B" w:rsidP="00B8735F">
      <w:pPr>
        <w:pStyle w:val="a9"/>
        <w:spacing w:after="0" w:line="264" w:lineRule="auto"/>
        <w:ind w:firstLine="425"/>
        <w:jc w:val="both"/>
        <w:rPr>
          <w:rFonts w:eastAsia="Calibri"/>
          <w:sz w:val="18"/>
          <w:szCs w:val="18"/>
          <w:lang w:val="uk-UA" w:eastAsia="en-US"/>
        </w:rPr>
      </w:pPr>
    </w:p>
    <w:p w:rsidR="00E56C45" w:rsidRPr="000341C4" w:rsidRDefault="00B8735F" w:rsidP="00B8735F">
      <w:pPr>
        <w:pStyle w:val="a9"/>
        <w:spacing w:after="0" w:line="264" w:lineRule="auto"/>
        <w:ind w:firstLine="425"/>
        <w:jc w:val="both"/>
        <w:rPr>
          <w:i/>
          <w:sz w:val="18"/>
          <w:szCs w:val="18"/>
        </w:rPr>
      </w:pPr>
      <w:proofErr w:type="gramStart"/>
      <w:r w:rsidRPr="000341C4">
        <w:rPr>
          <w:rFonts w:eastAsia="Calibri"/>
          <w:b/>
          <w:sz w:val="18"/>
          <w:szCs w:val="18"/>
          <w:lang w:eastAsia="en-US"/>
        </w:rPr>
        <w:t>Ключевые слова:</w:t>
      </w:r>
      <w:r w:rsidRPr="000341C4">
        <w:rPr>
          <w:rFonts w:eastAsia="Calibri"/>
          <w:sz w:val="18"/>
          <w:szCs w:val="18"/>
          <w:lang w:eastAsia="en-US"/>
        </w:rPr>
        <w:t xml:space="preserve"> информационные системы, конвергенция, тренды, проект, компетентность, паттерн поведения, менеджер проекта.</w:t>
      </w:r>
      <w:proofErr w:type="gramEnd"/>
    </w:p>
    <w:p w:rsidR="006C7541" w:rsidRDefault="003A1394" w:rsidP="006C7541">
      <w:pPr>
        <w:spacing w:after="0" w:line="264" w:lineRule="auto"/>
        <w:rPr>
          <w:rFonts w:ascii="Times New Roman" w:hAnsi="Times New Roman"/>
          <w:b/>
          <w:caps/>
          <w:sz w:val="24"/>
          <w:szCs w:val="24"/>
          <w:lang w:val="uk-UA"/>
        </w:rPr>
      </w:pPr>
      <w:r w:rsidRPr="00AF4368">
        <w:rPr>
          <w:b/>
          <w:sz w:val="18"/>
          <w:szCs w:val="18"/>
        </w:rPr>
        <w:br w:type="page"/>
      </w:r>
      <w:r w:rsidR="006C7541" w:rsidRPr="00E00942">
        <w:rPr>
          <w:rFonts w:ascii="Times New Roman" w:hAnsi="Times New Roman"/>
          <w:b/>
          <w:caps/>
          <w:sz w:val="24"/>
          <w:szCs w:val="24"/>
          <w:lang w:val="uk-UA"/>
        </w:rPr>
        <w:lastRenderedPageBreak/>
        <w:t>УДК 65.012.32</w:t>
      </w:r>
    </w:p>
    <w:p w:rsidR="000341C4" w:rsidRDefault="000341C4" w:rsidP="004E6167">
      <w:pPr>
        <w:pStyle w:val="a9"/>
        <w:spacing w:after="0" w:line="264" w:lineRule="auto"/>
        <w:jc w:val="both"/>
        <w:rPr>
          <w:rFonts w:eastAsia="Calibri"/>
          <w:b/>
          <w:sz w:val="18"/>
          <w:szCs w:val="18"/>
          <w:lang w:val="en-US" w:eastAsia="en-US"/>
        </w:rPr>
      </w:pPr>
    </w:p>
    <w:p w:rsidR="004E6167" w:rsidRDefault="00731A7C" w:rsidP="004E6167">
      <w:pPr>
        <w:pStyle w:val="a9"/>
        <w:spacing w:after="0" w:line="264" w:lineRule="auto"/>
        <w:jc w:val="both"/>
        <w:rPr>
          <w:rFonts w:eastAsia="Calibri"/>
          <w:i/>
          <w:sz w:val="18"/>
          <w:szCs w:val="18"/>
          <w:lang w:val="en-GB" w:eastAsia="en-US"/>
        </w:rPr>
      </w:pPr>
      <w:proofErr w:type="spellStart"/>
      <w:r w:rsidRPr="003A1394">
        <w:rPr>
          <w:rFonts w:eastAsia="Calibri"/>
          <w:b/>
          <w:sz w:val="18"/>
          <w:szCs w:val="18"/>
          <w:lang w:val="en-GB" w:eastAsia="en-US"/>
        </w:rPr>
        <w:t>Bushuyev</w:t>
      </w:r>
      <w:proofErr w:type="spellEnd"/>
      <w:r w:rsidRPr="003A1394">
        <w:rPr>
          <w:rFonts w:eastAsia="Calibri"/>
          <w:b/>
          <w:sz w:val="18"/>
          <w:szCs w:val="18"/>
          <w:lang w:val="en-GB" w:eastAsia="en-US"/>
        </w:rPr>
        <w:t xml:space="preserve"> </w:t>
      </w:r>
      <w:proofErr w:type="spellStart"/>
      <w:r w:rsidRPr="003A1394">
        <w:rPr>
          <w:rFonts w:eastAsia="Calibri"/>
          <w:b/>
          <w:sz w:val="18"/>
          <w:szCs w:val="18"/>
          <w:lang w:val="en-GB" w:eastAsia="en-US"/>
        </w:rPr>
        <w:t>Sergiy</w:t>
      </w:r>
      <w:proofErr w:type="spellEnd"/>
      <w:r w:rsidRPr="003A1394">
        <w:rPr>
          <w:rFonts w:eastAsia="Calibri"/>
          <w:b/>
          <w:sz w:val="18"/>
          <w:szCs w:val="18"/>
          <w:lang w:val="en-GB" w:eastAsia="en-US"/>
        </w:rPr>
        <w:t xml:space="preserve"> </w:t>
      </w:r>
      <w:proofErr w:type="spellStart"/>
      <w:r w:rsidR="00AF4368">
        <w:rPr>
          <w:rFonts w:eastAsia="Calibri"/>
          <w:b/>
          <w:sz w:val="18"/>
          <w:szCs w:val="18"/>
          <w:lang w:val="en-GB" w:eastAsia="en-US"/>
        </w:rPr>
        <w:t>Dmytrovych</w:t>
      </w:r>
      <w:proofErr w:type="spellEnd"/>
      <w:r w:rsidRPr="003A1394">
        <w:rPr>
          <w:rFonts w:eastAsia="Calibri"/>
          <w:b/>
          <w:sz w:val="18"/>
          <w:szCs w:val="18"/>
          <w:lang w:val="en-GB" w:eastAsia="en-US"/>
        </w:rPr>
        <w:cr/>
      </w:r>
      <w:r w:rsidR="00F1065D" w:rsidRPr="00CE46C4">
        <w:rPr>
          <w:rFonts w:eastAsia="Calibri"/>
          <w:sz w:val="18"/>
          <w:szCs w:val="18"/>
          <w:lang w:val="en-GB" w:eastAsia="en-US"/>
        </w:rPr>
        <w:t xml:space="preserve">DSc, Professor, Head of Department of Project Management, </w:t>
      </w:r>
      <w:r w:rsidR="005C75CC" w:rsidRPr="005C75CC">
        <w:rPr>
          <w:rFonts w:eastAsia="Calibri"/>
          <w:sz w:val="18"/>
          <w:szCs w:val="18"/>
          <w:lang w:val="en-GB" w:eastAsia="en-US"/>
        </w:rPr>
        <w:t>https://</w:t>
      </w:r>
      <w:r w:rsidR="00F1065D" w:rsidRPr="00CE46C4">
        <w:rPr>
          <w:rFonts w:eastAsia="Calibri"/>
          <w:sz w:val="18"/>
          <w:szCs w:val="18"/>
          <w:lang w:val="en-GB" w:eastAsia="en-US"/>
        </w:rPr>
        <w:t>orcid.org/0000-0002-7815-</w:t>
      </w:r>
      <w:proofErr w:type="gramStart"/>
      <w:r w:rsidR="00F1065D" w:rsidRPr="00CE46C4">
        <w:rPr>
          <w:rFonts w:eastAsia="Calibri"/>
          <w:sz w:val="18"/>
          <w:szCs w:val="18"/>
          <w:lang w:val="en-GB" w:eastAsia="en-US"/>
        </w:rPr>
        <w:t xml:space="preserve">8129 </w:t>
      </w:r>
      <w:r w:rsidR="00F1065D" w:rsidRPr="00CE46C4">
        <w:rPr>
          <w:rFonts w:eastAsia="Calibri"/>
          <w:sz w:val="18"/>
          <w:szCs w:val="18"/>
          <w:lang w:val="en-GB" w:eastAsia="en-US"/>
        </w:rPr>
        <w:cr/>
      </w:r>
      <w:r w:rsidR="004E6167" w:rsidRPr="003A1394">
        <w:rPr>
          <w:rFonts w:eastAsia="Calibri"/>
          <w:i/>
          <w:sz w:val="18"/>
          <w:szCs w:val="18"/>
          <w:lang w:val="en-GB" w:eastAsia="en-US"/>
        </w:rPr>
        <w:t>Kyiv</w:t>
      </w:r>
      <w:proofErr w:type="gramEnd"/>
      <w:r w:rsidR="004E6167" w:rsidRPr="003A1394">
        <w:rPr>
          <w:rFonts w:eastAsia="Calibri"/>
          <w:i/>
          <w:sz w:val="18"/>
          <w:szCs w:val="18"/>
          <w:lang w:val="en-GB" w:eastAsia="en-US"/>
        </w:rPr>
        <w:t xml:space="preserve"> National University of Construction and Architecture, Kiev</w:t>
      </w:r>
    </w:p>
    <w:p w:rsidR="00F27E8B" w:rsidRPr="003A1394" w:rsidRDefault="00F27E8B" w:rsidP="004E6167">
      <w:pPr>
        <w:pStyle w:val="a9"/>
        <w:spacing w:after="0" w:line="264" w:lineRule="auto"/>
        <w:jc w:val="both"/>
        <w:rPr>
          <w:rFonts w:eastAsia="Calibri"/>
          <w:i/>
          <w:sz w:val="18"/>
          <w:szCs w:val="18"/>
          <w:lang w:val="en-GB" w:eastAsia="en-US"/>
        </w:rPr>
      </w:pPr>
      <w:r>
        <w:rPr>
          <w:rFonts w:eastAsia="Calibri"/>
          <w:i/>
          <w:sz w:val="18"/>
          <w:szCs w:val="18"/>
          <w:lang w:val="en-GB" w:eastAsia="en-US"/>
        </w:rPr>
        <w:t>SBushuyev@ukr.net</w:t>
      </w:r>
    </w:p>
    <w:p w:rsidR="000341C4" w:rsidRDefault="000341C4" w:rsidP="00306631">
      <w:pPr>
        <w:pStyle w:val="a9"/>
        <w:spacing w:after="0" w:line="264" w:lineRule="auto"/>
        <w:jc w:val="both"/>
        <w:rPr>
          <w:b/>
          <w:sz w:val="18"/>
          <w:szCs w:val="18"/>
          <w:lang w:val="en-GB"/>
        </w:rPr>
      </w:pPr>
    </w:p>
    <w:p w:rsidR="00306631" w:rsidRPr="003A1394" w:rsidRDefault="00306631" w:rsidP="00306631">
      <w:pPr>
        <w:pStyle w:val="a9"/>
        <w:spacing w:after="0" w:line="264" w:lineRule="auto"/>
        <w:jc w:val="both"/>
        <w:rPr>
          <w:b/>
          <w:sz w:val="18"/>
          <w:szCs w:val="18"/>
          <w:lang w:val="en-GB"/>
        </w:rPr>
      </w:pPr>
      <w:proofErr w:type="spellStart"/>
      <w:r w:rsidRPr="003A1394">
        <w:rPr>
          <w:b/>
          <w:sz w:val="18"/>
          <w:szCs w:val="18"/>
          <w:lang w:val="en-GB"/>
        </w:rPr>
        <w:t>Bush</w:t>
      </w:r>
      <w:r w:rsidR="00F331AB">
        <w:rPr>
          <w:b/>
          <w:sz w:val="18"/>
          <w:szCs w:val="18"/>
          <w:lang w:val="en-GB"/>
        </w:rPr>
        <w:t>u</w:t>
      </w:r>
      <w:r w:rsidRPr="003A1394">
        <w:rPr>
          <w:b/>
          <w:sz w:val="18"/>
          <w:szCs w:val="18"/>
          <w:lang w:val="en-GB"/>
        </w:rPr>
        <w:t>ev</w:t>
      </w:r>
      <w:proofErr w:type="spellEnd"/>
      <w:r w:rsidRPr="003A1394">
        <w:rPr>
          <w:b/>
          <w:sz w:val="18"/>
          <w:szCs w:val="18"/>
          <w:lang w:val="en-GB"/>
        </w:rPr>
        <w:t xml:space="preserve"> Denis </w:t>
      </w:r>
      <w:proofErr w:type="spellStart"/>
      <w:r w:rsidRPr="003A1394">
        <w:rPr>
          <w:b/>
          <w:sz w:val="18"/>
          <w:szCs w:val="18"/>
          <w:lang w:val="en-GB"/>
        </w:rPr>
        <w:t>Antonovich</w:t>
      </w:r>
      <w:proofErr w:type="spellEnd"/>
    </w:p>
    <w:p w:rsidR="00306631" w:rsidRPr="00CE46C4" w:rsidRDefault="00306631" w:rsidP="00306631">
      <w:pPr>
        <w:pStyle w:val="a9"/>
        <w:spacing w:after="0" w:line="264" w:lineRule="auto"/>
        <w:jc w:val="both"/>
        <w:rPr>
          <w:sz w:val="18"/>
          <w:szCs w:val="18"/>
          <w:lang w:val="en-GB"/>
        </w:rPr>
      </w:pPr>
      <w:r w:rsidRPr="00CE46C4">
        <w:rPr>
          <w:sz w:val="18"/>
          <w:szCs w:val="18"/>
          <w:lang w:val="en-GB"/>
        </w:rPr>
        <w:t>Ph.D., Associate Professor of the Department of Information Technology ORCID:</w:t>
      </w:r>
      <w:r w:rsidR="005C75CC" w:rsidRPr="005C75CC">
        <w:rPr>
          <w:lang w:val="en-US"/>
        </w:rPr>
        <w:t xml:space="preserve"> </w:t>
      </w:r>
      <w:r w:rsidR="005C75CC" w:rsidRPr="00182DFE">
        <w:rPr>
          <w:i/>
          <w:sz w:val="18"/>
          <w:szCs w:val="18"/>
          <w:lang w:val="en-GB"/>
        </w:rPr>
        <w:t>https://orcid.org/</w:t>
      </w:r>
      <w:r w:rsidRPr="00182DFE">
        <w:rPr>
          <w:i/>
          <w:sz w:val="18"/>
          <w:szCs w:val="18"/>
          <w:lang w:val="en-GB"/>
        </w:rPr>
        <w:t>0000-0001-5340-5165</w:t>
      </w:r>
    </w:p>
    <w:p w:rsidR="00306631" w:rsidRDefault="00306631" w:rsidP="00306631">
      <w:pPr>
        <w:pStyle w:val="a9"/>
        <w:spacing w:after="0" w:line="264" w:lineRule="auto"/>
        <w:jc w:val="both"/>
        <w:rPr>
          <w:i/>
          <w:sz w:val="18"/>
          <w:szCs w:val="18"/>
          <w:lang w:val="en-GB"/>
        </w:rPr>
      </w:pPr>
      <w:r w:rsidRPr="003A1394">
        <w:rPr>
          <w:i/>
          <w:sz w:val="18"/>
          <w:szCs w:val="18"/>
          <w:lang w:val="en-GB"/>
        </w:rPr>
        <w:t>Kyiv National University of Construction and Architecture, Kyiv</w:t>
      </w:r>
    </w:p>
    <w:p w:rsidR="00F53352" w:rsidRPr="00F53352" w:rsidRDefault="00F53352" w:rsidP="00F53352">
      <w:pPr>
        <w:spacing w:after="0" w:line="240" w:lineRule="auto"/>
        <w:rPr>
          <w:rFonts w:ascii="Times New Roman" w:eastAsia="Times New Roman" w:hAnsi="Times New Roman"/>
          <w:i/>
          <w:sz w:val="20"/>
          <w:szCs w:val="20"/>
          <w:lang w:val="en-US" w:eastAsia="ru-RU"/>
        </w:rPr>
      </w:pPr>
      <w:r>
        <w:rPr>
          <w:rFonts w:ascii="Times New Roman" w:eastAsia="Times New Roman" w:hAnsi="Times New Roman"/>
          <w:i/>
          <w:sz w:val="20"/>
          <w:szCs w:val="20"/>
          <w:lang w:val="en-US" w:eastAsia="ru-RU"/>
        </w:rPr>
        <w:t>BushuyevD@gmail.com</w:t>
      </w:r>
    </w:p>
    <w:p w:rsidR="000341C4" w:rsidRDefault="000341C4" w:rsidP="00F331AB">
      <w:pPr>
        <w:spacing w:after="0" w:line="240" w:lineRule="auto"/>
        <w:rPr>
          <w:rFonts w:ascii="Times New Roman" w:eastAsia="Times New Roman" w:hAnsi="Times New Roman"/>
          <w:b/>
          <w:sz w:val="18"/>
          <w:szCs w:val="18"/>
          <w:lang w:val="en-GB" w:eastAsia="ru-RU"/>
        </w:rPr>
      </w:pPr>
    </w:p>
    <w:p w:rsidR="00F331AB" w:rsidRPr="00F331AB" w:rsidRDefault="00F331AB" w:rsidP="00F331AB">
      <w:pPr>
        <w:spacing w:after="0" w:line="240" w:lineRule="auto"/>
        <w:rPr>
          <w:rFonts w:ascii="Times New Roman" w:eastAsia="Times New Roman" w:hAnsi="Times New Roman"/>
          <w:b/>
          <w:sz w:val="18"/>
          <w:szCs w:val="18"/>
          <w:lang w:val="en-GB" w:eastAsia="ru-RU"/>
        </w:rPr>
      </w:pPr>
      <w:proofErr w:type="spellStart"/>
      <w:r w:rsidRPr="00F331AB">
        <w:rPr>
          <w:rFonts w:ascii="Times New Roman" w:eastAsia="Times New Roman" w:hAnsi="Times New Roman"/>
          <w:b/>
          <w:sz w:val="18"/>
          <w:szCs w:val="18"/>
          <w:lang w:val="en-GB" w:eastAsia="ru-RU"/>
        </w:rPr>
        <w:t>Bush</w:t>
      </w:r>
      <w:r>
        <w:rPr>
          <w:rFonts w:ascii="Times New Roman" w:eastAsia="Times New Roman" w:hAnsi="Times New Roman"/>
          <w:b/>
          <w:sz w:val="18"/>
          <w:szCs w:val="18"/>
          <w:lang w:val="en-GB" w:eastAsia="ru-RU"/>
        </w:rPr>
        <w:t>uye</w:t>
      </w:r>
      <w:r w:rsidRPr="00F331AB">
        <w:rPr>
          <w:rFonts w:ascii="Times New Roman" w:eastAsia="Times New Roman" w:hAnsi="Times New Roman"/>
          <w:b/>
          <w:sz w:val="18"/>
          <w:szCs w:val="18"/>
          <w:lang w:val="en-GB" w:eastAsia="ru-RU"/>
        </w:rPr>
        <w:t>va</w:t>
      </w:r>
      <w:proofErr w:type="spellEnd"/>
      <w:r w:rsidRPr="00F331AB">
        <w:rPr>
          <w:rFonts w:ascii="Times New Roman" w:eastAsia="Times New Roman" w:hAnsi="Times New Roman"/>
          <w:b/>
          <w:sz w:val="18"/>
          <w:szCs w:val="18"/>
          <w:lang w:val="en-GB" w:eastAsia="ru-RU"/>
        </w:rPr>
        <w:t xml:space="preserve"> Natalia </w:t>
      </w:r>
      <w:proofErr w:type="spellStart"/>
      <w:r w:rsidRPr="00F331AB">
        <w:rPr>
          <w:rFonts w:ascii="Times New Roman" w:eastAsia="Times New Roman" w:hAnsi="Times New Roman"/>
          <w:b/>
          <w:sz w:val="18"/>
          <w:szCs w:val="18"/>
          <w:lang w:val="en-GB" w:eastAsia="ru-RU"/>
        </w:rPr>
        <w:t>Serg</w:t>
      </w:r>
      <w:r w:rsidR="00AF4368">
        <w:rPr>
          <w:rFonts w:ascii="Times New Roman" w:eastAsia="Times New Roman" w:hAnsi="Times New Roman"/>
          <w:b/>
          <w:sz w:val="18"/>
          <w:szCs w:val="18"/>
          <w:lang w:val="en-GB" w:eastAsia="ru-RU"/>
        </w:rPr>
        <w:t>iy</w:t>
      </w:r>
      <w:r w:rsidR="005C75CC">
        <w:rPr>
          <w:rFonts w:ascii="Times New Roman" w:eastAsia="Times New Roman" w:hAnsi="Times New Roman"/>
          <w:b/>
          <w:sz w:val="18"/>
          <w:szCs w:val="18"/>
          <w:lang w:val="en-GB" w:eastAsia="ru-RU"/>
        </w:rPr>
        <w:t>v</w:t>
      </w:r>
      <w:r w:rsidRPr="00F331AB">
        <w:rPr>
          <w:rFonts w:ascii="Times New Roman" w:eastAsia="Times New Roman" w:hAnsi="Times New Roman"/>
          <w:b/>
          <w:sz w:val="18"/>
          <w:szCs w:val="18"/>
          <w:lang w:val="en-GB" w:eastAsia="ru-RU"/>
        </w:rPr>
        <w:t>na</w:t>
      </w:r>
      <w:proofErr w:type="spellEnd"/>
    </w:p>
    <w:p w:rsidR="00F331AB" w:rsidRPr="00CE46C4" w:rsidRDefault="00F331AB" w:rsidP="00F331AB">
      <w:pPr>
        <w:spacing w:after="0" w:line="240" w:lineRule="auto"/>
        <w:rPr>
          <w:rFonts w:ascii="Times New Roman" w:eastAsia="Times New Roman" w:hAnsi="Times New Roman"/>
          <w:sz w:val="18"/>
          <w:szCs w:val="18"/>
          <w:lang w:val="en-GB" w:eastAsia="ru-RU"/>
        </w:rPr>
      </w:pPr>
      <w:proofErr w:type="spellStart"/>
      <w:r w:rsidRPr="00CE46C4">
        <w:rPr>
          <w:rFonts w:ascii="Times New Roman" w:eastAsia="Times New Roman" w:hAnsi="Times New Roman"/>
          <w:sz w:val="18"/>
          <w:szCs w:val="18"/>
          <w:lang w:val="en-GB" w:eastAsia="ru-RU"/>
        </w:rPr>
        <w:t>Dr.Sc</w:t>
      </w:r>
      <w:proofErr w:type="spellEnd"/>
      <w:r w:rsidRPr="00CE46C4">
        <w:rPr>
          <w:rFonts w:ascii="Times New Roman" w:eastAsia="Times New Roman" w:hAnsi="Times New Roman"/>
          <w:sz w:val="18"/>
          <w:szCs w:val="18"/>
          <w:lang w:val="en-GB" w:eastAsia="ru-RU"/>
        </w:rPr>
        <w:t xml:space="preserve">, Professor of the Department of Project Management ORCID: </w:t>
      </w:r>
      <w:r w:rsidR="005C75CC" w:rsidRPr="005C75CC">
        <w:rPr>
          <w:rFonts w:ascii="Times New Roman" w:eastAsia="Times New Roman" w:hAnsi="Times New Roman"/>
          <w:sz w:val="18"/>
          <w:szCs w:val="18"/>
          <w:lang w:val="en-GB" w:eastAsia="ru-RU"/>
        </w:rPr>
        <w:t>https://orcid.org/</w:t>
      </w:r>
      <w:r w:rsidRPr="00CE46C4">
        <w:rPr>
          <w:rFonts w:ascii="Times New Roman" w:eastAsia="Times New Roman" w:hAnsi="Times New Roman"/>
          <w:sz w:val="18"/>
          <w:szCs w:val="18"/>
          <w:lang w:val="en-GB" w:eastAsia="ru-RU"/>
        </w:rPr>
        <w:t>0000-0002-4969-7879</w:t>
      </w:r>
    </w:p>
    <w:p w:rsidR="00F331AB" w:rsidRDefault="00F331AB" w:rsidP="00F331AB">
      <w:pPr>
        <w:spacing w:after="0" w:line="240" w:lineRule="auto"/>
        <w:rPr>
          <w:rFonts w:ascii="Times New Roman" w:eastAsia="Times New Roman" w:hAnsi="Times New Roman"/>
          <w:i/>
          <w:sz w:val="18"/>
          <w:szCs w:val="18"/>
          <w:lang w:val="en-GB" w:eastAsia="ru-RU"/>
        </w:rPr>
      </w:pPr>
      <w:r w:rsidRPr="00F331AB">
        <w:rPr>
          <w:rFonts w:ascii="Times New Roman" w:eastAsia="Times New Roman" w:hAnsi="Times New Roman"/>
          <w:i/>
          <w:sz w:val="18"/>
          <w:szCs w:val="18"/>
          <w:lang w:val="en-GB" w:eastAsia="ru-RU"/>
        </w:rPr>
        <w:t>Kyiv National University of Construction and Architecture, Kyiv</w:t>
      </w:r>
    </w:p>
    <w:p w:rsidR="00F27E8B" w:rsidRPr="00F331AB" w:rsidRDefault="00F27E8B" w:rsidP="00F331AB">
      <w:pPr>
        <w:spacing w:after="0" w:line="240" w:lineRule="auto"/>
        <w:rPr>
          <w:rFonts w:ascii="Times New Roman" w:eastAsia="Times New Roman" w:hAnsi="Times New Roman"/>
          <w:i/>
          <w:sz w:val="18"/>
          <w:szCs w:val="18"/>
          <w:lang w:val="en-GB" w:eastAsia="ru-RU"/>
        </w:rPr>
      </w:pPr>
      <w:r>
        <w:rPr>
          <w:rFonts w:ascii="Times New Roman" w:eastAsia="Times New Roman" w:hAnsi="Times New Roman"/>
          <w:i/>
          <w:sz w:val="18"/>
          <w:szCs w:val="18"/>
          <w:lang w:val="en-GB" w:eastAsia="ru-RU"/>
        </w:rPr>
        <w:t>Natbush@ukr.ne</w:t>
      </w:r>
      <w:r w:rsidR="005C75CC">
        <w:rPr>
          <w:rFonts w:ascii="Times New Roman" w:eastAsia="Times New Roman" w:hAnsi="Times New Roman"/>
          <w:i/>
          <w:sz w:val="18"/>
          <w:szCs w:val="18"/>
          <w:lang w:val="en-GB" w:eastAsia="ru-RU"/>
        </w:rPr>
        <w:t>t</w:t>
      </w:r>
    </w:p>
    <w:p w:rsidR="000341C4" w:rsidRDefault="000341C4" w:rsidP="00F331AB">
      <w:pPr>
        <w:spacing w:after="0" w:line="240" w:lineRule="auto"/>
        <w:rPr>
          <w:rFonts w:ascii="Times New Roman" w:eastAsia="Times New Roman" w:hAnsi="Times New Roman"/>
          <w:b/>
          <w:sz w:val="18"/>
          <w:szCs w:val="18"/>
          <w:lang w:val="en-GB" w:eastAsia="ru-RU"/>
        </w:rPr>
      </w:pPr>
    </w:p>
    <w:p w:rsidR="00F331AB" w:rsidRPr="00F331AB" w:rsidRDefault="00F331AB" w:rsidP="00F331AB">
      <w:pPr>
        <w:spacing w:after="0" w:line="240" w:lineRule="auto"/>
        <w:rPr>
          <w:rFonts w:ascii="Times New Roman" w:eastAsia="Times New Roman" w:hAnsi="Times New Roman"/>
          <w:b/>
          <w:sz w:val="18"/>
          <w:szCs w:val="18"/>
          <w:lang w:val="en-GB" w:eastAsia="ru-RU"/>
        </w:rPr>
      </w:pPr>
      <w:proofErr w:type="spellStart"/>
      <w:r w:rsidRPr="00F331AB">
        <w:rPr>
          <w:rFonts w:ascii="Times New Roman" w:eastAsia="Times New Roman" w:hAnsi="Times New Roman"/>
          <w:b/>
          <w:sz w:val="18"/>
          <w:szCs w:val="18"/>
          <w:lang w:val="en-GB" w:eastAsia="ru-RU"/>
        </w:rPr>
        <w:t>Kozyr</w:t>
      </w:r>
      <w:proofErr w:type="spellEnd"/>
      <w:r w:rsidRPr="00F331AB">
        <w:rPr>
          <w:rFonts w:ascii="Times New Roman" w:eastAsia="Times New Roman" w:hAnsi="Times New Roman"/>
          <w:b/>
          <w:sz w:val="18"/>
          <w:szCs w:val="18"/>
          <w:lang w:val="en-GB" w:eastAsia="ru-RU"/>
        </w:rPr>
        <w:t xml:space="preserve"> Boris </w:t>
      </w:r>
      <w:proofErr w:type="spellStart"/>
      <w:r w:rsidRPr="00F331AB">
        <w:rPr>
          <w:rFonts w:ascii="Times New Roman" w:eastAsia="Times New Roman" w:hAnsi="Times New Roman"/>
          <w:b/>
          <w:sz w:val="18"/>
          <w:szCs w:val="18"/>
          <w:lang w:val="en-GB" w:eastAsia="ru-RU"/>
        </w:rPr>
        <w:t>Yuriyevich</w:t>
      </w:r>
      <w:proofErr w:type="spellEnd"/>
    </w:p>
    <w:p w:rsidR="00CE46C4" w:rsidRPr="00CE46C4" w:rsidRDefault="00F331AB" w:rsidP="00F331AB">
      <w:pPr>
        <w:spacing w:after="0" w:line="240" w:lineRule="auto"/>
        <w:rPr>
          <w:rFonts w:ascii="Times New Roman" w:eastAsia="Times New Roman" w:hAnsi="Times New Roman"/>
          <w:sz w:val="18"/>
          <w:szCs w:val="18"/>
          <w:lang w:val="en-US" w:eastAsia="ru-RU"/>
        </w:rPr>
      </w:pPr>
      <w:r w:rsidRPr="00CE46C4">
        <w:rPr>
          <w:rFonts w:ascii="Times New Roman" w:eastAsia="Times New Roman" w:hAnsi="Times New Roman"/>
          <w:sz w:val="18"/>
          <w:szCs w:val="18"/>
          <w:lang w:val="en-GB" w:eastAsia="ru-RU"/>
        </w:rPr>
        <w:t>Ph.D., Associate Professor of the Department of Project Management</w:t>
      </w:r>
      <w:r w:rsidR="00CE46C4" w:rsidRPr="00CE46C4">
        <w:rPr>
          <w:rFonts w:ascii="Times New Roman" w:eastAsia="Times New Roman" w:hAnsi="Times New Roman"/>
          <w:sz w:val="18"/>
          <w:szCs w:val="18"/>
          <w:lang w:val="en-GB" w:eastAsia="ru-RU"/>
        </w:rPr>
        <w:t xml:space="preserve">: </w:t>
      </w:r>
      <w:hyperlink r:id="rId18" w:history="1">
        <w:r w:rsidR="00CE46C4" w:rsidRPr="00CE46C4">
          <w:rPr>
            <w:rStyle w:val="a8"/>
            <w:rFonts w:ascii="Times New Roman" w:eastAsia="Times New Roman" w:hAnsi="Times New Roman"/>
            <w:color w:val="auto"/>
            <w:sz w:val="18"/>
            <w:szCs w:val="18"/>
            <w:lang w:val="en-GB" w:eastAsia="ru-RU"/>
          </w:rPr>
          <w:t>https://orcid.org/0000-0003-3400-4571</w:t>
        </w:r>
      </w:hyperlink>
    </w:p>
    <w:p w:rsidR="00E56C45" w:rsidRDefault="00F331AB" w:rsidP="00F331AB">
      <w:pPr>
        <w:spacing w:after="0" w:line="240" w:lineRule="auto"/>
        <w:rPr>
          <w:rFonts w:ascii="Times New Roman" w:eastAsia="Times New Roman" w:hAnsi="Times New Roman"/>
          <w:i/>
          <w:sz w:val="18"/>
          <w:szCs w:val="18"/>
          <w:lang w:val="en-GB" w:eastAsia="ru-RU"/>
        </w:rPr>
      </w:pPr>
      <w:r w:rsidRPr="00CE46C4">
        <w:rPr>
          <w:rFonts w:ascii="Times New Roman" w:eastAsia="Times New Roman" w:hAnsi="Times New Roman"/>
          <w:i/>
          <w:sz w:val="18"/>
          <w:szCs w:val="18"/>
          <w:lang w:val="en-GB" w:eastAsia="ru-RU"/>
        </w:rPr>
        <w:t xml:space="preserve">National University of Shipbuilding named of </w:t>
      </w:r>
      <w:proofErr w:type="spellStart"/>
      <w:r w:rsidRPr="00CE46C4">
        <w:rPr>
          <w:rFonts w:ascii="Times New Roman" w:eastAsia="Times New Roman" w:hAnsi="Times New Roman"/>
          <w:i/>
          <w:sz w:val="18"/>
          <w:szCs w:val="18"/>
          <w:lang w:val="en-GB" w:eastAsia="ru-RU"/>
        </w:rPr>
        <w:t>adm.</w:t>
      </w:r>
      <w:proofErr w:type="spellEnd"/>
      <w:r w:rsidRPr="00CE46C4">
        <w:rPr>
          <w:rFonts w:ascii="Times New Roman" w:eastAsia="Times New Roman" w:hAnsi="Times New Roman"/>
          <w:i/>
          <w:sz w:val="18"/>
          <w:szCs w:val="18"/>
          <w:lang w:val="en-GB" w:eastAsia="ru-RU"/>
        </w:rPr>
        <w:t xml:space="preserve"> Makarov, </w:t>
      </w:r>
      <w:proofErr w:type="spellStart"/>
      <w:r w:rsidRPr="00CE46C4">
        <w:rPr>
          <w:rFonts w:ascii="Times New Roman" w:eastAsia="Times New Roman" w:hAnsi="Times New Roman"/>
          <w:i/>
          <w:sz w:val="18"/>
          <w:szCs w:val="18"/>
          <w:lang w:val="en-GB" w:eastAsia="ru-RU"/>
        </w:rPr>
        <w:t>Mykolayiv</w:t>
      </w:r>
      <w:proofErr w:type="spellEnd"/>
    </w:p>
    <w:p w:rsidR="005C75CC" w:rsidRPr="005C75CC" w:rsidRDefault="005C75CC" w:rsidP="00F331AB">
      <w:pPr>
        <w:spacing w:after="0" w:line="240" w:lineRule="auto"/>
        <w:rPr>
          <w:i/>
          <w:sz w:val="18"/>
          <w:szCs w:val="18"/>
          <w:lang w:val="en-GB"/>
        </w:rPr>
      </w:pPr>
      <w:r w:rsidRPr="005C75CC">
        <w:rPr>
          <w:i/>
          <w:sz w:val="18"/>
          <w:szCs w:val="18"/>
          <w:lang w:val="en-GB"/>
        </w:rPr>
        <w:t>boriskozyr@ukr.net</w:t>
      </w:r>
    </w:p>
    <w:p w:rsidR="00BB2737" w:rsidRPr="00F331AB" w:rsidRDefault="00BB2737" w:rsidP="00E86773">
      <w:pPr>
        <w:pStyle w:val="a9"/>
        <w:spacing w:after="0" w:line="264" w:lineRule="auto"/>
        <w:ind w:firstLine="425"/>
        <w:jc w:val="both"/>
        <w:rPr>
          <w:b/>
          <w:sz w:val="18"/>
          <w:szCs w:val="18"/>
          <w:lang w:val="en-GB"/>
        </w:rPr>
      </w:pPr>
    </w:p>
    <w:p w:rsidR="004C32E3" w:rsidRPr="004C32E3" w:rsidRDefault="004C32E3" w:rsidP="004C32E3">
      <w:pPr>
        <w:pStyle w:val="a7"/>
        <w:spacing w:before="120" w:after="120" w:line="264" w:lineRule="auto"/>
        <w:ind w:firstLine="425"/>
        <w:jc w:val="center"/>
        <w:rPr>
          <w:rFonts w:eastAsia="Times New Roman"/>
          <w:b/>
          <w:sz w:val="18"/>
          <w:szCs w:val="18"/>
          <w:lang w:val="uk-UA" w:eastAsia="ru-RU"/>
        </w:rPr>
      </w:pPr>
      <w:r w:rsidRPr="004C32E3">
        <w:rPr>
          <w:rFonts w:eastAsia="Times New Roman"/>
          <w:b/>
          <w:sz w:val="18"/>
          <w:szCs w:val="18"/>
          <w:lang w:val="uk-UA" w:eastAsia="ru-RU"/>
        </w:rPr>
        <w:t>INFORMATION TECHNOLOGIES FOR DEVELOPMENT OF PROJECT MANAGEMENT COMPETENCES ON THE BASIS OF GLOBAL TRENDS</w:t>
      </w:r>
    </w:p>
    <w:p w:rsidR="004C32E3" w:rsidRPr="004C32E3" w:rsidRDefault="004C32E3" w:rsidP="004C32E3">
      <w:pPr>
        <w:pStyle w:val="a7"/>
        <w:spacing w:before="120" w:after="120" w:line="264" w:lineRule="auto"/>
        <w:ind w:firstLine="425"/>
        <w:jc w:val="center"/>
        <w:rPr>
          <w:rFonts w:eastAsia="Times New Roman"/>
          <w:b/>
          <w:sz w:val="18"/>
          <w:szCs w:val="18"/>
          <w:lang w:val="uk-UA" w:eastAsia="ru-RU"/>
        </w:rPr>
      </w:pPr>
    </w:p>
    <w:p w:rsidR="004C32E3" w:rsidRPr="006865FD" w:rsidRDefault="000341C4" w:rsidP="006865FD">
      <w:pPr>
        <w:pStyle w:val="a7"/>
        <w:spacing w:before="120" w:after="120" w:line="264" w:lineRule="auto"/>
        <w:ind w:left="0"/>
        <w:jc w:val="both"/>
        <w:rPr>
          <w:rFonts w:eastAsia="Times New Roman"/>
          <w:sz w:val="18"/>
          <w:szCs w:val="18"/>
          <w:lang w:val="en-GB" w:eastAsia="ru-RU"/>
        </w:rPr>
      </w:pPr>
      <w:r w:rsidRPr="00F27E8B">
        <w:rPr>
          <w:rFonts w:eastAsia="Times New Roman"/>
          <w:b/>
          <w:sz w:val="18"/>
          <w:szCs w:val="18"/>
          <w:lang w:val="en-US" w:eastAsia="ru-RU"/>
        </w:rPr>
        <w:t>Abstract</w:t>
      </w:r>
      <w:r w:rsidR="006865FD" w:rsidRPr="00F27E8B">
        <w:rPr>
          <w:rFonts w:eastAsia="Times New Roman"/>
          <w:b/>
          <w:sz w:val="18"/>
          <w:szCs w:val="18"/>
          <w:lang w:val="uk-UA" w:eastAsia="ru-RU"/>
        </w:rPr>
        <w:t>.</w:t>
      </w:r>
      <w:r w:rsidR="006865FD" w:rsidRPr="006865FD">
        <w:rPr>
          <w:rFonts w:eastAsia="Times New Roman"/>
          <w:sz w:val="18"/>
          <w:szCs w:val="18"/>
          <w:lang w:val="en-GB" w:eastAsia="ru-RU"/>
        </w:rPr>
        <w:t xml:space="preserve"> Global processes and their trends taking place in various fields of knowledge with significant acceleration influence the development of information technologies</w:t>
      </w:r>
      <w:r w:rsidRPr="000341C4">
        <w:rPr>
          <w:rFonts w:eastAsia="Times New Roman"/>
          <w:sz w:val="18"/>
          <w:szCs w:val="18"/>
          <w:lang w:val="en-US" w:eastAsia="ru-RU"/>
        </w:rPr>
        <w:t>,</w:t>
      </w:r>
      <w:r w:rsidR="006865FD" w:rsidRPr="006865FD">
        <w:rPr>
          <w:rFonts w:eastAsia="Times New Roman"/>
          <w:sz w:val="18"/>
          <w:szCs w:val="18"/>
          <w:lang w:val="en-GB" w:eastAsia="ru-RU"/>
        </w:rPr>
        <w:t xml:space="preserve"> project</w:t>
      </w:r>
      <w:r w:rsidRPr="000341C4">
        <w:rPr>
          <w:rFonts w:eastAsia="Times New Roman"/>
          <w:sz w:val="18"/>
          <w:szCs w:val="18"/>
          <w:lang w:val="en-US" w:eastAsia="ru-RU"/>
        </w:rPr>
        <w:t>,</w:t>
      </w:r>
      <w:r w:rsidR="006865FD" w:rsidRPr="006865FD">
        <w:rPr>
          <w:rFonts w:eastAsia="Times New Roman"/>
          <w:sz w:val="18"/>
          <w:szCs w:val="18"/>
          <w:lang w:val="en-GB" w:eastAsia="ru-RU"/>
        </w:rPr>
        <w:t xml:space="preserve"> </w:t>
      </w:r>
      <w:r w:rsidRPr="006865FD">
        <w:rPr>
          <w:rFonts w:eastAsia="Times New Roman"/>
          <w:sz w:val="18"/>
          <w:szCs w:val="18"/>
          <w:lang w:val="en-GB" w:eastAsia="ru-RU"/>
        </w:rPr>
        <w:t xml:space="preserve">programs and project portfolios </w:t>
      </w:r>
      <w:r w:rsidR="006865FD" w:rsidRPr="006865FD">
        <w:rPr>
          <w:rFonts w:eastAsia="Times New Roman"/>
          <w:sz w:val="18"/>
          <w:szCs w:val="18"/>
          <w:lang w:val="en-GB" w:eastAsia="ru-RU"/>
        </w:rPr>
        <w:t xml:space="preserve">management competencies. The purpose of the article is to study the mechanisms for assessing the competencies of project managers for their development on the basis of modern trends and flexible </w:t>
      </w:r>
      <w:proofErr w:type="gramStart"/>
      <w:r w:rsidR="006865FD" w:rsidRPr="006865FD">
        <w:rPr>
          <w:rFonts w:eastAsia="Times New Roman"/>
          <w:sz w:val="18"/>
          <w:szCs w:val="18"/>
          <w:lang w:val="en-GB" w:eastAsia="ru-RU"/>
        </w:rPr>
        <w:t>Agile</w:t>
      </w:r>
      <w:proofErr w:type="gramEnd"/>
      <w:r w:rsidR="006865FD" w:rsidRPr="006865FD">
        <w:rPr>
          <w:rFonts w:eastAsia="Times New Roman"/>
          <w:sz w:val="18"/>
          <w:szCs w:val="18"/>
          <w:lang w:val="en-GB" w:eastAsia="ru-RU"/>
        </w:rPr>
        <w:t xml:space="preserve"> methodology in project management in the creation of modern information technologies. Global trends that shape the environment of projects and programs are associated with global acceleration, digitization, development of block chains, cloud and fog technologies, the active introduction of smart systems, </w:t>
      </w:r>
      <w:proofErr w:type="gramStart"/>
      <w:r w:rsidR="006865FD" w:rsidRPr="006865FD">
        <w:rPr>
          <w:rFonts w:eastAsia="Times New Roman"/>
          <w:sz w:val="18"/>
          <w:szCs w:val="18"/>
          <w:lang w:val="en-GB" w:eastAsia="ru-RU"/>
        </w:rPr>
        <w:t>the transition from "rational economy" to "</w:t>
      </w:r>
      <w:r w:rsidRPr="006865FD">
        <w:rPr>
          <w:rFonts w:eastAsia="Times New Roman"/>
          <w:sz w:val="18"/>
          <w:szCs w:val="18"/>
          <w:lang w:val="en-GB" w:eastAsia="ru-RU"/>
        </w:rPr>
        <w:t>behavioural</w:t>
      </w:r>
      <w:proofErr w:type="gramEnd"/>
      <w:r w:rsidR="006865FD" w:rsidRPr="006865FD">
        <w:rPr>
          <w:rFonts w:eastAsia="Times New Roman"/>
          <w:sz w:val="18"/>
          <w:szCs w:val="18"/>
          <w:lang w:val="en-GB" w:eastAsia="ru-RU"/>
        </w:rPr>
        <w:t xml:space="preserve"> economy". The convergence of these trends creates a new platform for the effectiveness of applying existing methodologies, knowledge systems and competence of project managers. On the basis of convergence, integration and harmonization of methodologies for project and program management, step-by-step research methodology has been identified. The foundation of the changing environment lies in changing the paradigms on flexible models of life cycles of </w:t>
      </w:r>
      <w:proofErr w:type="gramStart"/>
      <w:r w:rsidR="006865FD" w:rsidRPr="006865FD">
        <w:rPr>
          <w:rFonts w:eastAsia="Times New Roman"/>
          <w:sz w:val="18"/>
          <w:szCs w:val="18"/>
          <w:lang w:val="en-GB" w:eastAsia="ru-RU"/>
        </w:rPr>
        <w:t>Agile</w:t>
      </w:r>
      <w:proofErr w:type="gramEnd"/>
      <w:r w:rsidR="006865FD" w:rsidRPr="006865FD">
        <w:rPr>
          <w:rFonts w:eastAsia="Times New Roman"/>
          <w:sz w:val="18"/>
          <w:szCs w:val="18"/>
          <w:lang w:val="en-GB" w:eastAsia="ru-RU"/>
        </w:rPr>
        <w:t xml:space="preserve"> projects, making decisions in conditions of uncertainty on the basis of data mining from rational to irrational</w:t>
      </w:r>
      <w:r w:rsidRPr="000341C4">
        <w:rPr>
          <w:rFonts w:eastAsia="Times New Roman"/>
          <w:sz w:val="18"/>
          <w:szCs w:val="18"/>
          <w:lang w:val="en-US" w:eastAsia="ru-RU"/>
        </w:rPr>
        <w:t xml:space="preserve"> </w:t>
      </w:r>
      <w:r>
        <w:rPr>
          <w:rFonts w:eastAsia="Times New Roman"/>
          <w:sz w:val="18"/>
          <w:szCs w:val="18"/>
          <w:lang w:val="en-US" w:eastAsia="ru-RU"/>
        </w:rPr>
        <w:t>decision making</w:t>
      </w:r>
      <w:r w:rsidR="006865FD" w:rsidRPr="006865FD">
        <w:rPr>
          <w:rFonts w:eastAsia="Times New Roman"/>
          <w:sz w:val="18"/>
          <w:szCs w:val="18"/>
          <w:lang w:val="en-GB" w:eastAsia="ru-RU"/>
        </w:rPr>
        <w:t>. The article investigates modern information models that change the systems of competencies of project managers, approximate models and methods of decision-making. At the same time, the change of competencies as the actions or functions that project managers need to perform has an impact on the model of competence and assessment system, including Key Competency Indicators (KCIs). The content model of diagnostics of application of competenc</w:t>
      </w:r>
      <w:r w:rsidR="00247A79">
        <w:rPr>
          <w:rFonts w:eastAsia="Times New Roman"/>
          <w:sz w:val="18"/>
          <w:szCs w:val="18"/>
          <w:lang w:val="en-GB" w:eastAsia="ru-RU"/>
        </w:rPr>
        <w:t>y</w:t>
      </w:r>
      <w:r w:rsidR="006865FD" w:rsidRPr="006865FD">
        <w:rPr>
          <w:rFonts w:eastAsia="Times New Roman"/>
          <w:sz w:val="18"/>
          <w:szCs w:val="18"/>
          <w:lang w:val="en-GB" w:eastAsia="ru-RU"/>
        </w:rPr>
        <w:t xml:space="preserve"> models and methods of project management in digital and "</w:t>
      </w:r>
      <w:r w:rsidRPr="006865FD">
        <w:rPr>
          <w:rFonts w:eastAsia="Times New Roman"/>
          <w:sz w:val="18"/>
          <w:szCs w:val="18"/>
          <w:lang w:val="en-GB" w:eastAsia="ru-RU"/>
        </w:rPr>
        <w:t>behavioural</w:t>
      </w:r>
      <w:r w:rsidR="006865FD" w:rsidRPr="006865FD">
        <w:rPr>
          <w:rFonts w:eastAsia="Times New Roman"/>
          <w:sz w:val="18"/>
          <w:szCs w:val="18"/>
          <w:lang w:val="en-GB" w:eastAsia="ru-RU"/>
        </w:rPr>
        <w:t xml:space="preserve"> economy" on the basis of flexible methodologies is given. Some key indicators of competence are used which are used in assessing the competence of the project manager based on his competencies regarding the work of the project team. The patterns of </w:t>
      </w:r>
      <w:r w:rsidRPr="006865FD">
        <w:rPr>
          <w:rFonts w:eastAsia="Times New Roman"/>
          <w:sz w:val="18"/>
          <w:szCs w:val="18"/>
          <w:lang w:val="en-GB" w:eastAsia="ru-RU"/>
        </w:rPr>
        <w:t>behaviour</w:t>
      </w:r>
      <w:r w:rsidR="006865FD" w:rsidRPr="006865FD">
        <w:rPr>
          <w:rFonts w:eastAsia="Times New Roman"/>
          <w:sz w:val="18"/>
          <w:szCs w:val="18"/>
          <w:lang w:val="en-GB" w:eastAsia="ru-RU"/>
        </w:rPr>
        <w:t xml:space="preserve"> of project managers during project creation and project management are explored. The patterns allowed authors to identify bottlenecks in applying </w:t>
      </w:r>
      <w:proofErr w:type="gramStart"/>
      <w:r w:rsidR="006865FD" w:rsidRPr="006865FD">
        <w:rPr>
          <w:rFonts w:eastAsia="Times New Roman"/>
          <w:sz w:val="18"/>
          <w:szCs w:val="18"/>
          <w:lang w:val="en-GB" w:eastAsia="ru-RU"/>
        </w:rPr>
        <w:t>Agile</w:t>
      </w:r>
      <w:proofErr w:type="gramEnd"/>
      <w:r w:rsidR="006865FD" w:rsidRPr="006865FD">
        <w:rPr>
          <w:rFonts w:eastAsia="Times New Roman"/>
          <w:sz w:val="18"/>
          <w:szCs w:val="18"/>
          <w:lang w:val="en-GB" w:eastAsia="ru-RU"/>
        </w:rPr>
        <w:t xml:space="preserve"> methodologies to project management in the context of </w:t>
      </w:r>
      <w:r w:rsidR="00247A79">
        <w:rPr>
          <w:rFonts w:eastAsia="Times New Roman"/>
          <w:sz w:val="18"/>
          <w:szCs w:val="18"/>
          <w:lang w:val="en-GB" w:eastAsia="ru-RU"/>
        </w:rPr>
        <w:t xml:space="preserve">the </w:t>
      </w:r>
      <w:r w:rsidR="006865FD" w:rsidRPr="006865FD">
        <w:rPr>
          <w:rFonts w:eastAsia="Times New Roman"/>
          <w:sz w:val="18"/>
          <w:szCs w:val="18"/>
          <w:lang w:val="en-GB" w:eastAsia="ru-RU"/>
        </w:rPr>
        <w:t>convergence of trend information models and technologies. An example of WEB site on managing the competence assessment of project managers by the IPMA model ICB4 is given.</w:t>
      </w:r>
    </w:p>
    <w:p w:rsidR="006865FD" w:rsidRDefault="006865FD" w:rsidP="006865FD">
      <w:pPr>
        <w:pStyle w:val="a7"/>
        <w:spacing w:before="120" w:after="120" w:line="264" w:lineRule="auto"/>
        <w:ind w:left="0"/>
        <w:contextualSpacing w:val="0"/>
        <w:rPr>
          <w:rFonts w:eastAsia="Times New Roman"/>
          <w:b/>
          <w:sz w:val="18"/>
          <w:szCs w:val="18"/>
          <w:lang w:val="uk-UA" w:eastAsia="ru-RU"/>
        </w:rPr>
      </w:pPr>
    </w:p>
    <w:p w:rsidR="004C32E3" w:rsidRPr="004C32E3" w:rsidRDefault="004C32E3" w:rsidP="006865FD">
      <w:pPr>
        <w:pStyle w:val="a7"/>
        <w:spacing w:before="120" w:after="120" w:line="264" w:lineRule="auto"/>
        <w:ind w:left="0"/>
        <w:contextualSpacing w:val="0"/>
        <w:rPr>
          <w:rFonts w:eastAsia="Times New Roman"/>
          <w:sz w:val="18"/>
          <w:szCs w:val="18"/>
          <w:lang w:val="en-GB" w:eastAsia="ru-RU"/>
        </w:rPr>
      </w:pPr>
      <w:r w:rsidRPr="004C32E3">
        <w:rPr>
          <w:rFonts w:eastAsia="Times New Roman"/>
          <w:b/>
          <w:sz w:val="18"/>
          <w:szCs w:val="18"/>
          <w:lang w:val="en-GB" w:eastAsia="ru-RU"/>
        </w:rPr>
        <w:t xml:space="preserve">Keywords: </w:t>
      </w:r>
      <w:r w:rsidRPr="004C32E3">
        <w:rPr>
          <w:rFonts w:eastAsia="Times New Roman"/>
          <w:sz w:val="18"/>
          <w:szCs w:val="18"/>
          <w:lang w:val="en-GB" w:eastAsia="ru-RU"/>
        </w:rPr>
        <w:t xml:space="preserve">information systems, convergence, trends, project, competence, pattern of </w:t>
      </w:r>
      <w:r w:rsidR="000341C4" w:rsidRPr="004C32E3">
        <w:rPr>
          <w:rFonts w:eastAsia="Times New Roman"/>
          <w:sz w:val="18"/>
          <w:szCs w:val="18"/>
          <w:lang w:val="en-GB" w:eastAsia="ru-RU"/>
        </w:rPr>
        <w:t>behaviour</w:t>
      </w:r>
      <w:r w:rsidRPr="004C32E3">
        <w:rPr>
          <w:rFonts w:eastAsia="Times New Roman"/>
          <w:sz w:val="18"/>
          <w:szCs w:val="18"/>
          <w:lang w:val="en-GB" w:eastAsia="ru-RU"/>
        </w:rPr>
        <w:t>, project manager.</w:t>
      </w:r>
    </w:p>
    <w:p w:rsidR="00B4395E" w:rsidRPr="004C32E3" w:rsidRDefault="003A1394" w:rsidP="004C32E3">
      <w:pPr>
        <w:pStyle w:val="a7"/>
        <w:spacing w:before="120" w:after="120" w:line="264" w:lineRule="auto"/>
        <w:ind w:left="0" w:firstLine="425"/>
        <w:contextualSpacing w:val="0"/>
        <w:jc w:val="center"/>
        <w:rPr>
          <w:b/>
          <w:sz w:val="18"/>
          <w:szCs w:val="18"/>
          <w:lang w:val="en-GB"/>
        </w:rPr>
      </w:pPr>
      <w:r w:rsidRPr="004C32E3">
        <w:rPr>
          <w:b/>
          <w:sz w:val="18"/>
          <w:szCs w:val="18"/>
          <w:lang w:val="en-GB"/>
        </w:rPr>
        <w:t>References</w:t>
      </w:r>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 xml:space="preserve">1. </w:t>
      </w:r>
      <w:proofErr w:type="spellStart"/>
      <w:r w:rsidRPr="00F331AB">
        <w:rPr>
          <w:rFonts w:ascii="Times New Roman" w:hAnsi="Times New Roman"/>
          <w:i/>
          <w:sz w:val="18"/>
          <w:szCs w:val="18"/>
          <w:lang w:val="en-GB"/>
        </w:rPr>
        <w:t>Bush</w:t>
      </w:r>
      <w:r w:rsidR="00F331AB" w:rsidRPr="00F331AB">
        <w:rPr>
          <w:rFonts w:ascii="Times New Roman" w:hAnsi="Times New Roman"/>
          <w:i/>
          <w:sz w:val="18"/>
          <w:szCs w:val="18"/>
          <w:lang w:val="en-GB"/>
        </w:rPr>
        <w:t>uye</w:t>
      </w:r>
      <w:r w:rsidRPr="00F331AB">
        <w:rPr>
          <w:rFonts w:ascii="Times New Roman" w:hAnsi="Times New Roman"/>
          <w:i/>
          <w:sz w:val="18"/>
          <w:szCs w:val="18"/>
          <w:lang w:val="en-GB"/>
        </w:rPr>
        <w:t>v</w:t>
      </w:r>
      <w:proofErr w:type="spellEnd"/>
      <w:r w:rsidRPr="00F331AB">
        <w:rPr>
          <w:rFonts w:ascii="Times New Roman" w:hAnsi="Times New Roman"/>
          <w:i/>
          <w:sz w:val="18"/>
          <w:szCs w:val="18"/>
          <w:lang w:val="en-GB"/>
        </w:rPr>
        <w:t xml:space="preserve"> SD, </w:t>
      </w:r>
      <w:proofErr w:type="spellStart"/>
      <w:r w:rsidRPr="00F331AB">
        <w:rPr>
          <w:rFonts w:ascii="Times New Roman" w:hAnsi="Times New Roman"/>
          <w:i/>
          <w:sz w:val="18"/>
          <w:szCs w:val="18"/>
          <w:lang w:val="en-GB"/>
        </w:rPr>
        <w:t>Molokanova</w:t>
      </w:r>
      <w:proofErr w:type="spellEnd"/>
      <w:r w:rsidRPr="00F331AB">
        <w:rPr>
          <w:rFonts w:ascii="Times New Roman" w:hAnsi="Times New Roman"/>
          <w:i/>
          <w:sz w:val="18"/>
          <w:szCs w:val="18"/>
          <w:lang w:val="en-GB"/>
        </w:rPr>
        <w:t xml:space="preserve"> V.М. Formalization of the method of taking into account the value memes in the development portfolios of organizations and ICT - the tools for its implementation. </w:t>
      </w:r>
      <w:proofErr w:type="gramStart"/>
      <w:r w:rsidRPr="00F331AB">
        <w:rPr>
          <w:rFonts w:ascii="Times New Roman" w:hAnsi="Times New Roman"/>
          <w:i/>
          <w:sz w:val="18"/>
          <w:szCs w:val="18"/>
          <w:lang w:val="en-GB"/>
        </w:rPr>
        <w:t>Information Technologies and Learning Tools, 2017, Vol. 62, No. 6.</w:t>
      </w:r>
      <w:proofErr w:type="gramEnd"/>
      <w:r w:rsidRPr="00F331AB">
        <w:rPr>
          <w:rFonts w:ascii="Times New Roman" w:hAnsi="Times New Roman"/>
          <w:i/>
          <w:sz w:val="18"/>
          <w:szCs w:val="18"/>
          <w:lang w:val="en-GB"/>
        </w:rPr>
        <w:t xml:space="preserve"> </w:t>
      </w:r>
      <w:proofErr w:type="gramStart"/>
      <w:r w:rsidRPr="00F331AB">
        <w:rPr>
          <w:rFonts w:ascii="Times New Roman" w:hAnsi="Times New Roman"/>
          <w:i/>
          <w:sz w:val="18"/>
          <w:szCs w:val="18"/>
          <w:lang w:val="en-GB"/>
        </w:rPr>
        <w:t>P.1-15.</w:t>
      </w:r>
      <w:proofErr w:type="gramEnd"/>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2.</w:t>
      </w:r>
      <w:r w:rsidRPr="00F331AB">
        <w:rPr>
          <w:rFonts w:ascii="Times New Roman" w:hAnsi="Times New Roman"/>
          <w:i/>
          <w:sz w:val="18"/>
          <w:szCs w:val="18"/>
          <w:lang w:val="en-GB"/>
        </w:rPr>
        <w:tab/>
        <w:t xml:space="preserve"> </w:t>
      </w:r>
      <w:proofErr w:type="spellStart"/>
      <w:r w:rsidRPr="00F331AB">
        <w:rPr>
          <w:rFonts w:ascii="Times New Roman" w:hAnsi="Times New Roman"/>
          <w:i/>
          <w:sz w:val="18"/>
          <w:szCs w:val="18"/>
          <w:lang w:val="en-GB"/>
        </w:rPr>
        <w:t>Bushu</w:t>
      </w:r>
      <w:r w:rsidR="00F331AB" w:rsidRPr="00F331AB">
        <w:rPr>
          <w:rFonts w:ascii="Times New Roman" w:hAnsi="Times New Roman"/>
          <w:i/>
          <w:sz w:val="18"/>
          <w:szCs w:val="18"/>
          <w:lang w:val="en-GB"/>
        </w:rPr>
        <w:t>y</w:t>
      </w:r>
      <w:r w:rsidRPr="00F331AB">
        <w:rPr>
          <w:rFonts w:ascii="Times New Roman" w:hAnsi="Times New Roman"/>
          <w:i/>
          <w:sz w:val="18"/>
          <w:szCs w:val="18"/>
          <w:lang w:val="en-GB"/>
        </w:rPr>
        <w:t>ev</w:t>
      </w:r>
      <w:proofErr w:type="spellEnd"/>
      <w:r w:rsidRPr="00F331AB">
        <w:rPr>
          <w:rFonts w:ascii="Times New Roman" w:hAnsi="Times New Roman"/>
          <w:i/>
          <w:sz w:val="18"/>
          <w:szCs w:val="18"/>
          <w:lang w:val="en-GB"/>
        </w:rPr>
        <w:t xml:space="preserve"> S.D. Mechanisms for the convergence of project management methodologies. [Text] / </w:t>
      </w:r>
      <w:proofErr w:type="spellStart"/>
      <w:r w:rsidRPr="00F331AB">
        <w:rPr>
          <w:rFonts w:ascii="Times New Roman" w:hAnsi="Times New Roman"/>
          <w:i/>
          <w:sz w:val="18"/>
          <w:szCs w:val="18"/>
          <w:lang w:val="en-GB"/>
        </w:rPr>
        <w:t>S.D.Bushuyev</w:t>
      </w:r>
      <w:proofErr w:type="spellEnd"/>
      <w:r w:rsidRPr="00F331AB">
        <w:rPr>
          <w:rFonts w:ascii="Times New Roman" w:hAnsi="Times New Roman"/>
          <w:i/>
          <w:sz w:val="18"/>
          <w:szCs w:val="18"/>
          <w:lang w:val="en-GB"/>
        </w:rPr>
        <w:t xml:space="preserve">, </w:t>
      </w:r>
      <w:proofErr w:type="spellStart"/>
      <w:r w:rsidRPr="00F331AB">
        <w:rPr>
          <w:rFonts w:ascii="Times New Roman" w:hAnsi="Times New Roman"/>
          <w:i/>
          <w:sz w:val="18"/>
          <w:szCs w:val="18"/>
          <w:lang w:val="en-GB"/>
        </w:rPr>
        <w:t>Bushuyeva</w:t>
      </w:r>
      <w:proofErr w:type="spellEnd"/>
      <w:r w:rsidRPr="00F331AB">
        <w:rPr>
          <w:rFonts w:ascii="Times New Roman" w:hAnsi="Times New Roman"/>
          <w:i/>
          <w:sz w:val="18"/>
          <w:szCs w:val="18"/>
          <w:lang w:val="en-GB"/>
        </w:rPr>
        <w:t xml:space="preserve"> NS, </w:t>
      </w:r>
      <w:proofErr w:type="spellStart"/>
      <w:r w:rsidRPr="00F331AB">
        <w:rPr>
          <w:rFonts w:ascii="Times New Roman" w:hAnsi="Times New Roman"/>
          <w:i/>
          <w:sz w:val="18"/>
          <w:szCs w:val="18"/>
          <w:lang w:val="en-GB"/>
        </w:rPr>
        <w:t>Neizvesnyy</w:t>
      </w:r>
      <w:proofErr w:type="spellEnd"/>
      <w:r w:rsidRPr="00F331AB">
        <w:rPr>
          <w:rFonts w:ascii="Times New Roman" w:hAnsi="Times New Roman"/>
          <w:i/>
          <w:sz w:val="18"/>
          <w:szCs w:val="18"/>
          <w:lang w:val="en-GB"/>
        </w:rPr>
        <w:t xml:space="preserve"> S.I. // Managing the development of complex systems. - 2012. </w:t>
      </w:r>
      <w:proofErr w:type="gramStart"/>
      <w:r w:rsidRPr="00F331AB">
        <w:rPr>
          <w:rFonts w:ascii="Times New Roman" w:hAnsi="Times New Roman"/>
          <w:i/>
          <w:sz w:val="18"/>
          <w:szCs w:val="18"/>
          <w:lang w:val="en-GB"/>
        </w:rPr>
        <w:t>- №11.</w:t>
      </w:r>
      <w:proofErr w:type="gramEnd"/>
      <w:r w:rsidRPr="00F331AB">
        <w:rPr>
          <w:rFonts w:ascii="Times New Roman" w:hAnsi="Times New Roman"/>
          <w:i/>
          <w:sz w:val="18"/>
          <w:szCs w:val="18"/>
          <w:lang w:val="en-GB"/>
        </w:rPr>
        <w:t xml:space="preserve"> </w:t>
      </w:r>
      <w:proofErr w:type="gramStart"/>
      <w:r w:rsidRPr="00F331AB">
        <w:rPr>
          <w:rFonts w:ascii="Times New Roman" w:hAnsi="Times New Roman"/>
          <w:i/>
          <w:sz w:val="18"/>
          <w:szCs w:val="18"/>
          <w:lang w:val="en-GB"/>
        </w:rPr>
        <w:t>- p. 5-13.</w:t>
      </w:r>
      <w:proofErr w:type="gramEnd"/>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3.</w:t>
      </w:r>
      <w:r w:rsidRPr="00F331AB">
        <w:rPr>
          <w:rFonts w:ascii="Times New Roman" w:hAnsi="Times New Roman"/>
          <w:i/>
          <w:sz w:val="18"/>
          <w:szCs w:val="18"/>
          <w:lang w:val="en-GB"/>
        </w:rPr>
        <w:tab/>
        <w:t xml:space="preserve">Individual competence baseline for Project, Programme and Portfolio management (IPMA ICB). </w:t>
      </w:r>
      <w:proofErr w:type="gramStart"/>
      <w:r w:rsidRPr="00F331AB">
        <w:rPr>
          <w:rFonts w:ascii="Times New Roman" w:hAnsi="Times New Roman"/>
          <w:i/>
          <w:sz w:val="18"/>
          <w:szCs w:val="18"/>
          <w:lang w:val="en-GB"/>
        </w:rPr>
        <w:t>IPMA.</w:t>
      </w:r>
      <w:proofErr w:type="gramEnd"/>
      <w:r w:rsidRPr="00F331AB">
        <w:rPr>
          <w:rFonts w:ascii="Times New Roman" w:hAnsi="Times New Roman"/>
          <w:i/>
          <w:sz w:val="18"/>
          <w:szCs w:val="18"/>
          <w:lang w:val="en-GB"/>
        </w:rPr>
        <w:t xml:space="preserve"> </w:t>
      </w:r>
      <w:proofErr w:type="gramStart"/>
      <w:r w:rsidRPr="00F331AB">
        <w:rPr>
          <w:rFonts w:ascii="Times New Roman" w:hAnsi="Times New Roman"/>
          <w:i/>
          <w:sz w:val="18"/>
          <w:szCs w:val="18"/>
          <w:lang w:val="en-GB"/>
        </w:rPr>
        <w:t>Version 4.0.</w:t>
      </w:r>
      <w:proofErr w:type="gramEnd"/>
      <w:r w:rsidRPr="00F331AB">
        <w:rPr>
          <w:rFonts w:ascii="Times New Roman" w:hAnsi="Times New Roman"/>
          <w:i/>
          <w:sz w:val="18"/>
          <w:szCs w:val="18"/>
          <w:lang w:val="en-GB"/>
        </w:rPr>
        <w:t xml:space="preserve"> 431p.</w:t>
      </w:r>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4.</w:t>
      </w:r>
      <w:r w:rsidRPr="00F331AB">
        <w:rPr>
          <w:rFonts w:ascii="Times New Roman" w:hAnsi="Times New Roman"/>
          <w:i/>
          <w:sz w:val="18"/>
          <w:szCs w:val="18"/>
          <w:lang w:val="en-GB"/>
        </w:rPr>
        <w:tab/>
      </w:r>
      <w:r w:rsidRPr="00F331AB">
        <w:rPr>
          <w:rFonts w:ascii="Times New Roman" w:hAnsi="Times New Roman"/>
          <w:i/>
          <w:sz w:val="18"/>
          <w:szCs w:val="18"/>
          <w:lang w:val="en-GB"/>
        </w:rPr>
        <w:tab/>
        <w:t xml:space="preserve">IPMA Organisational Competence Baseline (IPMA OCB). </w:t>
      </w:r>
      <w:proofErr w:type="gramStart"/>
      <w:r w:rsidRPr="00F331AB">
        <w:rPr>
          <w:rFonts w:ascii="Times New Roman" w:hAnsi="Times New Roman"/>
          <w:i/>
          <w:sz w:val="18"/>
          <w:szCs w:val="18"/>
          <w:lang w:val="en-GB"/>
        </w:rPr>
        <w:t>IPMA, 2013, 67p.</w:t>
      </w:r>
      <w:proofErr w:type="gramEnd"/>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 xml:space="preserve">5. R. </w:t>
      </w:r>
      <w:proofErr w:type="spellStart"/>
      <w:r w:rsidRPr="00F331AB">
        <w:rPr>
          <w:rFonts w:ascii="Times New Roman" w:hAnsi="Times New Roman"/>
          <w:i/>
          <w:sz w:val="18"/>
          <w:szCs w:val="18"/>
          <w:lang w:val="en-GB"/>
        </w:rPr>
        <w:t>Thaler</w:t>
      </w:r>
      <w:proofErr w:type="spellEnd"/>
      <w:r w:rsidRPr="00F331AB">
        <w:rPr>
          <w:rFonts w:ascii="Times New Roman" w:hAnsi="Times New Roman"/>
          <w:i/>
          <w:sz w:val="18"/>
          <w:szCs w:val="18"/>
          <w:lang w:val="en-GB"/>
        </w:rPr>
        <w:t xml:space="preserve">. </w:t>
      </w:r>
      <w:proofErr w:type="gramStart"/>
      <w:r w:rsidRPr="00F331AB">
        <w:rPr>
          <w:rFonts w:ascii="Times New Roman" w:hAnsi="Times New Roman"/>
          <w:i/>
          <w:sz w:val="18"/>
          <w:szCs w:val="18"/>
          <w:lang w:val="en-GB"/>
        </w:rPr>
        <w:t xml:space="preserve">New </w:t>
      </w:r>
      <w:proofErr w:type="spellStart"/>
      <w:r w:rsidRPr="00F331AB">
        <w:rPr>
          <w:rFonts w:ascii="Times New Roman" w:hAnsi="Times New Roman"/>
          <w:i/>
          <w:sz w:val="18"/>
          <w:szCs w:val="18"/>
          <w:lang w:val="en-GB"/>
        </w:rPr>
        <w:t>behavioral</w:t>
      </w:r>
      <w:proofErr w:type="spellEnd"/>
      <w:r w:rsidRPr="00F331AB">
        <w:rPr>
          <w:rFonts w:ascii="Times New Roman" w:hAnsi="Times New Roman"/>
          <w:i/>
          <w:sz w:val="18"/>
          <w:szCs w:val="18"/>
          <w:lang w:val="en-GB"/>
        </w:rPr>
        <w:t xml:space="preserve"> economy.</w:t>
      </w:r>
      <w:proofErr w:type="gramEnd"/>
      <w:r w:rsidRPr="00F331AB">
        <w:rPr>
          <w:rFonts w:ascii="Times New Roman" w:hAnsi="Times New Roman"/>
          <w:i/>
          <w:sz w:val="18"/>
          <w:szCs w:val="18"/>
          <w:lang w:val="en-GB"/>
        </w:rPr>
        <w:t xml:space="preserve"> Why do people violate the rules of the traditional economy and how to earn </w:t>
      </w:r>
      <w:proofErr w:type="gramStart"/>
      <w:r w:rsidRPr="00F331AB">
        <w:rPr>
          <w:rFonts w:ascii="Times New Roman" w:hAnsi="Times New Roman"/>
          <w:i/>
          <w:sz w:val="18"/>
          <w:szCs w:val="18"/>
          <w:lang w:val="en-GB"/>
        </w:rPr>
        <w:t>money.</w:t>
      </w:r>
      <w:proofErr w:type="gramEnd"/>
      <w:r w:rsidRPr="00F331AB">
        <w:rPr>
          <w:rFonts w:ascii="Times New Roman" w:hAnsi="Times New Roman"/>
          <w:i/>
          <w:sz w:val="18"/>
          <w:szCs w:val="18"/>
          <w:lang w:val="en-GB"/>
        </w:rPr>
        <w:t xml:space="preserve"> - </w:t>
      </w:r>
      <w:proofErr w:type="gramStart"/>
      <w:r w:rsidRPr="00F331AB">
        <w:rPr>
          <w:rFonts w:ascii="Times New Roman" w:hAnsi="Times New Roman"/>
          <w:i/>
          <w:sz w:val="18"/>
          <w:szCs w:val="18"/>
          <w:lang w:val="en-GB"/>
        </w:rPr>
        <w:t>M .</w:t>
      </w:r>
      <w:proofErr w:type="gramEnd"/>
      <w:r w:rsidRPr="00F331AB">
        <w:rPr>
          <w:rFonts w:ascii="Times New Roman" w:hAnsi="Times New Roman"/>
          <w:i/>
          <w:sz w:val="18"/>
          <w:szCs w:val="18"/>
          <w:lang w:val="en-GB"/>
        </w:rPr>
        <w:t xml:space="preserve">: </w:t>
      </w:r>
      <w:proofErr w:type="spellStart"/>
      <w:r w:rsidRPr="00F331AB">
        <w:rPr>
          <w:rFonts w:ascii="Times New Roman" w:hAnsi="Times New Roman"/>
          <w:i/>
          <w:sz w:val="18"/>
          <w:szCs w:val="18"/>
          <w:lang w:val="en-GB"/>
        </w:rPr>
        <w:t>Exmo</w:t>
      </w:r>
      <w:proofErr w:type="spellEnd"/>
      <w:r w:rsidRPr="00F331AB">
        <w:rPr>
          <w:rFonts w:ascii="Times New Roman" w:hAnsi="Times New Roman"/>
          <w:i/>
          <w:sz w:val="18"/>
          <w:szCs w:val="18"/>
          <w:lang w:val="en-GB"/>
        </w:rPr>
        <w:t>, 2017. - 368 pp.</w:t>
      </w:r>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6.</w:t>
      </w:r>
      <w:r w:rsidRPr="00F331AB">
        <w:rPr>
          <w:rFonts w:ascii="Times New Roman" w:hAnsi="Times New Roman"/>
          <w:i/>
          <w:sz w:val="18"/>
          <w:szCs w:val="18"/>
          <w:lang w:val="en-GB"/>
        </w:rPr>
        <w:tab/>
        <w:t>Creative technologies of project and program management: [monograph] / [</w:t>
      </w:r>
      <w:proofErr w:type="spellStart"/>
      <w:r w:rsidRPr="00F331AB">
        <w:rPr>
          <w:rFonts w:ascii="Times New Roman" w:hAnsi="Times New Roman"/>
          <w:i/>
          <w:sz w:val="18"/>
          <w:szCs w:val="18"/>
          <w:lang w:val="en-GB"/>
        </w:rPr>
        <w:t>Bushuev</w:t>
      </w:r>
      <w:proofErr w:type="spellEnd"/>
      <w:r w:rsidRPr="00F331AB">
        <w:rPr>
          <w:rFonts w:ascii="Times New Roman" w:hAnsi="Times New Roman"/>
          <w:i/>
          <w:sz w:val="18"/>
          <w:szCs w:val="18"/>
          <w:lang w:val="en-GB"/>
        </w:rPr>
        <w:t xml:space="preserve"> SD, </w:t>
      </w:r>
      <w:proofErr w:type="spellStart"/>
      <w:r w:rsidRPr="00F331AB">
        <w:rPr>
          <w:rFonts w:ascii="Times New Roman" w:hAnsi="Times New Roman"/>
          <w:i/>
          <w:sz w:val="18"/>
          <w:szCs w:val="18"/>
          <w:lang w:val="en-GB"/>
        </w:rPr>
        <w:t>Bushueva</w:t>
      </w:r>
      <w:proofErr w:type="spellEnd"/>
      <w:r w:rsidRPr="00F331AB">
        <w:rPr>
          <w:rFonts w:ascii="Times New Roman" w:hAnsi="Times New Roman"/>
          <w:i/>
          <w:sz w:val="18"/>
          <w:szCs w:val="18"/>
          <w:lang w:val="en-GB"/>
        </w:rPr>
        <w:t xml:space="preserve"> NS, </w:t>
      </w:r>
      <w:proofErr w:type="spellStart"/>
      <w:r w:rsidRPr="00F331AB">
        <w:rPr>
          <w:rFonts w:ascii="Times New Roman" w:hAnsi="Times New Roman"/>
          <w:i/>
          <w:sz w:val="18"/>
          <w:szCs w:val="18"/>
          <w:lang w:val="en-GB"/>
        </w:rPr>
        <w:t>Babaev</w:t>
      </w:r>
      <w:proofErr w:type="spellEnd"/>
      <w:r w:rsidRPr="00F331AB">
        <w:rPr>
          <w:rFonts w:ascii="Times New Roman" w:hAnsi="Times New Roman"/>
          <w:i/>
          <w:sz w:val="18"/>
          <w:szCs w:val="18"/>
          <w:lang w:val="en-GB"/>
        </w:rPr>
        <w:t xml:space="preserve"> IA, </w:t>
      </w:r>
      <w:proofErr w:type="spellStart"/>
      <w:r w:rsidRPr="00F331AB">
        <w:rPr>
          <w:rFonts w:ascii="Times New Roman" w:hAnsi="Times New Roman"/>
          <w:i/>
          <w:sz w:val="18"/>
          <w:szCs w:val="18"/>
          <w:lang w:val="en-GB"/>
        </w:rPr>
        <w:t>Yakovenko</w:t>
      </w:r>
      <w:proofErr w:type="spellEnd"/>
      <w:r w:rsidRPr="00F331AB">
        <w:rPr>
          <w:rFonts w:ascii="Times New Roman" w:hAnsi="Times New Roman"/>
          <w:i/>
          <w:sz w:val="18"/>
          <w:szCs w:val="18"/>
          <w:lang w:val="en-GB"/>
        </w:rPr>
        <w:t xml:space="preserve"> VB. and etc.]. - </w:t>
      </w:r>
      <w:proofErr w:type="gramStart"/>
      <w:r w:rsidRPr="00F331AB">
        <w:rPr>
          <w:rFonts w:ascii="Times New Roman" w:hAnsi="Times New Roman"/>
          <w:i/>
          <w:sz w:val="18"/>
          <w:szCs w:val="18"/>
          <w:lang w:val="en-GB"/>
        </w:rPr>
        <w:t>K .</w:t>
      </w:r>
      <w:proofErr w:type="gramEnd"/>
      <w:r w:rsidRPr="00F331AB">
        <w:rPr>
          <w:rFonts w:ascii="Times New Roman" w:hAnsi="Times New Roman"/>
          <w:i/>
          <w:sz w:val="18"/>
          <w:szCs w:val="18"/>
          <w:lang w:val="en-GB"/>
        </w:rPr>
        <w:t>: "Summit-Book", 2010. - 768 p.</w:t>
      </w:r>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7.</w:t>
      </w:r>
      <w:r w:rsidRPr="00F331AB">
        <w:rPr>
          <w:rFonts w:ascii="Times New Roman" w:hAnsi="Times New Roman"/>
          <w:i/>
          <w:sz w:val="18"/>
          <w:szCs w:val="18"/>
          <w:lang w:val="en-GB"/>
        </w:rPr>
        <w:tab/>
      </w:r>
      <w:proofErr w:type="spellStart"/>
      <w:r w:rsidRPr="00F331AB">
        <w:rPr>
          <w:rFonts w:ascii="Times New Roman" w:hAnsi="Times New Roman"/>
          <w:i/>
          <w:sz w:val="18"/>
          <w:szCs w:val="18"/>
          <w:lang w:val="en-GB"/>
        </w:rPr>
        <w:t>Eshbi</w:t>
      </w:r>
      <w:proofErr w:type="spellEnd"/>
      <w:r w:rsidRPr="00F331AB">
        <w:rPr>
          <w:rFonts w:ascii="Times New Roman" w:hAnsi="Times New Roman"/>
          <w:i/>
          <w:sz w:val="18"/>
          <w:szCs w:val="18"/>
          <w:lang w:val="en-GB"/>
        </w:rPr>
        <w:t xml:space="preserve"> U. Introduction into cybernetics, “Foreign literature”, M, 1959.428с.</w:t>
      </w:r>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lastRenderedPageBreak/>
        <w:t>8.</w:t>
      </w:r>
      <w:r w:rsidRPr="00F331AB">
        <w:rPr>
          <w:rFonts w:ascii="Times New Roman" w:hAnsi="Times New Roman"/>
          <w:i/>
          <w:sz w:val="18"/>
          <w:szCs w:val="18"/>
          <w:lang w:val="en-GB"/>
        </w:rPr>
        <w:tab/>
      </w:r>
      <w:proofErr w:type="spellStart"/>
      <w:r w:rsidRPr="00F331AB">
        <w:rPr>
          <w:rFonts w:ascii="Times New Roman" w:hAnsi="Times New Roman"/>
          <w:i/>
          <w:sz w:val="18"/>
          <w:szCs w:val="18"/>
          <w:lang w:val="en-GB"/>
        </w:rPr>
        <w:t>Bushuyev</w:t>
      </w:r>
      <w:proofErr w:type="spellEnd"/>
      <w:r w:rsidRPr="00F331AB">
        <w:rPr>
          <w:rFonts w:ascii="Times New Roman" w:hAnsi="Times New Roman"/>
          <w:i/>
          <w:sz w:val="18"/>
          <w:szCs w:val="18"/>
          <w:lang w:val="en-GB"/>
        </w:rPr>
        <w:t xml:space="preserve"> Sergey D., Wagner </w:t>
      </w:r>
      <w:proofErr w:type="spellStart"/>
      <w:r w:rsidRPr="00F331AB">
        <w:rPr>
          <w:rFonts w:ascii="Times New Roman" w:hAnsi="Times New Roman"/>
          <w:i/>
          <w:sz w:val="18"/>
          <w:szCs w:val="18"/>
          <w:lang w:val="en-GB"/>
        </w:rPr>
        <w:t>Reinhard</w:t>
      </w:r>
      <w:proofErr w:type="spellEnd"/>
      <w:r w:rsidRPr="00F331AB">
        <w:rPr>
          <w:rFonts w:ascii="Times New Roman" w:hAnsi="Times New Roman"/>
          <w:i/>
          <w:sz w:val="18"/>
          <w:szCs w:val="18"/>
          <w:lang w:val="en-GB"/>
        </w:rPr>
        <w:t xml:space="preserve"> F. IPMA Delta and IPMA Organisational Competence Baseline (OCB): New approaches in the field of project management maturity, International Journal of Managing Projects in Business, Vol. 7, </w:t>
      </w:r>
      <w:proofErr w:type="gramStart"/>
      <w:r w:rsidRPr="00F331AB">
        <w:rPr>
          <w:rFonts w:ascii="Times New Roman" w:hAnsi="Times New Roman"/>
          <w:i/>
          <w:sz w:val="18"/>
          <w:szCs w:val="18"/>
          <w:lang w:val="en-GB"/>
        </w:rPr>
        <w:t>2014</w:t>
      </w:r>
      <w:proofErr w:type="gramEnd"/>
      <w:r w:rsidRPr="00F331AB">
        <w:rPr>
          <w:rFonts w:ascii="Times New Roman" w:hAnsi="Times New Roman"/>
          <w:i/>
          <w:sz w:val="18"/>
          <w:szCs w:val="18"/>
          <w:lang w:val="en-GB"/>
        </w:rPr>
        <w:t xml:space="preserve"> </w:t>
      </w:r>
      <w:proofErr w:type="spellStart"/>
      <w:r w:rsidRPr="00F331AB">
        <w:rPr>
          <w:rFonts w:ascii="Times New Roman" w:hAnsi="Times New Roman"/>
          <w:i/>
          <w:sz w:val="18"/>
          <w:szCs w:val="18"/>
          <w:lang w:val="en-GB"/>
        </w:rPr>
        <w:t>Iss</w:t>
      </w:r>
      <w:proofErr w:type="spellEnd"/>
      <w:r w:rsidRPr="00F331AB">
        <w:rPr>
          <w:rFonts w:ascii="Times New Roman" w:hAnsi="Times New Roman"/>
          <w:i/>
          <w:sz w:val="18"/>
          <w:szCs w:val="18"/>
          <w:lang w:val="en-GB"/>
        </w:rPr>
        <w:t xml:space="preserve">: 2, pp.302 – 310 </w:t>
      </w:r>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9.</w:t>
      </w:r>
      <w:r w:rsidRPr="00F331AB">
        <w:rPr>
          <w:rFonts w:ascii="Times New Roman" w:hAnsi="Times New Roman"/>
          <w:i/>
          <w:sz w:val="18"/>
          <w:szCs w:val="18"/>
          <w:lang w:val="en-GB"/>
        </w:rPr>
        <w:tab/>
      </w:r>
      <w:proofErr w:type="spellStart"/>
      <w:r w:rsidRPr="00F331AB">
        <w:rPr>
          <w:rFonts w:ascii="Times New Roman" w:hAnsi="Times New Roman"/>
          <w:i/>
          <w:sz w:val="18"/>
          <w:szCs w:val="18"/>
          <w:lang w:val="en-GB"/>
        </w:rPr>
        <w:t>Bushuyev</w:t>
      </w:r>
      <w:proofErr w:type="spellEnd"/>
      <w:r w:rsidRPr="00F331AB">
        <w:rPr>
          <w:rFonts w:ascii="Times New Roman" w:hAnsi="Times New Roman"/>
          <w:i/>
          <w:sz w:val="18"/>
          <w:szCs w:val="18"/>
          <w:lang w:val="en-GB"/>
        </w:rPr>
        <w:t xml:space="preserve"> S.D. Development of innovation methods and models of project management on the basis of convergence [Text] / S.D. </w:t>
      </w:r>
      <w:proofErr w:type="spellStart"/>
      <w:r w:rsidRPr="00F331AB">
        <w:rPr>
          <w:rFonts w:ascii="Times New Roman" w:hAnsi="Times New Roman"/>
          <w:i/>
          <w:sz w:val="18"/>
          <w:szCs w:val="18"/>
          <w:lang w:val="en-GB"/>
        </w:rPr>
        <w:t>Bushuyev</w:t>
      </w:r>
      <w:proofErr w:type="spellEnd"/>
      <w:r w:rsidRPr="00F331AB">
        <w:rPr>
          <w:rFonts w:ascii="Times New Roman" w:hAnsi="Times New Roman"/>
          <w:i/>
          <w:sz w:val="18"/>
          <w:szCs w:val="18"/>
          <w:lang w:val="en-GB"/>
        </w:rPr>
        <w:t xml:space="preserve">, M.S. </w:t>
      </w:r>
      <w:proofErr w:type="spellStart"/>
      <w:r w:rsidRPr="00F331AB">
        <w:rPr>
          <w:rFonts w:ascii="Times New Roman" w:hAnsi="Times New Roman"/>
          <w:i/>
          <w:sz w:val="18"/>
          <w:szCs w:val="18"/>
          <w:lang w:val="en-GB"/>
        </w:rPr>
        <w:t>Dorosh</w:t>
      </w:r>
      <w:proofErr w:type="spellEnd"/>
      <w:r w:rsidRPr="00F331AB">
        <w:rPr>
          <w:rFonts w:ascii="Times New Roman" w:hAnsi="Times New Roman"/>
          <w:i/>
          <w:sz w:val="18"/>
          <w:szCs w:val="18"/>
          <w:lang w:val="en-GB"/>
        </w:rPr>
        <w:t xml:space="preserve"> // Managing the development of complex systems. - 2015. </w:t>
      </w:r>
      <w:proofErr w:type="gramStart"/>
      <w:r w:rsidRPr="00F331AB">
        <w:rPr>
          <w:rFonts w:ascii="Times New Roman" w:hAnsi="Times New Roman"/>
          <w:i/>
          <w:sz w:val="18"/>
          <w:szCs w:val="18"/>
          <w:lang w:val="en-GB"/>
        </w:rPr>
        <w:t>- №23.</w:t>
      </w:r>
      <w:proofErr w:type="gramEnd"/>
      <w:r w:rsidRPr="00F331AB">
        <w:rPr>
          <w:rFonts w:ascii="Times New Roman" w:hAnsi="Times New Roman"/>
          <w:i/>
          <w:sz w:val="18"/>
          <w:szCs w:val="18"/>
          <w:lang w:val="en-GB"/>
        </w:rPr>
        <w:t xml:space="preserve"> </w:t>
      </w:r>
      <w:proofErr w:type="gramStart"/>
      <w:r w:rsidRPr="00F331AB">
        <w:rPr>
          <w:rFonts w:ascii="Times New Roman" w:hAnsi="Times New Roman"/>
          <w:i/>
          <w:sz w:val="18"/>
          <w:szCs w:val="18"/>
          <w:lang w:val="en-GB"/>
        </w:rPr>
        <w:t>- pp. 30-37.</w:t>
      </w:r>
      <w:proofErr w:type="gramEnd"/>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 xml:space="preserve">10. </w:t>
      </w:r>
      <w:proofErr w:type="spellStart"/>
      <w:r w:rsidRPr="00F331AB">
        <w:rPr>
          <w:rFonts w:ascii="Times New Roman" w:hAnsi="Times New Roman"/>
          <w:i/>
          <w:sz w:val="18"/>
          <w:szCs w:val="18"/>
          <w:lang w:val="en-GB"/>
        </w:rPr>
        <w:t>Kovi</w:t>
      </w:r>
      <w:proofErr w:type="spellEnd"/>
      <w:r w:rsidRPr="00F331AB">
        <w:rPr>
          <w:rFonts w:ascii="Times New Roman" w:hAnsi="Times New Roman"/>
          <w:i/>
          <w:sz w:val="18"/>
          <w:szCs w:val="18"/>
          <w:lang w:val="en-GB"/>
        </w:rPr>
        <w:t xml:space="preserve"> S. 7 Skills of Highly Effective People: Powerful Personal Development Tools / S. </w:t>
      </w:r>
      <w:proofErr w:type="spellStart"/>
      <w:r w:rsidRPr="00F331AB">
        <w:rPr>
          <w:rFonts w:ascii="Times New Roman" w:hAnsi="Times New Roman"/>
          <w:i/>
          <w:sz w:val="18"/>
          <w:szCs w:val="18"/>
          <w:lang w:val="en-GB"/>
        </w:rPr>
        <w:t>Cowie</w:t>
      </w:r>
      <w:proofErr w:type="spellEnd"/>
      <w:r w:rsidRPr="00F331AB">
        <w:rPr>
          <w:rFonts w:ascii="Times New Roman" w:hAnsi="Times New Roman"/>
          <w:i/>
          <w:sz w:val="18"/>
          <w:szCs w:val="18"/>
          <w:lang w:val="en-GB"/>
        </w:rPr>
        <w:t xml:space="preserve">. - </w:t>
      </w:r>
      <w:proofErr w:type="gramStart"/>
      <w:r w:rsidRPr="00F331AB">
        <w:rPr>
          <w:rFonts w:ascii="Times New Roman" w:hAnsi="Times New Roman"/>
          <w:i/>
          <w:sz w:val="18"/>
          <w:szCs w:val="18"/>
          <w:lang w:val="en-GB"/>
        </w:rPr>
        <w:t>M .</w:t>
      </w:r>
      <w:proofErr w:type="gramEnd"/>
      <w:r w:rsidRPr="00F331AB">
        <w:rPr>
          <w:rFonts w:ascii="Times New Roman" w:hAnsi="Times New Roman"/>
          <w:i/>
          <w:sz w:val="18"/>
          <w:szCs w:val="18"/>
          <w:lang w:val="en-GB"/>
        </w:rPr>
        <w:t xml:space="preserve">: </w:t>
      </w:r>
      <w:proofErr w:type="spellStart"/>
      <w:r w:rsidRPr="00F331AB">
        <w:rPr>
          <w:rFonts w:ascii="Times New Roman" w:hAnsi="Times New Roman"/>
          <w:i/>
          <w:sz w:val="18"/>
          <w:szCs w:val="18"/>
          <w:lang w:val="en-GB"/>
        </w:rPr>
        <w:t>Alpina</w:t>
      </w:r>
      <w:proofErr w:type="spellEnd"/>
      <w:r w:rsidRPr="00F331AB">
        <w:rPr>
          <w:rFonts w:ascii="Times New Roman" w:hAnsi="Times New Roman"/>
          <w:i/>
          <w:sz w:val="18"/>
          <w:szCs w:val="18"/>
          <w:lang w:val="en-GB"/>
        </w:rPr>
        <w:t xml:space="preserve"> Business b</w:t>
      </w:r>
      <w:r w:rsidR="00F331AB">
        <w:rPr>
          <w:rFonts w:ascii="Times New Roman" w:hAnsi="Times New Roman"/>
          <w:i/>
          <w:sz w:val="18"/>
          <w:szCs w:val="18"/>
          <w:lang w:val="en-GB"/>
        </w:rPr>
        <w:t>oo</w:t>
      </w:r>
      <w:r w:rsidRPr="00F331AB">
        <w:rPr>
          <w:rFonts w:ascii="Times New Roman" w:hAnsi="Times New Roman"/>
          <w:i/>
          <w:sz w:val="18"/>
          <w:szCs w:val="18"/>
          <w:lang w:val="en-GB"/>
        </w:rPr>
        <w:t>ks, 2007. - 375 p.</w:t>
      </w:r>
    </w:p>
    <w:p w:rsidR="004C32E3"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11.</w:t>
      </w:r>
      <w:r w:rsidRPr="00F331AB">
        <w:rPr>
          <w:rFonts w:ascii="Times New Roman" w:hAnsi="Times New Roman"/>
          <w:i/>
          <w:sz w:val="18"/>
          <w:szCs w:val="18"/>
          <w:lang w:val="en-GB"/>
        </w:rPr>
        <w:tab/>
        <w:t xml:space="preserve">Bruce </w:t>
      </w:r>
      <w:proofErr w:type="spellStart"/>
      <w:r w:rsidRPr="00F331AB">
        <w:rPr>
          <w:rFonts w:ascii="Times New Roman" w:hAnsi="Times New Roman"/>
          <w:i/>
          <w:sz w:val="18"/>
          <w:szCs w:val="18"/>
          <w:lang w:val="en-GB"/>
        </w:rPr>
        <w:t>Alberts</w:t>
      </w:r>
      <w:proofErr w:type="spellEnd"/>
      <w:r w:rsidRPr="00F331AB">
        <w:rPr>
          <w:rFonts w:ascii="Times New Roman" w:hAnsi="Times New Roman"/>
          <w:i/>
          <w:sz w:val="18"/>
          <w:szCs w:val="18"/>
          <w:lang w:val="en-GB"/>
        </w:rPr>
        <w:t xml:space="preserve">, Alexander Johnson, Julian Lewis, Martin Raff, Keith Roberts, Peter Walter. </w:t>
      </w:r>
      <w:proofErr w:type="gramStart"/>
      <w:r w:rsidRPr="00F331AB">
        <w:rPr>
          <w:rFonts w:ascii="Times New Roman" w:hAnsi="Times New Roman"/>
          <w:i/>
          <w:sz w:val="18"/>
          <w:szCs w:val="18"/>
          <w:lang w:val="en-GB"/>
        </w:rPr>
        <w:t>Molecular Biology of the Cell.—5.</w:t>
      </w:r>
      <w:proofErr w:type="gramEnd"/>
      <w:r w:rsidRPr="00F331AB">
        <w:rPr>
          <w:rFonts w:ascii="Times New Roman" w:hAnsi="Times New Roman"/>
          <w:i/>
          <w:sz w:val="18"/>
          <w:szCs w:val="18"/>
          <w:lang w:val="en-GB"/>
        </w:rPr>
        <w:t xml:space="preserve"> — Garland Science, 2008. — 1392 с.</w:t>
      </w:r>
    </w:p>
    <w:p w:rsidR="005469E5" w:rsidRPr="00F331AB" w:rsidRDefault="004C32E3" w:rsidP="004C32E3">
      <w:pPr>
        <w:tabs>
          <w:tab w:val="left" w:pos="284"/>
        </w:tabs>
        <w:spacing w:after="0" w:line="264" w:lineRule="auto"/>
        <w:jc w:val="both"/>
        <w:rPr>
          <w:rFonts w:ascii="Times New Roman" w:hAnsi="Times New Roman"/>
          <w:i/>
          <w:sz w:val="18"/>
          <w:szCs w:val="18"/>
          <w:lang w:val="en-GB"/>
        </w:rPr>
      </w:pPr>
      <w:r w:rsidRPr="00F331AB">
        <w:rPr>
          <w:rFonts w:ascii="Times New Roman" w:hAnsi="Times New Roman"/>
          <w:i/>
          <w:sz w:val="18"/>
          <w:szCs w:val="18"/>
          <w:lang w:val="en-GB"/>
        </w:rPr>
        <w:t>12.</w:t>
      </w:r>
      <w:r w:rsidRPr="00F331AB">
        <w:rPr>
          <w:rFonts w:ascii="Times New Roman" w:hAnsi="Times New Roman"/>
          <w:i/>
          <w:sz w:val="18"/>
          <w:szCs w:val="18"/>
          <w:lang w:val="en-GB"/>
        </w:rPr>
        <w:tab/>
        <w:t xml:space="preserve">Modern problems of biochemistry. </w:t>
      </w:r>
      <w:proofErr w:type="gramStart"/>
      <w:r w:rsidRPr="00F331AB">
        <w:rPr>
          <w:rFonts w:ascii="Times New Roman" w:hAnsi="Times New Roman"/>
          <w:i/>
          <w:sz w:val="18"/>
          <w:szCs w:val="18"/>
          <w:lang w:val="en-GB"/>
        </w:rPr>
        <w:t xml:space="preserve">Research methods /Е.В. </w:t>
      </w:r>
      <w:proofErr w:type="spellStart"/>
      <w:r w:rsidRPr="00F331AB">
        <w:rPr>
          <w:rFonts w:ascii="Times New Roman" w:hAnsi="Times New Roman"/>
          <w:i/>
          <w:sz w:val="18"/>
          <w:szCs w:val="18"/>
          <w:lang w:val="en-GB"/>
        </w:rPr>
        <w:t>Barkovsky</w:t>
      </w:r>
      <w:proofErr w:type="spellEnd"/>
      <w:r w:rsidRPr="00F331AB">
        <w:rPr>
          <w:rFonts w:ascii="Times New Roman" w:hAnsi="Times New Roman"/>
          <w:i/>
          <w:sz w:val="18"/>
          <w:szCs w:val="18"/>
          <w:lang w:val="en-GB"/>
        </w:rPr>
        <w:t xml:space="preserve"> and others.</w:t>
      </w:r>
      <w:proofErr w:type="gramEnd"/>
      <w:r w:rsidRPr="00F331AB">
        <w:rPr>
          <w:rFonts w:ascii="Times New Roman" w:hAnsi="Times New Roman"/>
          <w:i/>
          <w:sz w:val="18"/>
          <w:szCs w:val="18"/>
          <w:lang w:val="en-GB"/>
        </w:rPr>
        <w:t xml:space="preserve"> Minsk: High School 2013. 491s.</w:t>
      </w:r>
    </w:p>
    <w:p w:rsidR="002F3630" w:rsidRPr="00247A79" w:rsidRDefault="002F3630" w:rsidP="002F3630">
      <w:pPr>
        <w:pStyle w:val="a7"/>
        <w:tabs>
          <w:tab w:val="left" w:leader="underscore" w:pos="9639"/>
        </w:tabs>
        <w:spacing w:line="264" w:lineRule="auto"/>
        <w:ind w:left="0"/>
        <w:jc w:val="both"/>
        <w:rPr>
          <w:sz w:val="18"/>
          <w:szCs w:val="18"/>
          <w:lang w:val="en-US"/>
        </w:rPr>
      </w:pPr>
      <w:r w:rsidRPr="00112C54">
        <w:rPr>
          <w:sz w:val="18"/>
          <w:szCs w:val="18"/>
          <w:lang w:val="uk-UA"/>
        </w:rPr>
        <w:tab/>
      </w:r>
      <w:r w:rsidR="00247A79">
        <w:rPr>
          <w:sz w:val="18"/>
          <w:szCs w:val="18"/>
          <w:lang w:val="en-US"/>
        </w:rPr>
        <w:t>S</w:t>
      </w:r>
    </w:p>
    <w:sectPr w:rsidR="002F3630" w:rsidRPr="00247A79" w:rsidSect="00373700">
      <w:type w:val="continuous"/>
      <w:pgSz w:w="11906" w:h="16838" w:code="9"/>
      <w:pgMar w:top="1134" w:right="1276" w:bottom="1418" w:left="1276"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65A" w:rsidRDefault="00A7265A" w:rsidP="00005735">
      <w:pPr>
        <w:spacing w:after="0" w:line="240" w:lineRule="auto"/>
      </w:pPr>
      <w:r>
        <w:separator/>
      </w:r>
    </w:p>
  </w:endnote>
  <w:endnote w:type="continuationSeparator" w:id="0">
    <w:p w:rsidR="00A7265A" w:rsidRDefault="00A7265A" w:rsidP="00005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E55" w:rsidRDefault="00437605" w:rsidP="00807CAB">
    <w:pPr>
      <w:pStyle w:val="a3"/>
      <w:pBdr>
        <w:top w:val="thinThickSmallGap" w:sz="12" w:space="1" w:color="404040"/>
      </w:pBdr>
    </w:pPr>
    <w:r>
      <w:fldChar w:fldCharType="begin"/>
    </w:r>
    <w:r w:rsidR="00E53E55">
      <w:instrText>PAGE   \* MERGEFORMAT</w:instrText>
    </w:r>
    <w:r>
      <w:fldChar w:fldCharType="separate"/>
    </w:r>
    <w:r w:rsidR="00E53E55">
      <w:rPr>
        <w:noProof/>
      </w:rPr>
      <w:t>138</w:t>
    </w:r>
    <w:r>
      <w:fldChar w:fldCharType="end"/>
    </w:r>
  </w:p>
  <w:p w:rsidR="00254679" w:rsidRDefault="002546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942" w:rsidRDefault="00E00942">
    <w:pPr>
      <w:pStyle w:val="a3"/>
      <w:jc w:val="right"/>
    </w:pPr>
    <w:r>
      <w:fldChar w:fldCharType="begin"/>
    </w:r>
    <w:r>
      <w:instrText>PAGE   \* MERGEFORMAT</w:instrText>
    </w:r>
    <w:r>
      <w:fldChar w:fldCharType="separate"/>
    </w:r>
    <w:r w:rsidR="00AC5D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65A" w:rsidRDefault="00A7265A" w:rsidP="00005735">
      <w:pPr>
        <w:spacing w:after="0" w:line="240" w:lineRule="auto"/>
      </w:pPr>
      <w:r>
        <w:separator/>
      </w:r>
    </w:p>
  </w:footnote>
  <w:footnote w:type="continuationSeparator" w:id="0">
    <w:p w:rsidR="00A7265A" w:rsidRDefault="00A7265A" w:rsidP="000057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942" w:rsidRPr="00E00942" w:rsidRDefault="00E00942" w:rsidP="00E00942">
    <w:pPr>
      <w:pStyle w:val="a5"/>
      <w:pBdr>
        <w:bottom w:val="single" w:sz="4" w:space="1" w:color="auto"/>
      </w:pBdr>
      <w:jc w:val="right"/>
      <w:rPr>
        <w:sz w:val="18"/>
        <w:szCs w:val="18"/>
      </w:rPr>
    </w:pPr>
    <w:r w:rsidRPr="00E00942">
      <w:rPr>
        <w:sz w:val="18"/>
        <w:szCs w:val="18"/>
      </w:rPr>
      <w:t>ISSN: 2076-8184. Інформаційні технології і засоби навчання, 201</w:t>
    </w:r>
    <w:r w:rsidR="00332C4B">
      <w:rPr>
        <w:sz w:val="18"/>
        <w:szCs w:val="18"/>
      </w:rPr>
      <w:t xml:space="preserve"> </w:t>
    </w:r>
    <w:r w:rsidRPr="00E00942">
      <w:rPr>
        <w:sz w:val="18"/>
        <w:szCs w:val="18"/>
      </w:rPr>
      <w:t xml:space="preserve">, Том </w:t>
    </w:r>
    <w:r w:rsidR="00332C4B">
      <w:rPr>
        <w:sz w:val="18"/>
        <w:szCs w:val="18"/>
      </w:rPr>
      <w:t xml:space="preserve">   </w:t>
    </w:r>
    <w:r w:rsidRPr="00E00942">
      <w:rPr>
        <w:sz w:val="18"/>
        <w:szCs w:val="18"/>
      </w:rPr>
      <w:t>, №</w:t>
    </w:r>
    <w:r w:rsidR="00332C4B">
      <w:rPr>
        <w:sz w:val="18"/>
        <w:szCs w:val="18"/>
      </w:rPr>
      <w:t xml:space="preserve">   </w:t>
    </w:r>
    <w:r w:rsidRPr="00E00942">
      <w:rPr>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E9C"/>
    <w:multiLevelType w:val="hybridMultilevel"/>
    <w:tmpl w:val="DC985B9E"/>
    <w:lvl w:ilvl="0" w:tplc="A5287ABA">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1054620"/>
    <w:multiLevelType w:val="hybridMultilevel"/>
    <w:tmpl w:val="AC4C6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B64007"/>
    <w:multiLevelType w:val="hybridMultilevel"/>
    <w:tmpl w:val="0A04B20C"/>
    <w:lvl w:ilvl="0" w:tplc="697051FC">
      <w:start w:val="1"/>
      <w:numFmt w:val="bullet"/>
      <w:lvlText w:val=""/>
      <w:lvlJc w:val="left"/>
      <w:pPr>
        <w:ind w:left="1004" w:hanging="360"/>
      </w:pPr>
      <w:rPr>
        <w:rFonts w:ascii="Symbol" w:hAnsi="Symbol" w:hint="default"/>
        <w:color w:val="auto"/>
        <w:w w:val="81"/>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1F96E05"/>
    <w:multiLevelType w:val="hybridMultilevel"/>
    <w:tmpl w:val="03ECE7E6"/>
    <w:lvl w:ilvl="0" w:tplc="A5287ABA">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nsid w:val="0FA67996"/>
    <w:multiLevelType w:val="hybridMultilevel"/>
    <w:tmpl w:val="9EFEE2F4"/>
    <w:lvl w:ilvl="0" w:tplc="697051FC">
      <w:start w:val="1"/>
      <w:numFmt w:val="bullet"/>
      <w:lvlText w:val=""/>
      <w:lvlJc w:val="left"/>
      <w:pPr>
        <w:ind w:left="1004" w:hanging="360"/>
      </w:pPr>
      <w:rPr>
        <w:rFonts w:ascii="Symbol" w:hAnsi="Symbol" w:hint="default"/>
        <w:color w:val="auto"/>
        <w:w w:val="81"/>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4C56FD6"/>
    <w:multiLevelType w:val="hybridMultilevel"/>
    <w:tmpl w:val="505E9E60"/>
    <w:lvl w:ilvl="0" w:tplc="697051FC">
      <w:start w:val="1"/>
      <w:numFmt w:val="bullet"/>
      <w:lvlText w:val=""/>
      <w:lvlJc w:val="left"/>
      <w:pPr>
        <w:ind w:left="1004" w:hanging="360"/>
      </w:pPr>
      <w:rPr>
        <w:rFonts w:ascii="Symbol" w:hAnsi="Symbol" w:hint="default"/>
        <w:color w:val="auto"/>
        <w:w w:val="81"/>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4CF0DD7"/>
    <w:multiLevelType w:val="hybridMultilevel"/>
    <w:tmpl w:val="2FD6972E"/>
    <w:lvl w:ilvl="0" w:tplc="697051FC">
      <w:start w:val="1"/>
      <w:numFmt w:val="bullet"/>
      <w:lvlText w:val=""/>
      <w:lvlJc w:val="left"/>
      <w:pPr>
        <w:ind w:left="1004" w:hanging="360"/>
      </w:pPr>
      <w:rPr>
        <w:rFonts w:ascii="Symbol" w:hAnsi="Symbol" w:hint="default"/>
        <w:color w:val="auto"/>
        <w:w w:val="81"/>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C3D0D4A"/>
    <w:multiLevelType w:val="hybridMultilevel"/>
    <w:tmpl w:val="68FCFFB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CD95AB5"/>
    <w:multiLevelType w:val="hybridMultilevel"/>
    <w:tmpl w:val="586202D2"/>
    <w:lvl w:ilvl="0" w:tplc="70D6379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C1773E"/>
    <w:multiLevelType w:val="hybridMultilevel"/>
    <w:tmpl w:val="AB3A53B6"/>
    <w:lvl w:ilvl="0" w:tplc="697051FC">
      <w:start w:val="1"/>
      <w:numFmt w:val="bullet"/>
      <w:lvlText w:val=""/>
      <w:lvlJc w:val="left"/>
      <w:pPr>
        <w:ind w:left="1004" w:hanging="360"/>
      </w:pPr>
      <w:rPr>
        <w:rFonts w:ascii="Symbol" w:hAnsi="Symbol" w:hint="default"/>
        <w:color w:val="auto"/>
        <w:w w:val="81"/>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D3B7016"/>
    <w:multiLevelType w:val="hybridMultilevel"/>
    <w:tmpl w:val="8CECC84E"/>
    <w:lvl w:ilvl="0" w:tplc="014E7D9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0D77120"/>
    <w:multiLevelType w:val="hybridMultilevel"/>
    <w:tmpl w:val="5112861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35B81603"/>
    <w:multiLevelType w:val="multilevel"/>
    <w:tmpl w:val="24506BB2"/>
    <w:lvl w:ilvl="0">
      <w:start w:val="1"/>
      <w:numFmt w:val="decimal"/>
      <w:lvlText w:val="%1."/>
      <w:lvlJc w:val="left"/>
      <w:pPr>
        <w:ind w:left="720" w:hanging="360"/>
      </w:pPr>
      <w:rPr>
        <w:rFonts w:hint="default"/>
        <w:sz w:val="28"/>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8CD4CB4"/>
    <w:multiLevelType w:val="hybridMultilevel"/>
    <w:tmpl w:val="944E1BBC"/>
    <w:lvl w:ilvl="0" w:tplc="A5287ABA">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nsid w:val="3B4F0B46"/>
    <w:multiLevelType w:val="multilevel"/>
    <w:tmpl w:val="13AE4FFA"/>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
    <w:nsid w:val="3ECE1C15"/>
    <w:multiLevelType w:val="hybridMultilevel"/>
    <w:tmpl w:val="EC38D30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
    <w:nsid w:val="45691B85"/>
    <w:multiLevelType w:val="hybridMultilevel"/>
    <w:tmpl w:val="C2B424B4"/>
    <w:lvl w:ilvl="0" w:tplc="990E3FBC">
      <w:start w:val="18"/>
      <w:numFmt w:val="decimal"/>
      <w:lvlText w:val="%1."/>
      <w:lvlJc w:val="left"/>
      <w:pPr>
        <w:ind w:left="100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7EE4AEE"/>
    <w:multiLevelType w:val="hybridMultilevel"/>
    <w:tmpl w:val="16B8EF0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4A0A38DB"/>
    <w:multiLevelType w:val="hybridMultilevel"/>
    <w:tmpl w:val="C3EE2F42"/>
    <w:lvl w:ilvl="0" w:tplc="697051FC">
      <w:start w:val="1"/>
      <w:numFmt w:val="bullet"/>
      <w:lvlText w:val=""/>
      <w:lvlJc w:val="left"/>
      <w:pPr>
        <w:ind w:left="1004" w:hanging="360"/>
      </w:pPr>
      <w:rPr>
        <w:rFonts w:ascii="Symbol" w:hAnsi="Symbol" w:hint="default"/>
        <w:color w:val="auto"/>
        <w:w w:val="81"/>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4DFF0655"/>
    <w:multiLevelType w:val="hybridMultilevel"/>
    <w:tmpl w:val="5298F17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0">
    <w:nsid w:val="4E0E3E76"/>
    <w:multiLevelType w:val="hybridMultilevel"/>
    <w:tmpl w:val="E05835A4"/>
    <w:lvl w:ilvl="0" w:tplc="0ABE872C">
      <w:numFmt w:val="bullet"/>
      <w:lvlText w:val=""/>
      <w:lvlJc w:val="left"/>
      <w:pPr>
        <w:ind w:left="1145" w:hanging="360"/>
      </w:pPr>
      <w:rPr>
        <w:rFonts w:ascii="Symbol" w:eastAsia="Courier" w:hAnsi="Symbol" w:cs="ArialMT" w:hint="default"/>
        <w:color w:val="auto"/>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21">
    <w:nsid w:val="4F9C585A"/>
    <w:multiLevelType w:val="hybridMultilevel"/>
    <w:tmpl w:val="56C89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7023E0"/>
    <w:multiLevelType w:val="hybridMultilevel"/>
    <w:tmpl w:val="0C22F90A"/>
    <w:lvl w:ilvl="0" w:tplc="0422000F">
      <w:start w:val="1"/>
      <w:numFmt w:val="decimal"/>
      <w:lvlText w:val="%1."/>
      <w:lvlJc w:val="left"/>
      <w:pPr>
        <w:ind w:left="1364" w:hanging="360"/>
      </w:pPr>
    </w:lvl>
    <w:lvl w:ilvl="1" w:tplc="04220019" w:tentative="1">
      <w:start w:val="1"/>
      <w:numFmt w:val="lowerLetter"/>
      <w:lvlText w:val="%2."/>
      <w:lvlJc w:val="left"/>
      <w:pPr>
        <w:ind w:left="2084" w:hanging="360"/>
      </w:pPr>
    </w:lvl>
    <w:lvl w:ilvl="2" w:tplc="0422001B" w:tentative="1">
      <w:start w:val="1"/>
      <w:numFmt w:val="lowerRoman"/>
      <w:lvlText w:val="%3."/>
      <w:lvlJc w:val="right"/>
      <w:pPr>
        <w:ind w:left="2804" w:hanging="180"/>
      </w:pPr>
    </w:lvl>
    <w:lvl w:ilvl="3" w:tplc="0422000F" w:tentative="1">
      <w:start w:val="1"/>
      <w:numFmt w:val="decimal"/>
      <w:lvlText w:val="%4."/>
      <w:lvlJc w:val="left"/>
      <w:pPr>
        <w:ind w:left="3524" w:hanging="360"/>
      </w:pPr>
    </w:lvl>
    <w:lvl w:ilvl="4" w:tplc="04220019" w:tentative="1">
      <w:start w:val="1"/>
      <w:numFmt w:val="lowerLetter"/>
      <w:lvlText w:val="%5."/>
      <w:lvlJc w:val="left"/>
      <w:pPr>
        <w:ind w:left="4244" w:hanging="360"/>
      </w:pPr>
    </w:lvl>
    <w:lvl w:ilvl="5" w:tplc="0422001B" w:tentative="1">
      <w:start w:val="1"/>
      <w:numFmt w:val="lowerRoman"/>
      <w:lvlText w:val="%6."/>
      <w:lvlJc w:val="right"/>
      <w:pPr>
        <w:ind w:left="4964" w:hanging="180"/>
      </w:pPr>
    </w:lvl>
    <w:lvl w:ilvl="6" w:tplc="0422000F" w:tentative="1">
      <w:start w:val="1"/>
      <w:numFmt w:val="decimal"/>
      <w:lvlText w:val="%7."/>
      <w:lvlJc w:val="left"/>
      <w:pPr>
        <w:ind w:left="5684" w:hanging="360"/>
      </w:pPr>
    </w:lvl>
    <w:lvl w:ilvl="7" w:tplc="04220019" w:tentative="1">
      <w:start w:val="1"/>
      <w:numFmt w:val="lowerLetter"/>
      <w:lvlText w:val="%8."/>
      <w:lvlJc w:val="left"/>
      <w:pPr>
        <w:ind w:left="6404" w:hanging="360"/>
      </w:pPr>
    </w:lvl>
    <w:lvl w:ilvl="8" w:tplc="0422001B" w:tentative="1">
      <w:start w:val="1"/>
      <w:numFmt w:val="lowerRoman"/>
      <w:lvlText w:val="%9."/>
      <w:lvlJc w:val="right"/>
      <w:pPr>
        <w:ind w:left="7124" w:hanging="180"/>
      </w:pPr>
    </w:lvl>
  </w:abstractNum>
  <w:abstractNum w:abstractNumId="23">
    <w:nsid w:val="53F4767A"/>
    <w:multiLevelType w:val="hybridMultilevel"/>
    <w:tmpl w:val="EDE04C68"/>
    <w:lvl w:ilvl="0" w:tplc="3454E512">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
    <w:nsid w:val="57855E10"/>
    <w:multiLevelType w:val="hybridMultilevel"/>
    <w:tmpl w:val="A886A8A8"/>
    <w:lvl w:ilvl="0" w:tplc="A5287ABA">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nsid w:val="5BDE13AB"/>
    <w:multiLevelType w:val="hybridMultilevel"/>
    <w:tmpl w:val="5F385244"/>
    <w:lvl w:ilvl="0" w:tplc="A5287ABA">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
    <w:nsid w:val="63236FD1"/>
    <w:multiLevelType w:val="hybridMultilevel"/>
    <w:tmpl w:val="0D26BE68"/>
    <w:lvl w:ilvl="0" w:tplc="1CDC70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62306DE"/>
    <w:multiLevelType w:val="hybridMultilevel"/>
    <w:tmpl w:val="3176EAD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nsid w:val="690400D3"/>
    <w:multiLevelType w:val="hybridMultilevel"/>
    <w:tmpl w:val="A89C0248"/>
    <w:lvl w:ilvl="0" w:tplc="697051FC">
      <w:start w:val="1"/>
      <w:numFmt w:val="bullet"/>
      <w:lvlText w:val=""/>
      <w:lvlJc w:val="left"/>
      <w:pPr>
        <w:ind w:left="1004" w:hanging="360"/>
      </w:pPr>
      <w:rPr>
        <w:rFonts w:ascii="Symbol" w:hAnsi="Symbol" w:hint="default"/>
        <w:color w:val="auto"/>
        <w:w w:val="81"/>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7863324B"/>
    <w:multiLevelType w:val="hybridMultilevel"/>
    <w:tmpl w:val="FF448FB8"/>
    <w:lvl w:ilvl="0" w:tplc="130CFA04">
      <w:start w:val="1"/>
      <w:numFmt w:val="decimal"/>
      <w:lvlText w:val="%1."/>
      <w:lvlJc w:val="left"/>
      <w:pPr>
        <w:ind w:left="1004"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0">
    <w:nsid w:val="7DDB08EF"/>
    <w:multiLevelType w:val="hybridMultilevel"/>
    <w:tmpl w:val="68FCFFB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1"/>
  </w:num>
  <w:num w:numId="2">
    <w:abstractNumId w:val="30"/>
  </w:num>
  <w:num w:numId="3">
    <w:abstractNumId w:val="29"/>
  </w:num>
  <w:num w:numId="4">
    <w:abstractNumId w:val="22"/>
  </w:num>
  <w:num w:numId="5">
    <w:abstractNumId w:val="16"/>
  </w:num>
  <w:num w:numId="6">
    <w:abstractNumId w:val="3"/>
  </w:num>
  <w:num w:numId="7">
    <w:abstractNumId w:val="0"/>
  </w:num>
  <w:num w:numId="8">
    <w:abstractNumId w:val="27"/>
  </w:num>
  <w:num w:numId="9">
    <w:abstractNumId w:val="15"/>
  </w:num>
  <w:num w:numId="10">
    <w:abstractNumId w:val="13"/>
  </w:num>
  <w:num w:numId="11">
    <w:abstractNumId w:val="17"/>
  </w:num>
  <w:num w:numId="12">
    <w:abstractNumId w:val="19"/>
  </w:num>
  <w:num w:numId="13">
    <w:abstractNumId w:val="7"/>
  </w:num>
  <w:num w:numId="14">
    <w:abstractNumId w:val="25"/>
  </w:num>
  <w:num w:numId="15">
    <w:abstractNumId w:val="26"/>
  </w:num>
  <w:num w:numId="16">
    <w:abstractNumId w:val="24"/>
  </w:num>
  <w:num w:numId="17">
    <w:abstractNumId w:val="20"/>
  </w:num>
  <w:num w:numId="18">
    <w:abstractNumId w:val="8"/>
  </w:num>
  <w:num w:numId="19">
    <w:abstractNumId w:val="12"/>
  </w:num>
  <w:num w:numId="20">
    <w:abstractNumId w:val="21"/>
  </w:num>
  <w:num w:numId="21">
    <w:abstractNumId w:val="6"/>
  </w:num>
  <w:num w:numId="22">
    <w:abstractNumId w:val="9"/>
  </w:num>
  <w:num w:numId="23">
    <w:abstractNumId w:val="4"/>
  </w:num>
  <w:num w:numId="24">
    <w:abstractNumId w:val="18"/>
  </w:num>
  <w:num w:numId="25">
    <w:abstractNumId w:val="2"/>
  </w:num>
  <w:num w:numId="26">
    <w:abstractNumId w:val="23"/>
  </w:num>
  <w:num w:numId="27">
    <w:abstractNumId w:val="28"/>
  </w:num>
  <w:num w:numId="28">
    <w:abstractNumId w:val="5"/>
  </w:num>
  <w:num w:numId="29">
    <w:abstractNumId w:val="1"/>
  </w:num>
  <w:num w:numId="30">
    <w:abstractNumId w:val="1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368"/>
    <w:rsid w:val="00005735"/>
    <w:rsid w:val="00007024"/>
    <w:rsid w:val="000110BF"/>
    <w:rsid w:val="000231A7"/>
    <w:rsid w:val="00025F72"/>
    <w:rsid w:val="000341C4"/>
    <w:rsid w:val="00055274"/>
    <w:rsid w:val="00057047"/>
    <w:rsid w:val="00057D6C"/>
    <w:rsid w:val="00060D9F"/>
    <w:rsid w:val="00061A56"/>
    <w:rsid w:val="000642E6"/>
    <w:rsid w:val="00077E84"/>
    <w:rsid w:val="00084A0C"/>
    <w:rsid w:val="00085EDC"/>
    <w:rsid w:val="0009101C"/>
    <w:rsid w:val="000A0B5F"/>
    <w:rsid w:val="000A43E3"/>
    <w:rsid w:val="000A6D5C"/>
    <w:rsid w:val="000D0715"/>
    <w:rsid w:val="000D0901"/>
    <w:rsid w:val="000E13D5"/>
    <w:rsid w:val="000F6858"/>
    <w:rsid w:val="001042DC"/>
    <w:rsid w:val="00104E5F"/>
    <w:rsid w:val="00112C54"/>
    <w:rsid w:val="00130BFE"/>
    <w:rsid w:val="00130CD5"/>
    <w:rsid w:val="00131F4C"/>
    <w:rsid w:val="00156E95"/>
    <w:rsid w:val="00157335"/>
    <w:rsid w:val="001651FF"/>
    <w:rsid w:val="00167B55"/>
    <w:rsid w:val="0017201B"/>
    <w:rsid w:val="00173AD1"/>
    <w:rsid w:val="0017626B"/>
    <w:rsid w:val="001765C9"/>
    <w:rsid w:val="00181E15"/>
    <w:rsid w:val="00182DFE"/>
    <w:rsid w:val="001950C2"/>
    <w:rsid w:val="001C3C83"/>
    <w:rsid w:val="001C744B"/>
    <w:rsid w:val="001D3B58"/>
    <w:rsid w:val="001D4FB4"/>
    <w:rsid w:val="001E4746"/>
    <w:rsid w:val="001F1BD7"/>
    <w:rsid w:val="001F1C53"/>
    <w:rsid w:val="001F7942"/>
    <w:rsid w:val="00200377"/>
    <w:rsid w:val="00205BC8"/>
    <w:rsid w:val="002172CF"/>
    <w:rsid w:val="0022389A"/>
    <w:rsid w:val="00227B9F"/>
    <w:rsid w:val="00230E29"/>
    <w:rsid w:val="00235800"/>
    <w:rsid w:val="00235EE4"/>
    <w:rsid w:val="00241410"/>
    <w:rsid w:val="00247A79"/>
    <w:rsid w:val="00254679"/>
    <w:rsid w:val="00257089"/>
    <w:rsid w:val="00271640"/>
    <w:rsid w:val="002B4410"/>
    <w:rsid w:val="002C38E9"/>
    <w:rsid w:val="002C6869"/>
    <w:rsid w:val="002F3630"/>
    <w:rsid w:val="002F57A4"/>
    <w:rsid w:val="00306631"/>
    <w:rsid w:val="00313111"/>
    <w:rsid w:val="00315405"/>
    <w:rsid w:val="00317C71"/>
    <w:rsid w:val="003244B4"/>
    <w:rsid w:val="00332C4B"/>
    <w:rsid w:val="00341611"/>
    <w:rsid w:val="0034336F"/>
    <w:rsid w:val="00371C52"/>
    <w:rsid w:val="00373700"/>
    <w:rsid w:val="003778DA"/>
    <w:rsid w:val="003803BE"/>
    <w:rsid w:val="00397A1C"/>
    <w:rsid w:val="003A1394"/>
    <w:rsid w:val="003A4BD7"/>
    <w:rsid w:val="003A5D6F"/>
    <w:rsid w:val="003B2CB6"/>
    <w:rsid w:val="003B6AE5"/>
    <w:rsid w:val="003B716C"/>
    <w:rsid w:val="003C0C29"/>
    <w:rsid w:val="003E655F"/>
    <w:rsid w:val="003F2BD8"/>
    <w:rsid w:val="003F4D36"/>
    <w:rsid w:val="00426793"/>
    <w:rsid w:val="00437605"/>
    <w:rsid w:val="00447AD8"/>
    <w:rsid w:val="00447C91"/>
    <w:rsid w:val="00451BAE"/>
    <w:rsid w:val="00460A80"/>
    <w:rsid w:val="0046278C"/>
    <w:rsid w:val="00462A2C"/>
    <w:rsid w:val="00465E45"/>
    <w:rsid w:val="00467057"/>
    <w:rsid w:val="004809FF"/>
    <w:rsid w:val="00481E3F"/>
    <w:rsid w:val="00482AB2"/>
    <w:rsid w:val="004A37BE"/>
    <w:rsid w:val="004B0838"/>
    <w:rsid w:val="004C17B2"/>
    <w:rsid w:val="004C32E3"/>
    <w:rsid w:val="004C3779"/>
    <w:rsid w:val="004D0007"/>
    <w:rsid w:val="004D35C5"/>
    <w:rsid w:val="004E1B74"/>
    <w:rsid w:val="004E6167"/>
    <w:rsid w:val="00517DE2"/>
    <w:rsid w:val="00522BB8"/>
    <w:rsid w:val="0052704D"/>
    <w:rsid w:val="0053238B"/>
    <w:rsid w:val="00540501"/>
    <w:rsid w:val="005469E5"/>
    <w:rsid w:val="00571922"/>
    <w:rsid w:val="00585B8C"/>
    <w:rsid w:val="00597540"/>
    <w:rsid w:val="005977CF"/>
    <w:rsid w:val="005C1FBA"/>
    <w:rsid w:val="005C5C5E"/>
    <w:rsid w:val="005C6C23"/>
    <w:rsid w:val="005C75CC"/>
    <w:rsid w:val="005E3974"/>
    <w:rsid w:val="005F0E6B"/>
    <w:rsid w:val="0060298C"/>
    <w:rsid w:val="00603729"/>
    <w:rsid w:val="006074B1"/>
    <w:rsid w:val="00611A26"/>
    <w:rsid w:val="00612CD5"/>
    <w:rsid w:val="00616CBD"/>
    <w:rsid w:val="00621B4A"/>
    <w:rsid w:val="00627D25"/>
    <w:rsid w:val="0063123D"/>
    <w:rsid w:val="006660B7"/>
    <w:rsid w:val="00672392"/>
    <w:rsid w:val="00674831"/>
    <w:rsid w:val="0067689E"/>
    <w:rsid w:val="006812F5"/>
    <w:rsid w:val="006865FD"/>
    <w:rsid w:val="00696E60"/>
    <w:rsid w:val="006A5886"/>
    <w:rsid w:val="006A5FF3"/>
    <w:rsid w:val="006A6157"/>
    <w:rsid w:val="006B2012"/>
    <w:rsid w:val="006B24DD"/>
    <w:rsid w:val="006C0255"/>
    <w:rsid w:val="006C25EB"/>
    <w:rsid w:val="006C3F6E"/>
    <w:rsid w:val="006C4852"/>
    <w:rsid w:val="006C7541"/>
    <w:rsid w:val="006D0C3D"/>
    <w:rsid w:val="006D6904"/>
    <w:rsid w:val="006E120C"/>
    <w:rsid w:val="006F456B"/>
    <w:rsid w:val="00702C1A"/>
    <w:rsid w:val="007052D2"/>
    <w:rsid w:val="0070660F"/>
    <w:rsid w:val="00714D0B"/>
    <w:rsid w:val="00731A7C"/>
    <w:rsid w:val="00734731"/>
    <w:rsid w:val="00735AEE"/>
    <w:rsid w:val="00736C13"/>
    <w:rsid w:val="00741CD1"/>
    <w:rsid w:val="007431C3"/>
    <w:rsid w:val="007508A6"/>
    <w:rsid w:val="007567D9"/>
    <w:rsid w:val="007603CD"/>
    <w:rsid w:val="007848A5"/>
    <w:rsid w:val="00784EBD"/>
    <w:rsid w:val="00786624"/>
    <w:rsid w:val="007C3280"/>
    <w:rsid w:val="007D05AA"/>
    <w:rsid w:val="007E1003"/>
    <w:rsid w:val="007E3AC9"/>
    <w:rsid w:val="007E6DF6"/>
    <w:rsid w:val="007F617A"/>
    <w:rsid w:val="008029FC"/>
    <w:rsid w:val="00807CAB"/>
    <w:rsid w:val="00826BFC"/>
    <w:rsid w:val="00831A56"/>
    <w:rsid w:val="008322DB"/>
    <w:rsid w:val="008342CE"/>
    <w:rsid w:val="0084154D"/>
    <w:rsid w:val="00854524"/>
    <w:rsid w:val="0085793D"/>
    <w:rsid w:val="00880F65"/>
    <w:rsid w:val="00881902"/>
    <w:rsid w:val="00882F2C"/>
    <w:rsid w:val="0088748D"/>
    <w:rsid w:val="0089774C"/>
    <w:rsid w:val="008A5A0F"/>
    <w:rsid w:val="008B351D"/>
    <w:rsid w:val="008B5DAD"/>
    <w:rsid w:val="008C18BE"/>
    <w:rsid w:val="008D5455"/>
    <w:rsid w:val="008D61AC"/>
    <w:rsid w:val="008F39B2"/>
    <w:rsid w:val="009169EE"/>
    <w:rsid w:val="00927586"/>
    <w:rsid w:val="00951183"/>
    <w:rsid w:val="009518F7"/>
    <w:rsid w:val="00973179"/>
    <w:rsid w:val="009834E0"/>
    <w:rsid w:val="009903BB"/>
    <w:rsid w:val="00992520"/>
    <w:rsid w:val="009A10BF"/>
    <w:rsid w:val="009A2596"/>
    <w:rsid w:val="009B3844"/>
    <w:rsid w:val="009C59CD"/>
    <w:rsid w:val="009D1FD2"/>
    <w:rsid w:val="009D4A65"/>
    <w:rsid w:val="009E5212"/>
    <w:rsid w:val="009F086A"/>
    <w:rsid w:val="00A05317"/>
    <w:rsid w:val="00A143CB"/>
    <w:rsid w:val="00A24269"/>
    <w:rsid w:val="00A26B09"/>
    <w:rsid w:val="00A2756A"/>
    <w:rsid w:val="00A430C5"/>
    <w:rsid w:val="00A45002"/>
    <w:rsid w:val="00A55D08"/>
    <w:rsid w:val="00A5634C"/>
    <w:rsid w:val="00A60246"/>
    <w:rsid w:val="00A60764"/>
    <w:rsid w:val="00A62E5E"/>
    <w:rsid w:val="00A64A4E"/>
    <w:rsid w:val="00A7265A"/>
    <w:rsid w:val="00A7475A"/>
    <w:rsid w:val="00A85247"/>
    <w:rsid w:val="00AA3DF3"/>
    <w:rsid w:val="00AA5F95"/>
    <w:rsid w:val="00AB3683"/>
    <w:rsid w:val="00AB76AA"/>
    <w:rsid w:val="00AC5DEB"/>
    <w:rsid w:val="00AC6889"/>
    <w:rsid w:val="00AE7216"/>
    <w:rsid w:val="00AF4368"/>
    <w:rsid w:val="00B1217A"/>
    <w:rsid w:val="00B1411A"/>
    <w:rsid w:val="00B15F53"/>
    <w:rsid w:val="00B218D8"/>
    <w:rsid w:val="00B21F6D"/>
    <w:rsid w:val="00B43854"/>
    <w:rsid w:val="00B4395E"/>
    <w:rsid w:val="00B619E6"/>
    <w:rsid w:val="00B6291C"/>
    <w:rsid w:val="00B647A1"/>
    <w:rsid w:val="00B6541F"/>
    <w:rsid w:val="00B6714B"/>
    <w:rsid w:val="00B735DB"/>
    <w:rsid w:val="00B8735F"/>
    <w:rsid w:val="00BA0B6C"/>
    <w:rsid w:val="00BB2737"/>
    <w:rsid w:val="00BB5667"/>
    <w:rsid w:val="00BB6E8F"/>
    <w:rsid w:val="00BC7C44"/>
    <w:rsid w:val="00BD4E2B"/>
    <w:rsid w:val="00BF251C"/>
    <w:rsid w:val="00BF5E50"/>
    <w:rsid w:val="00C11336"/>
    <w:rsid w:val="00C1299C"/>
    <w:rsid w:val="00C15296"/>
    <w:rsid w:val="00C2193E"/>
    <w:rsid w:val="00C60E88"/>
    <w:rsid w:val="00C63FAD"/>
    <w:rsid w:val="00C64864"/>
    <w:rsid w:val="00C66823"/>
    <w:rsid w:val="00C674ED"/>
    <w:rsid w:val="00C677F3"/>
    <w:rsid w:val="00C7730F"/>
    <w:rsid w:val="00C80A26"/>
    <w:rsid w:val="00C86596"/>
    <w:rsid w:val="00C87F64"/>
    <w:rsid w:val="00CA3BAF"/>
    <w:rsid w:val="00CB61DD"/>
    <w:rsid w:val="00CB69D1"/>
    <w:rsid w:val="00CC0A6D"/>
    <w:rsid w:val="00CC463E"/>
    <w:rsid w:val="00CD11BF"/>
    <w:rsid w:val="00CD1C2C"/>
    <w:rsid w:val="00CD4075"/>
    <w:rsid w:val="00CD7505"/>
    <w:rsid w:val="00CE46C4"/>
    <w:rsid w:val="00CE50D3"/>
    <w:rsid w:val="00D048B2"/>
    <w:rsid w:val="00D11F11"/>
    <w:rsid w:val="00D157AE"/>
    <w:rsid w:val="00D24C28"/>
    <w:rsid w:val="00D33674"/>
    <w:rsid w:val="00D33744"/>
    <w:rsid w:val="00D45650"/>
    <w:rsid w:val="00D6083C"/>
    <w:rsid w:val="00D62915"/>
    <w:rsid w:val="00D665A0"/>
    <w:rsid w:val="00D66C79"/>
    <w:rsid w:val="00D672B2"/>
    <w:rsid w:val="00D72F65"/>
    <w:rsid w:val="00D81CD8"/>
    <w:rsid w:val="00D842A9"/>
    <w:rsid w:val="00D87DFC"/>
    <w:rsid w:val="00D9261E"/>
    <w:rsid w:val="00D945DF"/>
    <w:rsid w:val="00DA1821"/>
    <w:rsid w:val="00DA49AC"/>
    <w:rsid w:val="00DB3D58"/>
    <w:rsid w:val="00DB6584"/>
    <w:rsid w:val="00DD22E1"/>
    <w:rsid w:val="00DD70AA"/>
    <w:rsid w:val="00DE5045"/>
    <w:rsid w:val="00DE66EC"/>
    <w:rsid w:val="00DE7F00"/>
    <w:rsid w:val="00DF3E42"/>
    <w:rsid w:val="00DF4B7C"/>
    <w:rsid w:val="00E00942"/>
    <w:rsid w:val="00E04294"/>
    <w:rsid w:val="00E22609"/>
    <w:rsid w:val="00E2309E"/>
    <w:rsid w:val="00E23DB8"/>
    <w:rsid w:val="00E3482B"/>
    <w:rsid w:val="00E35C5D"/>
    <w:rsid w:val="00E3745D"/>
    <w:rsid w:val="00E42B11"/>
    <w:rsid w:val="00E4320D"/>
    <w:rsid w:val="00E53E55"/>
    <w:rsid w:val="00E56C45"/>
    <w:rsid w:val="00E66224"/>
    <w:rsid w:val="00E813FC"/>
    <w:rsid w:val="00E86773"/>
    <w:rsid w:val="00E972C7"/>
    <w:rsid w:val="00EA1E38"/>
    <w:rsid w:val="00EB30F4"/>
    <w:rsid w:val="00EC080F"/>
    <w:rsid w:val="00EC26E4"/>
    <w:rsid w:val="00ED3342"/>
    <w:rsid w:val="00ED3ADA"/>
    <w:rsid w:val="00ED5555"/>
    <w:rsid w:val="00ED718F"/>
    <w:rsid w:val="00EF317B"/>
    <w:rsid w:val="00EF4DC5"/>
    <w:rsid w:val="00F1065D"/>
    <w:rsid w:val="00F136CD"/>
    <w:rsid w:val="00F251C9"/>
    <w:rsid w:val="00F27E8B"/>
    <w:rsid w:val="00F32D51"/>
    <w:rsid w:val="00F331AB"/>
    <w:rsid w:val="00F334A3"/>
    <w:rsid w:val="00F41C37"/>
    <w:rsid w:val="00F42821"/>
    <w:rsid w:val="00F53352"/>
    <w:rsid w:val="00F53565"/>
    <w:rsid w:val="00F570C9"/>
    <w:rsid w:val="00F64774"/>
    <w:rsid w:val="00F80AED"/>
    <w:rsid w:val="00F85EA0"/>
    <w:rsid w:val="00F91478"/>
    <w:rsid w:val="00F95BC7"/>
    <w:rsid w:val="00FA2289"/>
    <w:rsid w:val="00FB1FEB"/>
    <w:rsid w:val="00FC1E8E"/>
    <w:rsid w:val="00FC2E64"/>
    <w:rsid w:val="00FD75E4"/>
    <w:rsid w:val="00FE4944"/>
    <w:rsid w:val="00FE730A"/>
    <w:rsid w:val="00FE773B"/>
    <w:rsid w:val="00FE7EFD"/>
    <w:rsid w:val="00FF0999"/>
    <w:rsid w:val="00FF2BFF"/>
    <w:rsid w:val="00FF5B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737"/>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0573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link w:val="a3"/>
    <w:uiPriority w:val="99"/>
    <w:rsid w:val="00005735"/>
    <w:rPr>
      <w:rFonts w:ascii="Times New Roman" w:eastAsia="Times New Roman" w:hAnsi="Times New Roman" w:cs="Times New Roman"/>
      <w:sz w:val="24"/>
      <w:szCs w:val="24"/>
      <w:lang w:eastAsia="ru-RU"/>
    </w:rPr>
  </w:style>
  <w:style w:type="paragraph" w:styleId="a5">
    <w:name w:val="header"/>
    <w:basedOn w:val="a"/>
    <w:link w:val="a6"/>
    <w:uiPriority w:val="99"/>
    <w:rsid w:val="00005735"/>
    <w:pPr>
      <w:tabs>
        <w:tab w:val="center" w:pos="4677"/>
        <w:tab w:val="right" w:pos="9355"/>
      </w:tabs>
      <w:spacing w:after="0" w:line="240" w:lineRule="auto"/>
      <w:jc w:val="center"/>
    </w:pPr>
    <w:rPr>
      <w:rFonts w:ascii="Times New Roman" w:eastAsia="Times New Roman" w:hAnsi="Times New Roman"/>
      <w:sz w:val="28"/>
      <w:lang w:val="uk-UA"/>
    </w:rPr>
  </w:style>
  <w:style w:type="character" w:customStyle="1" w:styleId="a6">
    <w:name w:val="Верхний колонтитул Знак"/>
    <w:link w:val="a5"/>
    <w:uiPriority w:val="99"/>
    <w:rsid w:val="00005735"/>
    <w:rPr>
      <w:rFonts w:ascii="Times New Roman" w:eastAsia="Times New Roman" w:hAnsi="Times New Roman" w:cs="Times New Roman"/>
      <w:sz w:val="28"/>
      <w:lang w:val="uk-UA"/>
    </w:rPr>
  </w:style>
  <w:style w:type="paragraph" w:styleId="a7">
    <w:name w:val="List Paragraph"/>
    <w:basedOn w:val="a"/>
    <w:qFormat/>
    <w:rsid w:val="00005735"/>
    <w:pPr>
      <w:spacing w:after="0" w:line="240" w:lineRule="auto"/>
      <w:ind w:left="720"/>
      <w:contextualSpacing/>
    </w:pPr>
    <w:rPr>
      <w:rFonts w:ascii="Times New Roman" w:eastAsia="PMingLiU" w:hAnsi="Times New Roman"/>
      <w:sz w:val="24"/>
      <w:szCs w:val="24"/>
      <w:lang w:eastAsia="zh-TW"/>
    </w:rPr>
  </w:style>
  <w:style w:type="character" w:styleId="a8">
    <w:name w:val="Hyperlink"/>
    <w:rsid w:val="00005735"/>
    <w:rPr>
      <w:strike w:val="0"/>
      <w:dstrike w:val="0"/>
      <w:color w:val="0033CC"/>
      <w:u w:val="none"/>
      <w:effect w:val="none"/>
    </w:rPr>
  </w:style>
  <w:style w:type="paragraph" w:styleId="a9">
    <w:name w:val="Body Text"/>
    <w:basedOn w:val="a"/>
    <w:link w:val="aa"/>
    <w:unhideWhenUsed/>
    <w:rsid w:val="00005735"/>
    <w:pPr>
      <w:spacing w:after="120" w:line="240" w:lineRule="auto"/>
    </w:pPr>
    <w:rPr>
      <w:rFonts w:ascii="Times New Roman" w:eastAsia="Times New Roman" w:hAnsi="Times New Roman"/>
      <w:sz w:val="24"/>
      <w:szCs w:val="24"/>
      <w:lang w:eastAsia="ru-RU"/>
    </w:rPr>
  </w:style>
  <w:style w:type="character" w:customStyle="1" w:styleId="aa">
    <w:name w:val="Основной текст Знак"/>
    <w:link w:val="a9"/>
    <w:rsid w:val="0000573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05735"/>
  </w:style>
  <w:style w:type="paragraph" w:styleId="HTML">
    <w:name w:val="HTML Preformatted"/>
    <w:basedOn w:val="a"/>
    <w:link w:val="HTML0"/>
    <w:rsid w:val="00005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005735"/>
    <w:rPr>
      <w:rFonts w:ascii="Courier New" w:eastAsia="Times New Roman" w:hAnsi="Courier New" w:cs="Courier New"/>
      <w:sz w:val="20"/>
      <w:szCs w:val="20"/>
      <w:lang w:eastAsia="ru-RU"/>
    </w:rPr>
  </w:style>
  <w:style w:type="character" w:customStyle="1" w:styleId="hps">
    <w:name w:val="hps"/>
    <w:basedOn w:val="a0"/>
    <w:rsid w:val="00005735"/>
  </w:style>
  <w:style w:type="paragraph" w:styleId="ab">
    <w:name w:val="Balloon Text"/>
    <w:basedOn w:val="a"/>
    <w:link w:val="ac"/>
    <w:uiPriority w:val="99"/>
    <w:semiHidden/>
    <w:unhideWhenUsed/>
    <w:rsid w:val="00005735"/>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005735"/>
    <w:rPr>
      <w:rFonts w:ascii="Tahoma" w:hAnsi="Tahoma" w:cs="Tahoma"/>
      <w:sz w:val="16"/>
      <w:szCs w:val="16"/>
    </w:rPr>
  </w:style>
  <w:style w:type="character" w:styleId="ad">
    <w:name w:val="FollowedHyperlink"/>
    <w:uiPriority w:val="99"/>
    <w:semiHidden/>
    <w:unhideWhenUsed/>
    <w:rsid w:val="00B218D8"/>
    <w:rPr>
      <w:color w:val="800080"/>
      <w:u w:val="single"/>
    </w:rPr>
  </w:style>
  <w:style w:type="paragraph" w:customStyle="1" w:styleId="gsnph">
    <w:name w:val="gs_nph"/>
    <w:basedOn w:val="a"/>
    <w:rsid w:val="0052704D"/>
    <w:pPr>
      <w:spacing w:before="100" w:beforeAutospacing="1" w:after="100" w:afterAutospacing="1" w:line="240" w:lineRule="auto"/>
    </w:pPr>
    <w:rPr>
      <w:rFonts w:ascii="Times New Roman" w:eastAsia="Times New Roman" w:hAnsi="Times New Roman"/>
      <w:sz w:val="24"/>
      <w:szCs w:val="24"/>
      <w:lang w:eastAsia="ru-RU"/>
    </w:rPr>
  </w:style>
  <w:style w:type="table" w:styleId="ae">
    <w:name w:val="Table Grid"/>
    <w:basedOn w:val="a1"/>
    <w:uiPriority w:val="59"/>
    <w:rsid w:val="00826B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e"/>
    <w:uiPriority w:val="59"/>
    <w:rsid w:val="002B44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CC0A6D"/>
    <w:rPr>
      <w:sz w:val="20"/>
      <w:szCs w:val="20"/>
    </w:rPr>
  </w:style>
  <w:style w:type="character" w:customStyle="1" w:styleId="af0">
    <w:name w:val="Текст сноски Знак"/>
    <w:link w:val="af"/>
    <w:uiPriority w:val="99"/>
    <w:semiHidden/>
    <w:rsid w:val="00CC0A6D"/>
    <w:rPr>
      <w:lang w:eastAsia="en-US"/>
    </w:rPr>
  </w:style>
  <w:style w:type="character" w:styleId="af1">
    <w:name w:val="footnote reference"/>
    <w:uiPriority w:val="99"/>
    <w:semiHidden/>
    <w:unhideWhenUsed/>
    <w:rsid w:val="00CC0A6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737"/>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0573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link w:val="a3"/>
    <w:uiPriority w:val="99"/>
    <w:rsid w:val="00005735"/>
    <w:rPr>
      <w:rFonts w:ascii="Times New Roman" w:eastAsia="Times New Roman" w:hAnsi="Times New Roman" w:cs="Times New Roman"/>
      <w:sz w:val="24"/>
      <w:szCs w:val="24"/>
      <w:lang w:eastAsia="ru-RU"/>
    </w:rPr>
  </w:style>
  <w:style w:type="paragraph" w:styleId="a5">
    <w:name w:val="header"/>
    <w:basedOn w:val="a"/>
    <w:link w:val="a6"/>
    <w:uiPriority w:val="99"/>
    <w:rsid w:val="00005735"/>
    <w:pPr>
      <w:tabs>
        <w:tab w:val="center" w:pos="4677"/>
        <w:tab w:val="right" w:pos="9355"/>
      </w:tabs>
      <w:spacing w:after="0" w:line="240" w:lineRule="auto"/>
      <w:jc w:val="center"/>
    </w:pPr>
    <w:rPr>
      <w:rFonts w:ascii="Times New Roman" w:eastAsia="Times New Roman" w:hAnsi="Times New Roman"/>
      <w:sz w:val="28"/>
      <w:lang w:val="uk-UA"/>
    </w:rPr>
  </w:style>
  <w:style w:type="character" w:customStyle="1" w:styleId="a6">
    <w:name w:val="Верхний колонтитул Знак"/>
    <w:link w:val="a5"/>
    <w:uiPriority w:val="99"/>
    <w:rsid w:val="00005735"/>
    <w:rPr>
      <w:rFonts w:ascii="Times New Roman" w:eastAsia="Times New Roman" w:hAnsi="Times New Roman" w:cs="Times New Roman"/>
      <w:sz w:val="28"/>
      <w:lang w:val="uk-UA"/>
    </w:rPr>
  </w:style>
  <w:style w:type="paragraph" w:styleId="a7">
    <w:name w:val="List Paragraph"/>
    <w:basedOn w:val="a"/>
    <w:qFormat/>
    <w:rsid w:val="00005735"/>
    <w:pPr>
      <w:spacing w:after="0" w:line="240" w:lineRule="auto"/>
      <w:ind w:left="720"/>
      <w:contextualSpacing/>
    </w:pPr>
    <w:rPr>
      <w:rFonts w:ascii="Times New Roman" w:eastAsia="PMingLiU" w:hAnsi="Times New Roman"/>
      <w:sz w:val="24"/>
      <w:szCs w:val="24"/>
      <w:lang w:eastAsia="zh-TW"/>
    </w:rPr>
  </w:style>
  <w:style w:type="character" w:styleId="a8">
    <w:name w:val="Hyperlink"/>
    <w:rsid w:val="00005735"/>
    <w:rPr>
      <w:strike w:val="0"/>
      <w:dstrike w:val="0"/>
      <w:color w:val="0033CC"/>
      <w:u w:val="none"/>
      <w:effect w:val="none"/>
    </w:rPr>
  </w:style>
  <w:style w:type="paragraph" w:styleId="a9">
    <w:name w:val="Body Text"/>
    <w:basedOn w:val="a"/>
    <w:link w:val="aa"/>
    <w:unhideWhenUsed/>
    <w:rsid w:val="00005735"/>
    <w:pPr>
      <w:spacing w:after="120" w:line="240" w:lineRule="auto"/>
    </w:pPr>
    <w:rPr>
      <w:rFonts w:ascii="Times New Roman" w:eastAsia="Times New Roman" w:hAnsi="Times New Roman"/>
      <w:sz w:val="24"/>
      <w:szCs w:val="24"/>
      <w:lang w:eastAsia="ru-RU"/>
    </w:rPr>
  </w:style>
  <w:style w:type="character" w:customStyle="1" w:styleId="aa">
    <w:name w:val="Основной текст Знак"/>
    <w:link w:val="a9"/>
    <w:rsid w:val="0000573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05735"/>
  </w:style>
  <w:style w:type="paragraph" w:styleId="HTML">
    <w:name w:val="HTML Preformatted"/>
    <w:basedOn w:val="a"/>
    <w:link w:val="HTML0"/>
    <w:rsid w:val="00005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005735"/>
    <w:rPr>
      <w:rFonts w:ascii="Courier New" w:eastAsia="Times New Roman" w:hAnsi="Courier New" w:cs="Courier New"/>
      <w:sz w:val="20"/>
      <w:szCs w:val="20"/>
      <w:lang w:eastAsia="ru-RU"/>
    </w:rPr>
  </w:style>
  <w:style w:type="character" w:customStyle="1" w:styleId="hps">
    <w:name w:val="hps"/>
    <w:basedOn w:val="a0"/>
    <w:rsid w:val="00005735"/>
  </w:style>
  <w:style w:type="paragraph" w:styleId="ab">
    <w:name w:val="Balloon Text"/>
    <w:basedOn w:val="a"/>
    <w:link w:val="ac"/>
    <w:uiPriority w:val="99"/>
    <w:semiHidden/>
    <w:unhideWhenUsed/>
    <w:rsid w:val="00005735"/>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005735"/>
    <w:rPr>
      <w:rFonts w:ascii="Tahoma" w:hAnsi="Tahoma" w:cs="Tahoma"/>
      <w:sz w:val="16"/>
      <w:szCs w:val="16"/>
    </w:rPr>
  </w:style>
  <w:style w:type="character" w:styleId="ad">
    <w:name w:val="FollowedHyperlink"/>
    <w:uiPriority w:val="99"/>
    <w:semiHidden/>
    <w:unhideWhenUsed/>
    <w:rsid w:val="00B218D8"/>
    <w:rPr>
      <w:color w:val="800080"/>
      <w:u w:val="single"/>
    </w:rPr>
  </w:style>
  <w:style w:type="paragraph" w:customStyle="1" w:styleId="gsnph">
    <w:name w:val="gs_nph"/>
    <w:basedOn w:val="a"/>
    <w:rsid w:val="0052704D"/>
    <w:pPr>
      <w:spacing w:before="100" w:beforeAutospacing="1" w:after="100" w:afterAutospacing="1" w:line="240" w:lineRule="auto"/>
    </w:pPr>
    <w:rPr>
      <w:rFonts w:ascii="Times New Roman" w:eastAsia="Times New Roman" w:hAnsi="Times New Roman"/>
      <w:sz w:val="24"/>
      <w:szCs w:val="24"/>
      <w:lang w:eastAsia="ru-RU"/>
    </w:rPr>
  </w:style>
  <w:style w:type="table" w:styleId="ae">
    <w:name w:val="Table Grid"/>
    <w:basedOn w:val="a1"/>
    <w:uiPriority w:val="59"/>
    <w:rsid w:val="00826B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e"/>
    <w:uiPriority w:val="59"/>
    <w:rsid w:val="002B44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CC0A6D"/>
    <w:rPr>
      <w:sz w:val="20"/>
      <w:szCs w:val="20"/>
    </w:rPr>
  </w:style>
  <w:style w:type="character" w:customStyle="1" w:styleId="af0">
    <w:name w:val="Текст сноски Знак"/>
    <w:link w:val="af"/>
    <w:uiPriority w:val="99"/>
    <w:semiHidden/>
    <w:rsid w:val="00CC0A6D"/>
    <w:rPr>
      <w:lang w:eastAsia="en-US"/>
    </w:rPr>
  </w:style>
  <w:style w:type="character" w:styleId="af1">
    <w:name w:val="footnote reference"/>
    <w:uiPriority w:val="99"/>
    <w:semiHidden/>
    <w:unhideWhenUsed/>
    <w:rsid w:val="00CC0A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5165">
      <w:bodyDiv w:val="1"/>
      <w:marLeft w:val="0"/>
      <w:marRight w:val="0"/>
      <w:marTop w:val="0"/>
      <w:marBottom w:val="0"/>
      <w:divBdr>
        <w:top w:val="none" w:sz="0" w:space="0" w:color="auto"/>
        <w:left w:val="none" w:sz="0" w:space="0" w:color="auto"/>
        <w:bottom w:val="none" w:sz="0" w:space="0" w:color="auto"/>
        <w:right w:val="none" w:sz="0" w:space="0" w:color="auto"/>
      </w:divBdr>
    </w:div>
    <w:div w:id="81147474">
      <w:bodyDiv w:val="1"/>
      <w:marLeft w:val="0"/>
      <w:marRight w:val="0"/>
      <w:marTop w:val="0"/>
      <w:marBottom w:val="0"/>
      <w:divBdr>
        <w:top w:val="none" w:sz="0" w:space="0" w:color="auto"/>
        <w:left w:val="none" w:sz="0" w:space="0" w:color="auto"/>
        <w:bottom w:val="none" w:sz="0" w:space="0" w:color="auto"/>
        <w:right w:val="none" w:sz="0" w:space="0" w:color="auto"/>
      </w:divBdr>
    </w:div>
    <w:div w:id="522742818">
      <w:bodyDiv w:val="1"/>
      <w:marLeft w:val="0"/>
      <w:marRight w:val="0"/>
      <w:marTop w:val="0"/>
      <w:marBottom w:val="0"/>
      <w:divBdr>
        <w:top w:val="none" w:sz="0" w:space="0" w:color="auto"/>
        <w:left w:val="none" w:sz="0" w:space="0" w:color="auto"/>
        <w:bottom w:val="none" w:sz="0" w:space="0" w:color="auto"/>
        <w:right w:val="none" w:sz="0" w:space="0" w:color="auto"/>
      </w:divBdr>
    </w:div>
    <w:div w:id="525827134">
      <w:bodyDiv w:val="1"/>
      <w:marLeft w:val="0"/>
      <w:marRight w:val="0"/>
      <w:marTop w:val="0"/>
      <w:marBottom w:val="0"/>
      <w:divBdr>
        <w:top w:val="none" w:sz="0" w:space="0" w:color="auto"/>
        <w:left w:val="none" w:sz="0" w:space="0" w:color="auto"/>
        <w:bottom w:val="none" w:sz="0" w:space="0" w:color="auto"/>
        <w:right w:val="none" w:sz="0" w:space="0" w:color="auto"/>
      </w:divBdr>
    </w:div>
    <w:div w:id="1136340553">
      <w:bodyDiv w:val="1"/>
      <w:marLeft w:val="0"/>
      <w:marRight w:val="0"/>
      <w:marTop w:val="0"/>
      <w:marBottom w:val="0"/>
      <w:divBdr>
        <w:top w:val="none" w:sz="0" w:space="0" w:color="auto"/>
        <w:left w:val="none" w:sz="0" w:space="0" w:color="auto"/>
        <w:bottom w:val="none" w:sz="0" w:space="0" w:color="auto"/>
        <w:right w:val="none" w:sz="0" w:space="0" w:color="auto"/>
      </w:divBdr>
      <w:divsChild>
        <w:div w:id="1699810790">
          <w:marLeft w:val="0"/>
          <w:marRight w:val="0"/>
          <w:marTop w:val="0"/>
          <w:marBottom w:val="0"/>
          <w:divBdr>
            <w:top w:val="none" w:sz="0" w:space="0" w:color="auto"/>
            <w:left w:val="none" w:sz="0" w:space="0" w:color="auto"/>
            <w:bottom w:val="none" w:sz="0" w:space="0" w:color="auto"/>
            <w:right w:val="none" w:sz="0" w:space="0" w:color="auto"/>
          </w:divBdr>
          <w:divsChild>
            <w:div w:id="1555239072">
              <w:marLeft w:val="0"/>
              <w:marRight w:val="0"/>
              <w:marTop w:val="0"/>
              <w:marBottom w:val="0"/>
              <w:divBdr>
                <w:top w:val="none" w:sz="0" w:space="0" w:color="auto"/>
                <w:left w:val="none" w:sz="0" w:space="0" w:color="auto"/>
                <w:bottom w:val="none" w:sz="0" w:space="0" w:color="auto"/>
                <w:right w:val="none" w:sz="0" w:space="0" w:color="auto"/>
              </w:divBdr>
            </w:div>
            <w:div w:id="1655641845">
              <w:marLeft w:val="0"/>
              <w:marRight w:val="0"/>
              <w:marTop w:val="0"/>
              <w:marBottom w:val="0"/>
              <w:divBdr>
                <w:top w:val="none" w:sz="0" w:space="0" w:color="auto"/>
                <w:left w:val="none" w:sz="0" w:space="0" w:color="auto"/>
                <w:bottom w:val="none" w:sz="0" w:space="0" w:color="auto"/>
                <w:right w:val="none" w:sz="0" w:space="0" w:color="auto"/>
              </w:divBdr>
            </w:div>
            <w:div w:id="18181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9646">
      <w:bodyDiv w:val="1"/>
      <w:marLeft w:val="0"/>
      <w:marRight w:val="0"/>
      <w:marTop w:val="0"/>
      <w:marBottom w:val="0"/>
      <w:divBdr>
        <w:top w:val="none" w:sz="0" w:space="0" w:color="auto"/>
        <w:left w:val="none" w:sz="0" w:space="0" w:color="auto"/>
        <w:bottom w:val="none" w:sz="0" w:space="0" w:color="auto"/>
        <w:right w:val="none" w:sz="0" w:space="0" w:color="auto"/>
      </w:divBdr>
    </w:div>
    <w:div w:id="1741095384">
      <w:bodyDiv w:val="1"/>
      <w:marLeft w:val="0"/>
      <w:marRight w:val="0"/>
      <w:marTop w:val="0"/>
      <w:marBottom w:val="0"/>
      <w:divBdr>
        <w:top w:val="none" w:sz="0" w:space="0" w:color="auto"/>
        <w:left w:val="none" w:sz="0" w:space="0" w:color="auto"/>
        <w:bottom w:val="none" w:sz="0" w:space="0" w:color="auto"/>
        <w:right w:val="none" w:sz="0" w:space="0" w:color="auto"/>
      </w:divBdr>
    </w:div>
    <w:div w:id="179616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orcid.org/0000-0003-3400-457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BushuyevD@gmail.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Desktop\&#1057;&#1090;&#1072;&#1090;&#1100;&#1103;%20IT%20&#1041;&#1091;&#1096;&#1091;&#1077;&#1074;.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Лист1!$B$4:$B$5</c:f>
              <c:strCache>
                <c:ptCount val="1"/>
                <c:pt idx="0">
                  <c:v>Перспектива 2: Керівництво, структури і процеси Оцінка</c:v>
                </c:pt>
              </c:strCache>
            </c:strRef>
          </c:tx>
          <c:cat>
            <c:strRef>
              <c:f>Лист1!$A$6:$A$13</c:f>
              <c:strCache>
                <c:ptCount val="8"/>
                <c:pt idx="0">
                  <c:v>2.1 Знає принципи гнучкої роботи і способи їх застосування.</c:v>
                </c:pt>
                <c:pt idx="1">
                  <c:v>2.2 Знає принципи гнучкого управління програмами і спосіб їх застосування.</c:v>
                </c:pt>
                <c:pt idx="2">
                  <c:v>2.3 Знає принципи гнучкого управління портфелем і спосіб їх застосування.</c:v>
                </c:pt>
                <c:pt idx="3">
                  <c:v>2.4 Поєднує гнучку роботу з підтримуючою функцією</c:v>
                </c:pt>
                <c:pt idx="4">
                  <c:v>2.5 Поєднує гнучку роботу з структурами прийняття рішень і звітності організації і вимогами до якості</c:v>
                </c:pt>
                <c:pt idx="5">
                  <c:v>2.6 Вирівнює гнучку роботу з процесами і функціями персоналу</c:v>
                </c:pt>
                <c:pt idx="6">
                  <c:v>2.7 Вирівнює гнучку роботу з процесами і функціями фінансування і контролю</c:v>
                </c:pt>
                <c:pt idx="7">
                  <c:v>2.8 Будує міст між принципами управління, орієнтованого на планування і гнучкою роботою.</c:v>
                </c:pt>
              </c:strCache>
            </c:strRef>
          </c:cat>
          <c:val>
            <c:numRef>
              <c:f>Лист1!$B$6:$B$13</c:f>
              <c:numCache>
                <c:formatCode>General</c:formatCode>
                <c:ptCount val="8"/>
                <c:pt idx="0">
                  <c:v>5</c:v>
                </c:pt>
                <c:pt idx="1">
                  <c:v>4</c:v>
                </c:pt>
                <c:pt idx="2">
                  <c:v>3</c:v>
                </c:pt>
                <c:pt idx="3">
                  <c:v>6</c:v>
                </c:pt>
                <c:pt idx="4">
                  <c:v>5</c:v>
                </c:pt>
                <c:pt idx="5">
                  <c:v>5</c:v>
                </c:pt>
                <c:pt idx="6">
                  <c:v>4</c:v>
                </c:pt>
                <c:pt idx="7">
                  <c:v>5</c:v>
                </c:pt>
              </c:numCache>
            </c:numRef>
          </c:val>
        </c:ser>
        <c:ser>
          <c:idx val="1"/>
          <c:order val="1"/>
          <c:tx>
            <c:strRef>
              <c:f>Лист1!$C$4:$C$5</c:f>
              <c:strCache>
                <c:ptCount val="1"/>
                <c:pt idx="0">
                  <c:v>Перспектива 2: Керівництво, структури і процеси Мінімальний рівень</c:v>
                </c:pt>
              </c:strCache>
            </c:strRef>
          </c:tx>
          <c:cat>
            <c:strRef>
              <c:f>Лист1!$A$6:$A$13</c:f>
              <c:strCache>
                <c:ptCount val="8"/>
                <c:pt idx="0">
                  <c:v>2.1 Знає принципи гнучкої роботи і способи їх застосування.</c:v>
                </c:pt>
                <c:pt idx="1">
                  <c:v>2.2 Знає принципи гнучкого управління програмами і спосіб їх застосування.</c:v>
                </c:pt>
                <c:pt idx="2">
                  <c:v>2.3 Знає принципи гнучкого управління портфелем і спосіб їх застосування.</c:v>
                </c:pt>
                <c:pt idx="3">
                  <c:v>2.4 Поєднує гнучку роботу з підтримуючою функцією</c:v>
                </c:pt>
                <c:pt idx="4">
                  <c:v>2.5 Поєднує гнучку роботу з структурами прийняття рішень і звітності організації і вимогами до якості</c:v>
                </c:pt>
                <c:pt idx="5">
                  <c:v>2.6 Вирівнює гнучку роботу з процесами і функціями персоналу</c:v>
                </c:pt>
                <c:pt idx="6">
                  <c:v>2.7 Вирівнює гнучку роботу з процесами і функціями фінансування і контролю</c:v>
                </c:pt>
                <c:pt idx="7">
                  <c:v>2.8 Будує міст між принципами управління, орієнтованого на планування і гнучкою роботою.</c:v>
                </c:pt>
              </c:strCache>
            </c:strRef>
          </c:cat>
          <c:val>
            <c:numRef>
              <c:f>Лист1!$C$6:$C$13</c:f>
              <c:numCache>
                <c:formatCode>General</c:formatCode>
                <c:ptCount val="8"/>
                <c:pt idx="0">
                  <c:v>4</c:v>
                </c:pt>
                <c:pt idx="1">
                  <c:v>4</c:v>
                </c:pt>
                <c:pt idx="2">
                  <c:v>4</c:v>
                </c:pt>
                <c:pt idx="3">
                  <c:v>5</c:v>
                </c:pt>
                <c:pt idx="4">
                  <c:v>4</c:v>
                </c:pt>
                <c:pt idx="5">
                  <c:v>4</c:v>
                </c:pt>
                <c:pt idx="6">
                  <c:v>4</c:v>
                </c:pt>
                <c:pt idx="7">
                  <c:v>4</c:v>
                </c:pt>
              </c:numCache>
            </c:numRef>
          </c:val>
        </c:ser>
        <c:dLbls>
          <c:showLegendKey val="0"/>
          <c:showVal val="0"/>
          <c:showCatName val="0"/>
          <c:showSerName val="0"/>
          <c:showPercent val="0"/>
          <c:showBubbleSize val="0"/>
        </c:dLbls>
        <c:axId val="206465280"/>
        <c:axId val="204435840"/>
      </c:radarChart>
      <c:catAx>
        <c:axId val="206465280"/>
        <c:scaling>
          <c:orientation val="minMax"/>
        </c:scaling>
        <c:delete val="0"/>
        <c:axPos val="b"/>
        <c:majorGridlines/>
        <c:majorTickMark val="out"/>
        <c:minorTickMark val="none"/>
        <c:tickLblPos val="nextTo"/>
        <c:crossAx val="204435840"/>
        <c:crosses val="autoZero"/>
        <c:auto val="1"/>
        <c:lblAlgn val="ctr"/>
        <c:lblOffset val="100"/>
        <c:noMultiLvlLbl val="0"/>
      </c:catAx>
      <c:valAx>
        <c:axId val="204435840"/>
        <c:scaling>
          <c:orientation val="minMax"/>
        </c:scaling>
        <c:delete val="0"/>
        <c:axPos val="l"/>
        <c:majorGridlines/>
        <c:numFmt formatCode="General" sourceLinked="1"/>
        <c:majorTickMark val="cross"/>
        <c:minorTickMark val="none"/>
        <c:tickLblPos val="nextTo"/>
        <c:crossAx val="2064652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F43E2-D0CC-459B-B9F9-FFDD2153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Статья IT Бушуев</Template>
  <TotalTime>100</TotalTime>
  <Pages>18</Pages>
  <Words>7534</Words>
  <Characters>42949</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50383</CharactersWithSpaces>
  <SharedDoc>false</SharedDoc>
  <HLinks>
    <vt:vector size="6" baseType="variant">
      <vt:variant>
        <vt:i4>6488157</vt:i4>
      </vt:variant>
      <vt:variant>
        <vt:i4>6</vt:i4>
      </vt:variant>
      <vt:variant>
        <vt:i4>0</vt:i4>
      </vt:variant>
      <vt:variant>
        <vt:i4>5</vt:i4>
      </vt:variant>
      <vt:variant>
        <vt:lpwstr>mailto:BushuyevD@gmail.com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dc:creator>
  <cp:lastModifiedBy>Den</cp:lastModifiedBy>
  <cp:revision>2</cp:revision>
  <cp:lastPrinted>2014-12-07T15:37:00Z</cp:lastPrinted>
  <dcterms:created xsi:type="dcterms:W3CDTF">2018-11-04T05:56:00Z</dcterms:created>
  <dcterms:modified xsi:type="dcterms:W3CDTF">2018-11-04T07:37:00Z</dcterms:modified>
</cp:coreProperties>
</file>